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71" w:rsidRPr="005D251B" w:rsidRDefault="00787471" w:rsidP="009041CA">
      <w:pPr>
        <w:spacing w:before="100" w:beforeAutospacing="1" w:after="100" w:afterAutospacing="1" w:line="240" w:lineRule="auto"/>
        <w:jc w:val="center"/>
        <w:rPr>
          <w:rFonts w:ascii="Arial" w:eastAsia="Times New Roman" w:hAnsi="Arial" w:cs="Arial"/>
          <w:b/>
          <w:bCs/>
          <w:u w:val="single"/>
          <w:lang w:eastAsia="es-PE"/>
        </w:rPr>
      </w:pPr>
      <w:r w:rsidRPr="005D251B">
        <w:rPr>
          <w:rFonts w:ascii="Arial" w:eastAsia="Times New Roman" w:hAnsi="Arial" w:cs="Arial"/>
          <w:b/>
          <w:bCs/>
          <w:u w:val="single"/>
          <w:lang w:eastAsia="es-PE"/>
        </w:rPr>
        <w:t>DERECHO AL DEBIDO PROCESO EN LA NORMATIVA NACIONAL E INTERNACIONAL</w:t>
      </w:r>
    </w:p>
    <w:p w:rsidR="00787471" w:rsidRDefault="00787471" w:rsidP="00787471">
      <w:pPr>
        <w:spacing w:before="100" w:beforeAutospacing="1" w:after="100" w:afterAutospacing="1" w:line="240" w:lineRule="auto"/>
        <w:jc w:val="both"/>
        <w:rPr>
          <w:rFonts w:ascii="Arial" w:hAnsi="Arial" w:cs="Arial"/>
          <w:sz w:val="18"/>
          <w:szCs w:val="18"/>
          <w:shd w:val="clear" w:color="auto" w:fill="F9F9F9"/>
        </w:rPr>
      </w:pPr>
      <w:r w:rsidRPr="00DF5925">
        <w:rPr>
          <w:rFonts w:ascii="Arial" w:hAnsi="Arial" w:cs="Arial"/>
          <w:b/>
          <w:i/>
          <w:sz w:val="18"/>
          <w:szCs w:val="18"/>
        </w:rPr>
        <w:t>Elizabeth Wendy Rodríguez Celoria</w:t>
      </w:r>
      <w:r w:rsidRPr="00DF5925">
        <w:rPr>
          <w:rFonts w:ascii="Arial" w:hAnsi="Arial" w:cs="Arial"/>
          <w:sz w:val="18"/>
          <w:szCs w:val="18"/>
        </w:rPr>
        <w:t>. Abogada por la Universidad San Martin de Porres, egresada de la maestría de negocios de empresas de la Universidad San Martin de Porres</w:t>
      </w:r>
      <w:r w:rsidRPr="00DF5925">
        <w:rPr>
          <w:rFonts w:ascii="Arial" w:hAnsi="Arial" w:cs="Arial"/>
          <w:sz w:val="18"/>
          <w:szCs w:val="18"/>
          <w:shd w:val="clear" w:color="auto" w:fill="F9F9F9"/>
        </w:rPr>
        <w:t xml:space="preserve">, egresada del curso de especialización en </w:t>
      </w:r>
      <w:r w:rsidR="00DC4579" w:rsidRPr="00DF5925">
        <w:rPr>
          <w:rFonts w:ascii="Arial" w:hAnsi="Arial" w:cs="Arial"/>
          <w:sz w:val="18"/>
          <w:szCs w:val="18"/>
          <w:shd w:val="clear" w:color="auto" w:fill="F9F9F9"/>
        </w:rPr>
        <w:t>“</w:t>
      </w:r>
      <w:r w:rsidRPr="00DF5925">
        <w:rPr>
          <w:rFonts w:ascii="Arial" w:hAnsi="Arial" w:cs="Arial"/>
          <w:sz w:val="18"/>
          <w:szCs w:val="18"/>
          <w:shd w:val="clear" w:color="auto" w:fill="F9F9F9"/>
        </w:rPr>
        <w:t>Derecho Procesal Constitucional del Centro de Estudios del Tribunal Constitucional</w:t>
      </w:r>
      <w:r w:rsidR="00DC4579" w:rsidRPr="00DF5925">
        <w:rPr>
          <w:rFonts w:ascii="Arial" w:hAnsi="Arial" w:cs="Arial"/>
          <w:sz w:val="18"/>
          <w:szCs w:val="18"/>
          <w:shd w:val="clear" w:color="auto" w:fill="F9F9F9"/>
        </w:rPr>
        <w:t>”</w:t>
      </w:r>
      <w:r w:rsidRPr="00DF5925">
        <w:rPr>
          <w:rFonts w:ascii="Arial" w:hAnsi="Arial" w:cs="Arial"/>
          <w:sz w:val="18"/>
          <w:szCs w:val="18"/>
          <w:shd w:val="clear" w:color="auto" w:fill="F9F9F9"/>
        </w:rPr>
        <w:t>.</w:t>
      </w:r>
      <w:r w:rsidR="00BD00B3" w:rsidRPr="00DF5925">
        <w:rPr>
          <w:rFonts w:ascii="Arial" w:hAnsi="Arial" w:cs="Arial"/>
          <w:sz w:val="18"/>
          <w:szCs w:val="18"/>
          <w:shd w:val="clear" w:color="auto" w:fill="F9F9F9"/>
        </w:rPr>
        <w:t xml:space="preserve"> Egresada del </w:t>
      </w:r>
      <w:r w:rsidR="00DF5925" w:rsidRPr="00DF5925">
        <w:rPr>
          <w:rFonts w:ascii="Arial" w:hAnsi="Arial" w:cs="Arial"/>
          <w:i/>
          <w:sz w:val="18"/>
          <w:szCs w:val="18"/>
          <w:shd w:val="clear" w:color="auto" w:fill="F9F9F9"/>
        </w:rPr>
        <w:t>c</w:t>
      </w:r>
      <w:r w:rsidR="00BD00B3" w:rsidRPr="00DF5925">
        <w:rPr>
          <w:rFonts w:ascii="Arial" w:hAnsi="Arial" w:cs="Arial"/>
          <w:i/>
          <w:sz w:val="18"/>
          <w:szCs w:val="18"/>
          <w:shd w:val="clear" w:color="auto" w:fill="F9F9F9"/>
        </w:rPr>
        <w:t xml:space="preserve">urso </w:t>
      </w:r>
      <w:r w:rsidR="00DF5925" w:rsidRPr="00DF5925">
        <w:rPr>
          <w:rFonts w:ascii="Arial" w:hAnsi="Arial" w:cs="Arial"/>
          <w:i/>
          <w:sz w:val="18"/>
          <w:szCs w:val="18"/>
          <w:shd w:val="clear" w:color="auto" w:fill="F9F9F9"/>
        </w:rPr>
        <w:t>“</w:t>
      </w:r>
      <w:r w:rsidR="00BD00B3" w:rsidRPr="00DF5925">
        <w:rPr>
          <w:rFonts w:ascii="Arial" w:hAnsi="Arial" w:cs="Arial"/>
          <w:i/>
          <w:sz w:val="18"/>
          <w:szCs w:val="18"/>
          <w:shd w:val="clear" w:color="auto" w:fill="F9F9F9"/>
        </w:rPr>
        <w:t>Marco Jurídico Internacional de la Libertad de Expresión, Acceso a la Información Pública y Protección del Periodista</w:t>
      </w:r>
      <w:r w:rsidR="00DC4579" w:rsidRPr="00DF5925">
        <w:rPr>
          <w:rFonts w:ascii="Arial" w:hAnsi="Arial" w:cs="Arial"/>
          <w:i/>
          <w:sz w:val="18"/>
          <w:szCs w:val="18"/>
          <w:shd w:val="clear" w:color="auto" w:fill="F9F9F9"/>
        </w:rPr>
        <w:t>”</w:t>
      </w:r>
      <w:r w:rsidR="00DF5925" w:rsidRPr="00DF5925">
        <w:rPr>
          <w:rFonts w:ascii="Arial" w:hAnsi="Arial" w:cs="Arial"/>
          <w:i/>
          <w:sz w:val="18"/>
          <w:szCs w:val="18"/>
          <w:shd w:val="clear" w:color="auto" w:fill="F9F9F9"/>
        </w:rPr>
        <w:t xml:space="preserve">, </w:t>
      </w:r>
      <w:r w:rsidR="00DC4579" w:rsidRPr="00DF5925">
        <w:rPr>
          <w:rFonts w:ascii="Arial" w:hAnsi="Arial" w:cs="Arial"/>
          <w:sz w:val="18"/>
          <w:szCs w:val="18"/>
          <w:shd w:val="clear" w:color="auto" w:fill="FFFFFF"/>
        </w:rPr>
        <w:t xml:space="preserve">coorganizado por la </w:t>
      </w:r>
      <w:r w:rsidR="00DF5925" w:rsidRPr="00DF5925">
        <w:rPr>
          <w:rFonts w:ascii="Arial" w:hAnsi="Arial" w:cs="Arial"/>
          <w:sz w:val="18"/>
          <w:szCs w:val="18"/>
          <w:shd w:val="clear" w:color="auto" w:fill="FFFFFF"/>
        </w:rPr>
        <w:t>Unesco</w:t>
      </w:r>
      <w:r w:rsidR="00DC4579" w:rsidRPr="00DF5925">
        <w:rPr>
          <w:rFonts w:ascii="Arial" w:hAnsi="Arial" w:cs="Arial"/>
          <w:sz w:val="18"/>
          <w:szCs w:val="18"/>
          <w:shd w:val="clear" w:color="auto" w:fill="FFFFFF"/>
        </w:rPr>
        <w:t xml:space="preserve"> y la Relatoría Especial para la Libertad de Expresión </w:t>
      </w:r>
      <w:r w:rsidR="00DF5925">
        <w:rPr>
          <w:rFonts w:ascii="Arial" w:hAnsi="Arial" w:cs="Arial"/>
          <w:sz w:val="18"/>
          <w:szCs w:val="18"/>
          <w:shd w:val="clear" w:color="auto" w:fill="FFFFFF"/>
        </w:rPr>
        <w:t xml:space="preserve">de la </w:t>
      </w:r>
      <w:r w:rsidR="00DC4579" w:rsidRPr="00DF5925">
        <w:rPr>
          <w:rFonts w:ascii="Arial" w:hAnsi="Arial" w:cs="Arial"/>
          <w:sz w:val="18"/>
          <w:szCs w:val="18"/>
          <w:shd w:val="clear" w:color="auto" w:fill="FFFFFF"/>
        </w:rPr>
        <w:t>CIDH</w:t>
      </w:r>
      <w:r w:rsidR="00DF5925" w:rsidRPr="00DF5925">
        <w:rPr>
          <w:rFonts w:ascii="Arial" w:hAnsi="Arial" w:cs="Arial"/>
          <w:sz w:val="18"/>
          <w:szCs w:val="18"/>
          <w:shd w:val="clear" w:color="auto" w:fill="FFFFFF"/>
        </w:rPr>
        <w:t>.</w:t>
      </w:r>
      <w:r w:rsidRPr="00DF5925">
        <w:rPr>
          <w:rFonts w:ascii="Arial" w:hAnsi="Arial" w:cs="Arial"/>
          <w:sz w:val="18"/>
          <w:szCs w:val="18"/>
          <w:shd w:val="clear" w:color="auto" w:fill="F9F9F9"/>
        </w:rPr>
        <w:t xml:space="preserve"> Ex Relatora de la Sala Laboral Transitoria de la Corte Superior de Justicia del Callao, ex Relatora de la Sala Civil Transitoria de la Corte Superior de Justicia del Callao, ex Secretaria la Segunda Sala Civil de la Corte Superior de Justicia del Callao y actual Servidora Judicial de la Segunda Sala Civil de la Corte Superior de Justica del Callao.  </w:t>
      </w:r>
      <w:r w:rsidR="00D73043">
        <w:rPr>
          <w:rFonts w:ascii="Arial" w:hAnsi="Arial" w:cs="Arial"/>
          <w:sz w:val="18"/>
          <w:szCs w:val="18"/>
          <w:shd w:val="clear" w:color="auto" w:fill="F9F9F9"/>
        </w:rPr>
        <w:t>(Perú)</w:t>
      </w:r>
    </w:p>
    <w:p w:rsidR="009845A5" w:rsidRPr="00CF0C75" w:rsidRDefault="009845A5" w:rsidP="00787471">
      <w:pPr>
        <w:spacing w:before="100" w:beforeAutospacing="1" w:after="100" w:afterAutospacing="1" w:line="240" w:lineRule="auto"/>
        <w:jc w:val="both"/>
        <w:rPr>
          <w:rFonts w:ascii="Arial" w:hAnsi="Arial" w:cs="Arial"/>
          <w:sz w:val="18"/>
          <w:szCs w:val="18"/>
          <w:shd w:val="clear" w:color="auto" w:fill="F9F9F9"/>
        </w:rPr>
      </w:pPr>
    </w:p>
    <w:p w:rsidR="009845A5" w:rsidRDefault="009845A5" w:rsidP="00CF0C75">
      <w:pPr>
        <w:spacing w:before="100" w:beforeAutospacing="1" w:after="100" w:afterAutospacing="1" w:line="240" w:lineRule="auto"/>
        <w:rPr>
          <w:rFonts w:ascii="Arial" w:hAnsi="Arial" w:cs="Arial"/>
          <w:sz w:val="16"/>
          <w:szCs w:val="16"/>
          <w:shd w:val="clear" w:color="auto" w:fill="F9F9F9"/>
        </w:rPr>
      </w:pPr>
      <w:r w:rsidRPr="00CF0C75">
        <w:rPr>
          <w:rFonts w:ascii="Arial" w:hAnsi="Arial" w:cs="Arial"/>
          <w:sz w:val="16"/>
          <w:szCs w:val="16"/>
        </w:rPr>
        <w:t xml:space="preserve">Elizabeth Wendy Rodríguez </w:t>
      </w:r>
      <w:proofErr w:type="spellStart"/>
      <w:r w:rsidRPr="00CF0C75">
        <w:rPr>
          <w:rFonts w:ascii="Arial" w:hAnsi="Arial" w:cs="Arial"/>
          <w:sz w:val="16"/>
          <w:szCs w:val="16"/>
        </w:rPr>
        <w:t>Celoria</w:t>
      </w:r>
      <w:proofErr w:type="spellEnd"/>
      <w:r w:rsidRPr="00CF0C75">
        <w:rPr>
          <w:rFonts w:ascii="Arial" w:eastAsia="Times New Roman" w:hAnsi="Arial" w:cs="Arial"/>
          <w:bCs/>
          <w:sz w:val="16"/>
          <w:szCs w:val="16"/>
          <w:lang w:eastAsia="es-PE"/>
        </w:rPr>
        <w:t xml:space="preserve"> </w:t>
      </w:r>
      <w:r w:rsidRPr="00CF0C75">
        <w:rPr>
          <w:rFonts w:ascii="Arial" w:eastAsia="Times New Roman" w:hAnsi="Arial" w:cs="Arial"/>
          <w:bCs/>
          <w:sz w:val="16"/>
          <w:szCs w:val="16"/>
          <w:lang w:eastAsia="es-PE"/>
        </w:rPr>
        <w:t xml:space="preserve">DERECHO AL DEBIDO PROCESO EN LA NORMATIVA NACIONAL E </w:t>
      </w:r>
      <w:proofErr w:type="spellStart"/>
      <w:r w:rsidRPr="00CF0C75">
        <w:rPr>
          <w:rFonts w:ascii="Arial" w:eastAsia="Times New Roman" w:hAnsi="Arial" w:cs="Arial"/>
          <w:bCs/>
          <w:sz w:val="16"/>
          <w:szCs w:val="16"/>
          <w:lang w:eastAsia="es-PE"/>
        </w:rPr>
        <w:t>INTERNACIONAL</w:t>
      </w:r>
      <w:r w:rsidR="00CF0C75">
        <w:rPr>
          <w:rFonts w:ascii="Arial" w:eastAsia="Times New Roman" w:hAnsi="Arial" w:cs="Arial"/>
          <w:bCs/>
          <w:sz w:val="16"/>
          <w:szCs w:val="16"/>
          <w:lang w:eastAsia="es-PE"/>
        </w:rPr>
        <w:t>.</w:t>
      </w:r>
      <w:r w:rsidRPr="009845A5">
        <w:rPr>
          <w:rFonts w:ascii="Arial" w:hAnsi="Arial" w:cs="Arial"/>
          <w:sz w:val="16"/>
          <w:szCs w:val="16"/>
          <w:shd w:val="clear" w:color="auto" w:fill="F9F9F9"/>
        </w:rPr>
        <w:t>En</w:t>
      </w:r>
      <w:proofErr w:type="spellEnd"/>
      <w:r w:rsidRPr="009845A5">
        <w:rPr>
          <w:rFonts w:ascii="Arial" w:hAnsi="Arial" w:cs="Arial"/>
          <w:sz w:val="16"/>
          <w:szCs w:val="16"/>
          <w:shd w:val="clear" w:color="auto" w:fill="F9F9F9"/>
        </w:rPr>
        <w:t>: IPEF, Revista Jurídica del Instituto Peruano de Estudios</w:t>
      </w:r>
      <w:r w:rsidR="00CF0C75">
        <w:rPr>
          <w:rFonts w:ascii="Arial" w:hAnsi="Arial" w:cs="Arial"/>
          <w:sz w:val="16"/>
          <w:szCs w:val="16"/>
          <w:shd w:val="clear" w:color="auto" w:fill="F9F9F9"/>
        </w:rPr>
        <w:t xml:space="preserve"> </w:t>
      </w:r>
      <w:r w:rsidRPr="009845A5">
        <w:rPr>
          <w:rFonts w:ascii="Arial" w:hAnsi="Arial" w:cs="Arial"/>
          <w:sz w:val="16"/>
          <w:szCs w:val="16"/>
          <w:shd w:val="clear" w:color="auto" w:fill="F9F9F9"/>
        </w:rPr>
        <w:t xml:space="preserve">Forenses, Año XIII Nº 76. Setiembre 2017, </w:t>
      </w:r>
      <w:proofErr w:type="spellStart"/>
      <w:r w:rsidRPr="009845A5">
        <w:rPr>
          <w:rFonts w:ascii="Arial" w:hAnsi="Arial" w:cs="Arial"/>
          <w:sz w:val="16"/>
          <w:szCs w:val="16"/>
          <w:shd w:val="clear" w:color="auto" w:fill="F9F9F9"/>
        </w:rPr>
        <w:t>pps</w:t>
      </w:r>
      <w:proofErr w:type="spellEnd"/>
      <w:r w:rsidRPr="009845A5">
        <w:rPr>
          <w:rFonts w:ascii="Arial" w:hAnsi="Arial" w:cs="Arial"/>
          <w:sz w:val="16"/>
          <w:szCs w:val="16"/>
          <w:shd w:val="clear" w:color="auto" w:fill="F9F9F9"/>
        </w:rPr>
        <w:t xml:space="preserve">. </w:t>
      </w:r>
      <w:proofErr w:type="gramStart"/>
      <w:r w:rsidRPr="009845A5">
        <w:rPr>
          <w:rFonts w:ascii="Arial" w:hAnsi="Arial" w:cs="Arial"/>
          <w:sz w:val="16"/>
          <w:szCs w:val="16"/>
          <w:shd w:val="clear" w:color="auto" w:fill="F9F9F9"/>
        </w:rPr>
        <w:t>del</w:t>
      </w:r>
      <w:proofErr w:type="gramEnd"/>
      <w:r w:rsidRPr="009845A5">
        <w:rPr>
          <w:rFonts w:ascii="Arial" w:hAnsi="Arial" w:cs="Arial"/>
          <w:sz w:val="16"/>
          <w:szCs w:val="16"/>
          <w:shd w:val="clear" w:color="auto" w:fill="F9F9F9"/>
        </w:rPr>
        <w:t xml:space="preserve"> 9 al 16.</w:t>
      </w:r>
    </w:p>
    <w:p w:rsidR="009845A5" w:rsidRPr="009845A5" w:rsidRDefault="009845A5" w:rsidP="009845A5">
      <w:pPr>
        <w:spacing w:before="100" w:beforeAutospacing="1" w:after="100" w:afterAutospacing="1" w:line="240" w:lineRule="auto"/>
        <w:jc w:val="both"/>
        <w:rPr>
          <w:rFonts w:ascii="Arial" w:hAnsi="Arial" w:cs="Arial"/>
          <w:sz w:val="16"/>
          <w:szCs w:val="16"/>
          <w:shd w:val="clear" w:color="auto" w:fill="F9F9F9"/>
        </w:rPr>
      </w:pPr>
      <w:proofErr w:type="spellStart"/>
      <w:r w:rsidRPr="009845A5">
        <w:rPr>
          <w:rFonts w:ascii="Arial" w:hAnsi="Arial" w:cs="Arial"/>
          <w:sz w:val="16"/>
          <w:szCs w:val="16"/>
          <w:shd w:val="clear" w:color="auto" w:fill="F9F9F9"/>
        </w:rPr>
        <w:t>Print</w:t>
      </w:r>
      <w:proofErr w:type="spellEnd"/>
      <w:r w:rsidRPr="009845A5">
        <w:rPr>
          <w:rFonts w:ascii="Arial" w:hAnsi="Arial" w:cs="Arial"/>
          <w:sz w:val="16"/>
          <w:szCs w:val="16"/>
          <w:shd w:val="clear" w:color="auto" w:fill="F9F9F9"/>
        </w:rPr>
        <w:t xml:space="preserve"> ISSN: 2308- 5401 / Line ISSN: 2308- 5401</w:t>
      </w:r>
      <w:r w:rsidR="00CF0C75">
        <w:rPr>
          <w:rFonts w:ascii="Arial" w:hAnsi="Arial" w:cs="Arial"/>
          <w:sz w:val="16"/>
          <w:szCs w:val="16"/>
          <w:shd w:val="clear" w:color="auto" w:fill="F9F9F9"/>
        </w:rPr>
        <w:t>.</w:t>
      </w:r>
      <w:r w:rsidRPr="009845A5">
        <w:rPr>
          <w:rFonts w:ascii="Arial" w:hAnsi="Arial" w:cs="Arial"/>
          <w:sz w:val="16"/>
          <w:szCs w:val="16"/>
          <w:shd w:val="clear" w:color="auto" w:fill="F9F9F9"/>
        </w:rPr>
        <w:t>La revista indexada en LATINDEX (folio 22495) www.</w:t>
      </w:r>
      <w:bookmarkStart w:id="0" w:name="_GoBack"/>
      <w:bookmarkEnd w:id="0"/>
      <w:r w:rsidRPr="009845A5">
        <w:rPr>
          <w:rFonts w:ascii="Arial" w:hAnsi="Arial" w:cs="Arial"/>
          <w:sz w:val="16"/>
          <w:szCs w:val="16"/>
          <w:shd w:val="clear" w:color="auto" w:fill="F9F9F9"/>
        </w:rPr>
        <w:t>latinclex.org.unam.mx</w:t>
      </w:r>
    </w:p>
    <w:p w:rsidR="00787471" w:rsidRPr="009041CA" w:rsidRDefault="00787471" w:rsidP="00787471">
      <w:pPr>
        <w:spacing w:before="100" w:beforeAutospacing="1" w:after="100" w:afterAutospacing="1" w:line="240" w:lineRule="auto"/>
        <w:jc w:val="both"/>
        <w:rPr>
          <w:rFonts w:ascii="Arial" w:eastAsia="Times New Roman" w:hAnsi="Arial" w:cs="Arial"/>
          <w:b/>
          <w:bCs/>
          <w:sz w:val="20"/>
          <w:szCs w:val="20"/>
          <w:lang w:eastAsia="es-PE"/>
        </w:rPr>
      </w:pPr>
      <w:r w:rsidRPr="009041CA">
        <w:rPr>
          <w:rFonts w:ascii="Arial" w:eastAsia="Times New Roman" w:hAnsi="Arial" w:cs="Arial"/>
          <w:b/>
          <w:bCs/>
          <w:sz w:val="20"/>
          <w:szCs w:val="20"/>
          <w:lang w:eastAsia="es-PE"/>
        </w:rPr>
        <w:t>RESUMEN:</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En un Estado Constitucional de Derecho se busca, entre otros, proteger el derecho al debido proceso, el cual es un derecho fundamental inherentemente a cada persona que consiste en el deber del estado de garantizar no solo la tutela jurisdiccional efectiva sino también un proceso garantista con la posibilidad de que las partes tengan la asistencia de un abogado que ejerza su defensa a través de la presentación de pruebas y de medios impugnatorios; además implica que el Estado por medio del Poder Judicial respete la jurisdicción predeterminada por la ley, la igualdad entre las partes, la debida motivación de las resoluciones judiciales y la pluralidad de instancias. El debido proceso no solo es recogido en el numeral 3 del artículo 139 de la Constitución de 1993, sino también en el ordenamiento supranacional como es la Convención Americana de Derechos Humanos; por ello, nuestra Carta Magna reconoce en la Cuarta Disposición Final y </w:t>
      </w:r>
      <w:r w:rsidRPr="00723C86">
        <w:rPr>
          <w:rFonts w:ascii="Arial" w:eastAsia="Times New Roman" w:hAnsi="Arial" w:cs="Arial"/>
          <w:sz w:val="20"/>
          <w:szCs w:val="20"/>
          <w:lang w:eastAsia="es-PE"/>
        </w:rPr>
        <w:t xml:space="preserve">Transitoria que las normas relativas a los derechos constitucionales se interpreten de conformidad </w:t>
      </w:r>
      <w:r w:rsidRPr="00723C86">
        <w:rPr>
          <w:rFonts w:ascii="Arial" w:hAnsi="Arial" w:cs="Arial"/>
          <w:sz w:val="20"/>
          <w:szCs w:val="20"/>
        </w:rPr>
        <w:t xml:space="preserve">con la Declaración Universal de Derechos Humanos y con los tratados y acuerdos internacionales sobre las mismas materias ratificados por el Perú. </w:t>
      </w:r>
    </w:p>
    <w:p w:rsidR="00787471" w:rsidRPr="00D73043" w:rsidRDefault="00787471" w:rsidP="00787471">
      <w:pPr>
        <w:spacing w:before="100" w:beforeAutospacing="1" w:after="100" w:afterAutospacing="1" w:line="240" w:lineRule="auto"/>
        <w:jc w:val="both"/>
        <w:rPr>
          <w:rFonts w:ascii="Arial" w:eastAsia="Times New Roman" w:hAnsi="Arial" w:cs="Arial"/>
          <w:b/>
          <w:bCs/>
          <w:sz w:val="20"/>
          <w:szCs w:val="20"/>
          <w:lang w:val="en-US" w:eastAsia="es-PE"/>
        </w:rPr>
      </w:pPr>
      <w:r w:rsidRPr="00D73043">
        <w:rPr>
          <w:rFonts w:ascii="Arial" w:eastAsia="Times New Roman" w:hAnsi="Arial" w:cs="Arial"/>
          <w:b/>
          <w:bCs/>
          <w:sz w:val="20"/>
          <w:szCs w:val="20"/>
          <w:lang w:val="en-US" w:eastAsia="es-PE"/>
        </w:rPr>
        <w:t>ABSTRACT</w:t>
      </w:r>
    </w:p>
    <w:p w:rsidR="00787471" w:rsidRPr="009C76BD" w:rsidRDefault="00787471" w:rsidP="00787471">
      <w:pPr>
        <w:spacing w:before="100" w:beforeAutospacing="1" w:after="100" w:afterAutospacing="1" w:line="240" w:lineRule="auto"/>
        <w:jc w:val="both"/>
        <w:rPr>
          <w:rFonts w:ascii="Arial" w:eastAsia="Times New Roman" w:hAnsi="Arial" w:cs="Arial"/>
          <w:b/>
          <w:bCs/>
          <w:sz w:val="20"/>
          <w:szCs w:val="20"/>
          <w:lang w:val="en-US" w:eastAsia="es-PE"/>
        </w:rPr>
      </w:pPr>
      <w:r w:rsidRPr="00723C86">
        <w:rPr>
          <w:rFonts w:ascii="Arial" w:eastAsia="Times New Roman" w:hAnsi="Arial" w:cs="Arial"/>
          <w:bCs/>
          <w:i/>
          <w:sz w:val="20"/>
          <w:szCs w:val="20"/>
          <w:lang w:val="en-US" w:eastAsia="es-PE"/>
        </w:rPr>
        <w:t>In a Constitutional Law State seeks, among others, to protect the right to due process, which is a fundamental right inherently to each person that consists of the duty of the state to ensure not only the effective jurisdictional protection but also a guarantee process with the possibility that the parties have the assistance of a lawyer to exercise their defense through the presentation of evidence and means of challenge; It also implies that the State through the Judicial Power respects the jurisdiction predetermined by law, equality between the parties, the proper motivation of judicial decisions and the plurality of instances. Due process is not only included in numeral 3 of article 139 of the 1993 Constitution, but also in the supranational order such as the American Convention on Human Rights; therefore, our Magna Carta recognizes in the Fourth Final and Transitory Provision that the rules relating to constitutional rights be interpreted in accordance with the Universal Declaration of Human Rights and international treaties and agreements on the same matters ratified by Peru.</w:t>
      </w:r>
    </w:p>
    <w:p w:rsidR="00787471" w:rsidRPr="00723C86" w:rsidRDefault="00787471" w:rsidP="00787471">
      <w:pPr>
        <w:spacing w:before="100" w:beforeAutospacing="1" w:after="100" w:afterAutospacing="1" w:line="240" w:lineRule="auto"/>
        <w:jc w:val="both"/>
        <w:rPr>
          <w:rFonts w:ascii="Arial" w:eastAsia="Times New Roman" w:hAnsi="Arial" w:cs="Arial"/>
          <w:b/>
          <w:bCs/>
          <w:sz w:val="20"/>
          <w:szCs w:val="20"/>
          <w:lang w:eastAsia="es-PE"/>
        </w:rPr>
      </w:pPr>
      <w:r w:rsidRPr="00723C86">
        <w:rPr>
          <w:rFonts w:ascii="Arial" w:eastAsia="Times New Roman" w:hAnsi="Arial" w:cs="Arial"/>
          <w:b/>
          <w:bCs/>
          <w:sz w:val="20"/>
          <w:szCs w:val="20"/>
          <w:lang w:eastAsia="es-PE"/>
        </w:rPr>
        <w:t>PALABRAS CLAVE:</w:t>
      </w:r>
    </w:p>
    <w:p w:rsidR="00787471" w:rsidRPr="00D73043" w:rsidRDefault="00787471" w:rsidP="00787471">
      <w:pPr>
        <w:spacing w:before="100" w:beforeAutospacing="1" w:after="100" w:afterAutospacing="1" w:line="240" w:lineRule="auto"/>
        <w:jc w:val="both"/>
        <w:rPr>
          <w:rFonts w:ascii="Arial" w:eastAsia="Times New Roman" w:hAnsi="Arial" w:cs="Arial"/>
          <w:bCs/>
          <w:sz w:val="20"/>
          <w:szCs w:val="20"/>
          <w:lang w:val="en-US" w:eastAsia="es-PE"/>
        </w:rPr>
      </w:pPr>
      <w:r w:rsidRPr="00723C86">
        <w:rPr>
          <w:rFonts w:ascii="Arial" w:eastAsia="Times New Roman" w:hAnsi="Arial" w:cs="Arial"/>
          <w:bCs/>
          <w:sz w:val="20"/>
          <w:szCs w:val="20"/>
          <w:lang w:eastAsia="es-PE"/>
        </w:rPr>
        <w:t xml:space="preserve">Debido proceso. </w:t>
      </w:r>
      <w:r w:rsidR="009041CA" w:rsidRPr="00723C86">
        <w:rPr>
          <w:rFonts w:ascii="Arial" w:eastAsia="Times New Roman" w:hAnsi="Arial" w:cs="Arial"/>
          <w:bCs/>
          <w:sz w:val="20"/>
          <w:szCs w:val="20"/>
          <w:lang w:eastAsia="es-PE"/>
        </w:rPr>
        <w:t xml:space="preserve">Tutela Jurisdiccional Efectiva. </w:t>
      </w:r>
      <w:r w:rsidRPr="00723C86">
        <w:rPr>
          <w:rFonts w:ascii="Arial" w:eastAsia="Times New Roman" w:hAnsi="Arial" w:cs="Arial"/>
          <w:bCs/>
          <w:sz w:val="20"/>
          <w:szCs w:val="20"/>
          <w:lang w:eastAsia="es-PE"/>
        </w:rPr>
        <w:t xml:space="preserve">Estado Constitucional de Derecho. Constitución. </w:t>
      </w:r>
      <w:proofErr w:type="spellStart"/>
      <w:r w:rsidRPr="00D73043">
        <w:rPr>
          <w:rFonts w:ascii="Arial" w:eastAsia="Times New Roman" w:hAnsi="Arial" w:cs="Arial"/>
          <w:bCs/>
          <w:sz w:val="20"/>
          <w:szCs w:val="20"/>
          <w:lang w:val="en-US" w:eastAsia="es-PE"/>
        </w:rPr>
        <w:t>Proceso</w:t>
      </w:r>
      <w:proofErr w:type="spellEnd"/>
      <w:r w:rsidRPr="00D73043">
        <w:rPr>
          <w:rFonts w:ascii="Arial" w:eastAsia="Times New Roman" w:hAnsi="Arial" w:cs="Arial"/>
          <w:bCs/>
          <w:sz w:val="20"/>
          <w:szCs w:val="20"/>
          <w:lang w:val="en-US" w:eastAsia="es-PE"/>
        </w:rPr>
        <w:t xml:space="preserve">. </w:t>
      </w:r>
      <w:proofErr w:type="spellStart"/>
      <w:r w:rsidRPr="00D73043">
        <w:rPr>
          <w:rFonts w:ascii="Arial" w:eastAsia="Times New Roman" w:hAnsi="Arial" w:cs="Arial"/>
          <w:bCs/>
          <w:sz w:val="20"/>
          <w:szCs w:val="20"/>
          <w:lang w:val="en-US" w:eastAsia="es-PE"/>
        </w:rPr>
        <w:t>Conflicto</w:t>
      </w:r>
      <w:proofErr w:type="spellEnd"/>
      <w:r w:rsidRPr="00D73043">
        <w:rPr>
          <w:rFonts w:ascii="Arial" w:eastAsia="Times New Roman" w:hAnsi="Arial" w:cs="Arial"/>
          <w:bCs/>
          <w:sz w:val="20"/>
          <w:szCs w:val="20"/>
          <w:lang w:val="en-US" w:eastAsia="es-PE"/>
        </w:rPr>
        <w:t>. Derecho fundamental.</w:t>
      </w:r>
    </w:p>
    <w:p w:rsidR="00723C86" w:rsidRPr="00723C86" w:rsidRDefault="00723C86" w:rsidP="00723C86">
      <w:pPr>
        <w:spacing w:after="0" w:line="240" w:lineRule="auto"/>
        <w:jc w:val="both"/>
        <w:rPr>
          <w:rFonts w:ascii="Arial" w:eastAsia="Times New Roman" w:hAnsi="Arial" w:cs="Arial"/>
          <w:b/>
          <w:bCs/>
          <w:sz w:val="20"/>
          <w:szCs w:val="20"/>
          <w:lang w:val="en-US" w:eastAsia="es-PE"/>
        </w:rPr>
      </w:pPr>
      <w:r w:rsidRPr="00723C86">
        <w:rPr>
          <w:rFonts w:ascii="Arial" w:eastAsia="Times New Roman" w:hAnsi="Arial" w:cs="Arial"/>
          <w:b/>
          <w:bCs/>
          <w:sz w:val="20"/>
          <w:szCs w:val="20"/>
          <w:lang w:val="en-US" w:eastAsia="es-PE"/>
        </w:rPr>
        <w:t>KEY WORDS:</w:t>
      </w:r>
    </w:p>
    <w:p w:rsidR="00723C86" w:rsidRPr="00D73043" w:rsidRDefault="00723C86" w:rsidP="00723C86">
      <w:pPr>
        <w:spacing w:after="0" w:line="240" w:lineRule="auto"/>
        <w:jc w:val="both"/>
        <w:rPr>
          <w:rFonts w:ascii="Arial" w:eastAsia="Times New Roman" w:hAnsi="Arial" w:cs="Arial"/>
          <w:b/>
          <w:bCs/>
          <w:sz w:val="20"/>
          <w:szCs w:val="20"/>
          <w:lang w:eastAsia="es-PE"/>
        </w:rPr>
      </w:pPr>
      <w:r w:rsidRPr="00D73043">
        <w:rPr>
          <w:sz w:val="20"/>
          <w:szCs w:val="20"/>
          <w:lang w:val="en-US"/>
        </w:rPr>
        <w:br/>
      </w:r>
      <w:r w:rsidRPr="00D73043">
        <w:rPr>
          <w:rFonts w:ascii="Arial" w:hAnsi="Arial" w:cs="Arial"/>
          <w:color w:val="212121"/>
          <w:sz w:val="20"/>
          <w:szCs w:val="20"/>
          <w:shd w:val="clear" w:color="auto" w:fill="FFFFFF"/>
          <w:lang w:val="en-US"/>
        </w:rPr>
        <w:t xml:space="preserve">Due process. Effective Jurisdictional Guardianship. Constitutional State of Law. Constitution. </w:t>
      </w:r>
      <w:proofErr w:type="spellStart"/>
      <w:r w:rsidRPr="00723C86">
        <w:rPr>
          <w:rFonts w:ascii="Arial" w:hAnsi="Arial" w:cs="Arial"/>
          <w:color w:val="212121"/>
          <w:sz w:val="20"/>
          <w:szCs w:val="20"/>
          <w:shd w:val="clear" w:color="auto" w:fill="FFFFFF"/>
        </w:rPr>
        <w:t>Process</w:t>
      </w:r>
      <w:proofErr w:type="spellEnd"/>
      <w:r w:rsidRPr="00723C86">
        <w:rPr>
          <w:rFonts w:ascii="Arial" w:hAnsi="Arial" w:cs="Arial"/>
          <w:color w:val="212121"/>
          <w:sz w:val="20"/>
          <w:szCs w:val="20"/>
          <w:shd w:val="clear" w:color="auto" w:fill="FFFFFF"/>
        </w:rPr>
        <w:t xml:space="preserve">. </w:t>
      </w:r>
      <w:proofErr w:type="spellStart"/>
      <w:r w:rsidRPr="00723C86">
        <w:rPr>
          <w:rFonts w:ascii="Arial" w:hAnsi="Arial" w:cs="Arial"/>
          <w:color w:val="212121"/>
          <w:sz w:val="20"/>
          <w:szCs w:val="20"/>
          <w:shd w:val="clear" w:color="auto" w:fill="FFFFFF"/>
        </w:rPr>
        <w:t>Conflict</w:t>
      </w:r>
      <w:proofErr w:type="spellEnd"/>
      <w:r w:rsidRPr="00723C86">
        <w:rPr>
          <w:rFonts w:ascii="Arial" w:hAnsi="Arial" w:cs="Arial"/>
          <w:color w:val="212121"/>
          <w:sz w:val="20"/>
          <w:szCs w:val="20"/>
          <w:shd w:val="clear" w:color="auto" w:fill="FFFFFF"/>
        </w:rPr>
        <w:t xml:space="preserve">. Fundamental </w:t>
      </w:r>
      <w:proofErr w:type="spellStart"/>
      <w:r w:rsidRPr="00723C86">
        <w:rPr>
          <w:rFonts w:ascii="Arial" w:hAnsi="Arial" w:cs="Arial"/>
          <w:color w:val="212121"/>
          <w:sz w:val="20"/>
          <w:szCs w:val="20"/>
          <w:shd w:val="clear" w:color="auto" w:fill="FFFFFF"/>
        </w:rPr>
        <w:t>right</w:t>
      </w:r>
      <w:proofErr w:type="spellEnd"/>
      <w:r w:rsidRPr="00723C86">
        <w:rPr>
          <w:rFonts w:ascii="Arial" w:hAnsi="Arial" w:cs="Arial"/>
          <w:color w:val="212121"/>
          <w:sz w:val="20"/>
          <w:szCs w:val="20"/>
          <w:shd w:val="clear" w:color="auto" w:fill="FFFFFF"/>
        </w:rPr>
        <w:t>.</w:t>
      </w:r>
    </w:p>
    <w:p w:rsidR="00A915EE" w:rsidRPr="00723C86" w:rsidRDefault="00A915EE" w:rsidP="00787471">
      <w:pPr>
        <w:spacing w:before="100" w:beforeAutospacing="1" w:after="100" w:afterAutospacing="1" w:line="240" w:lineRule="auto"/>
        <w:jc w:val="both"/>
        <w:rPr>
          <w:rFonts w:ascii="Arial" w:hAnsi="Arial" w:cs="Arial"/>
          <w:b/>
          <w:bCs/>
          <w:sz w:val="20"/>
          <w:szCs w:val="20"/>
        </w:rPr>
      </w:pPr>
      <w:r w:rsidRPr="00723C86">
        <w:rPr>
          <w:rFonts w:ascii="Arial" w:hAnsi="Arial" w:cs="Arial"/>
          <w:b/>
          <w:bCs/>
          <w:sz w:val="20"/>
          <w:szCs w:val="20"/>
        </w:rPr>
        <w:t>INTRODUCCIÓ</w:t>
      </w:r>
      <w:r w:rsidR="00787471" w:rsidRPr="00723C86">
        <w:rPr>
          <w:rFonts w:ascii="Arial" w:hAnsi="Arial" w:cs="Arial"/>
          <w:b/>
          <w:bCs/>
          <w:sz w:val="20"/>
          <w:szCs w:val="20"/>
        </w:rPr>
        <w:t>N</w:t>
      </w:r>
    </w:p>
    <w:p w:rsidR="00787471" w:rsidRPr="00723C86" w:rsidRDefault="00A915EE" w:rsidP="00787471">
      <w:pPr>
        <w:spacing w:before="100" w:beforeAutospacing="1" w:after="100" w:afterAutospacing="1" w:line="240" w:lineRule="auto"/>
        <w:jc w:val="both"/>
        <w:rPr>
          <w:rFonts w:ascii="Arial" w:hAnsi="Arial" w:cs="Arial"/>
          <w:b/>
          <w:bCs/>
          <w:sz w:val="20"/>
          <w:szCs w:val="20"/>
        </w:rPr>
      </w:pPr>
      <w:r w:rsidRPr="00723C86">
        <w:rPr>
          <w:rFonts w:ascii="Arial" w:hAnsi="Arial" w:cs="Arial"/>
          <w:sz w:val="20"/>
          <w:szCs w:val="20"/>
        </w:rPr>
        <w:t>U</w:t>
      </w:r>
      <w:r w:rsidR="00787471" w:rsidRPr="00723C86">
        <w:rPr>
          <w:rFonts w:ascii="Arial" w:hAnsi="Arial" w:cs="Arial"/>
          <w:sz w:val="20"/>
          <w:szCs w:val="20"/>
        </w:rPr>
        <w:t xml:space="preserve">n Estado Constitucional de Derecho busca la </w:t>
      </w:r>
      <w:r w:rsidR="00787471" w:rsidRPr="00723C86">
        <w:rPr>
          <w:rFonts w:ascii="Arial" w:hAnsi="Arial" w:cs="Arial"/>
          <w:i/>
          <w:sz w:val="20"/>
          <w:szCs w:val="20"/>
        </w:rPr>
        <w:t>“</w:t>
      </w:r>
      <w:proofErr w:type="spellStart"/>
      <w:r w:rsidR="00787471" w:rsidRPr="00723C86">
        <w:rPr>
          <w:rFonts w:ascii="Arial" w:hAnsi="Arial" w:cs="Arial"/>
          <w:i/>
          <w:sz w:val="20"/>
          <w:szCs w:val="20"/>
        </w:rPr>
        <w:t>constitucionalización</w:t>
      </w:r>
      <w:proofErr w:type="spellEnd"/>
      <w:r w:rsidR="00787471" w:rsidRPr="00723C86">
        <w:rPr>
          <w:rFonts w:ascii="Arial" w:hAnsi="Arial" w:cs="Arial"/>
          <w:i/>
          <w:sz w:val="20"/>
          <w:szCs w:val="20"/>
        </w:rPr>
        <w:t xml:space="preserve"> del</w:t>
      </w:r>
      <w:r w:rsidR="00F56DEB" w:rsidRPr="00723C86">
        <w:rPr>
          <w:rFonts w:ascii="Arial" w:hAnsi="Arial" w:cs="Arial"/>
          <w:i/>
          <w:sz w:val="20"/>
          <w:szCs w:val="20"/>
        </w:rPr>
        <w:t xml:space="preserve"> </w:t>
      </w:r>
      <w:r w:rsidR="00787471" w:rsidRPr="00723C86">
        <w:rPr>
          <w:rFonts w:ascii="Arial" w:hAnsi="Arial" w:cs="Arial"/>
          <w:i/>
          <w:sz w:val="20"/>
          <w:szCs w:val="20"/>
        </w:rPr>
        <w:t xml:space="preserve">ordenamiento </w:t>
      </w:r>
      <w:r w:rsidR="00787471" w:rsidRPr="00723C86">
        <w:rPr>
          <w:rFonts w:ascii="Arial" w:hAnsi="Arial" w:cs="Arial"/>
          <w:i/>
          <w:sz w:val="20"/>
          <w:szCs w:val="20"/>
        </w:rPr>
        <w:lastRenderedPageBreak/>
        <w:t>jurídico</w:t>
      </w:r>
      <w:r w:rsidR="00787471" w:rsidRPr="00723C86">
        <w:rPr>
          <w:rFonts w:ascii="Arial" w:hAnsi="Arial" w:cs="Arial"/>
          <w:sz w:val="20"/>
          <w:szCs w:val="20"/>
        </w:rPr>
        <w:t>”</w:t>
      </w:r>
      <w:r w:rsidR="00787471" w:rsidRPr="00723C86">
        <w:rPr>
          <w:rStyle w:val="Refdenotaalpie"/>
          <w:rFonts w:ascii="Arial" w:hAnsi="Arial" w:cs="Arial"/>
          <w:sz w:val="20"/>
          <w:szCs w:val="20"/>
        </w:rPr>
        <w:footnoteReference w:id="1"/>
      </w:r>
      <w:r w:rsidR="00787471" w:rsidRPr="00723C86">
        <w:rPr>
          <w:rFonts w:ascii="Arial" w:hAnsi="Arial" w:cs="Arial"/>
          <w:sz w:val="20"/>
          <w:szCs w:val="20"/>
        </w:rPr>
        <w:t>, lo cual significa que la Constitución se impregn</w:t>
      </w:r>
      <w:r w:rsidRPr="00723C86">
        <w:rPr>
          <w:rFonts w:ascii="Arial" w:hAnsi="Arial" w:cs="Arial"/>
          <w:sz w:val="20"/>
          <w:szCs w:val="20"/>
        </w:rPr>
        <w:t>e</w:t>
      </w:r>
      <w:r w:rsidR="00787471" w:rsidRPr="00723C86">
        <w:rPr>
          <w:rFonts w:ascii="Arial" w:hAnsi="Arial" w:cs="Arial"/>
          <w:sz w:val="20"/>
          <w:szCs w:val="20"/>
        </w:rPr>
        <w:t xml:space="preserve"> en todos los ordenamientos jurídicos </w:t>
      </w:r>
      <w:r w:rsidRPr="00723C86">
        <w:rPr>
          <w:rFonts w:ascii="Arial" w:hAnsi="Arial" w:cs="Arial"/>
          <w:sz w:val="20"/>
          <w:szCs w:val="20"/>
        </w:rPr>
        <w:t xml:space="preserve">estatales, logrando que la </w:t>
      </w:r>
      <w:r w:rsidR="00787471" w:rsidRPr="00723C86">
        <w:rPr>
          <w:rFonts w:ascii="Arial" w:hAnsi="Arial" w:cs="Arial"/>
          <w:sz w:val="20"/>
          <w:szCs w:val="20"/>
        </w:rPr>
        <w:t>interpretación de las leyes</w:t>
      </w:r>
      <w:r w:rsidRPr="00723C86">
        <w:rPr>
          <w:rFonts w:ascii="Arial" w:hAnsi="Arial" w:cs="Arial"/>
          <w:sz w:val="20"/>
          <w:szCs w:val="20"/>
        </w:rPr>
        <w:t xml:space="preserve"> sea</w:t>
      </w:r>
      <w:r w:rsidR="00787471" w:rsidRPr="00723C86">
        <w:rPr>
          <w:rFonts w:ascii="Arial" w:hAnsi="Arial" w:cs="Arial"/>
          <w:sz w:val="20"/>
          <w:szCs w:val="20"/>
        </w:rPr>
        <w:t xml:space="preserve"> conforme a la Constitución,</w:t>
      </w:r>
      <w:r w:rsidRPr="00723C86">
        <w:rPr>
          <w:rFonts w:ascii="Arial" w:hAnsi="Arial" w:cs="Arial"/>
          <w:sz w:val="20"/>
          <w:szCs w:val="20"/>
        </w:rPr>
        <w:t xml:space="preserve"> lo cual significa q</w:t>
      </w:r>
      <w:r w:rsidR="00787471" w:rsidRPr="00723C86">
        <w:rPr>
          <w:rFonts w:ascii="Arial" w:hAnsi="Arial" w:cs="Arial"/>
          <w:sz w:val="20"/>
          <w:szCs w:val="20"/>
        </w:rPr>
        <w:t xml:space="preserve">ue, frente a un conflicto interpretativo de normas, se debe elegir el significado más compatible con la Constitución evitando así la contradicción entre la ley y la Constitución con la finalidad de preservar la validez de una ley, que de otra forma seria declarada inconstitucional. </w:t>
      </w:r>
    </w:p>
    <w:p w:rsidR="00787471" w:rsidRPr="00723C86" w:rsidRDefault="00787471" w:rsidP="00787471">
      <w:pPr>
        <w:spacing w:before="100" w:beforeAutospacing="1" w:after="100" w:afterAutospacing="1" w:line="240" w:lineRule="auto"/>
        <w:jc w:val="both"/>
        <w:rPr>
          <w:rFonts w:ascii="Arial" w:hAnsi="Arial" w:cs="Arial"/>
          <w:sz w:val="20"/>
          <w:szCs w:val="20"/>
        </w:rPr>
      </w:pPr>
      <w:r w:rsidRPr="00723C86">
        <w:rPr>
          <w:rFonts w:ascii="Arial" w:hAnsi="Arial" w:cs="Arial"/>
          <w:sz w:val="20"/>
          <w:szCs w:val="20"/>
        </w:rPr>
        <w:t>Dentro de ese orden de jerarquías,</w:t>
      </w:r>
      <w:r w:rsidR="00AD72A5" w:rsidRPr="00723C86">
        <w:rPr>
          <w:rFonts w:ascii="Arial" w:hAnsi="Arial" w:cs="Arial"/>
          <w:sz w:val="20"/>
          <w:szCs w:val="20"/>
        </w:rPr>
        <w:t xml:space="preserve"> es preciso señalar que</w:t>
      </w:r>
      <w:r w:rsidRPr="00723C86">
        <w:rPr>
          <w:rFonts w:ascii="Arial" w:hAnsi="Arial" w:cs="Arial"/>
          <w:sz w:val="20"/>
          <w:szCs w:val="20"/>
        </w:rPr>
        <w:t xml:space="preserve"> la Constitución ha reconocido en </w:t>
      </w:r>
      <w:r w:rsidR="00FC5E40" w:rsidRPr="00723C86">
        <w:rPr>
          <w:rFonts w:ascii="Arial" w:hAnsi="Arial" w:cs="Arial"/>
          <w:sz w:val="20"/>
          <w:szCs w:val="20"/>
        </w:rPr>
        <w:t>su</w:t>
      </w:r>
      <w:r w:rsidRPr="00723C86">
        <w:rPr>
          <w:rFonts w:ascii="Arial" w:hAnsi="Arial" w:cs="Arial"/>
          <w:sz w:val="20"/>
          <w:szCs w:val="20"/>
        </w:rPr>
        <w:t xml:space="preserve"> artículo 139 </w:t>
      </w:r>
      <w:r w:rsidR="00FC5E40" w:rsidRPr="00723C86">
        <w:rPr>
          <w:rFonts w:ascii="Arial" w:hAnsi="Arial" w:cs="Arial"/>
          <w:sz w:val="20"/>
          <w:szCs w:val="20"/>
        </w:rPr>
        <w:t>un</w:t>
      </w:r>
      <w:r w:rsidRPr="00723C86">
        <w:rPr>
          <w:rFonts w:ascii="Arial" w:hAnsi="Arial" w:cs="Arial"/>
          <w:sz w:val="20"/>
          <w:szCs w:val="20"/>
        </w:rPr>
        <w:t xml:space="preserve"> conjunto de derechos y </w:t>
      </w:r>
      <w:hyperlink r:id="rId7" w:history="1">
        <w:r w:rsidRPr="00723C86">
          <w:rPr>
            <w:rFonts w:ascii="Arial" w:hAnsi="Arial" w:cs="Arial"/>
            <w:sz w:val="20"/>
            <w:szCs w:val="20"/>
          </w:rPr>
          <w:t>principios</w:t>
        </w:r>
      </w:hyperlink>
      <w:r w:rsidRPr="00723C86">
        <w:rPr>
          <w:rFonts w:ascii="Arial" w:hAnsi="Arial" w:cs="Arial"/>
          <w:sz w:val="20"/>
          <w:szCs w:val="20"/>
        </w:rPr>
        <w:t xml:space="preserve"> </w:t>
      </w:r>
      <w:r w:rsidR="00FC5E40" w:rsidRPr="00723C86">
        <w:rPr>
          <w:rFonts w:ascii="Arial" w:hAnsi="Arial" w:cs="Arial"/>
          <w:sz w:val="20"/>
          <w:szCs w:val="20"/>
        </w:rPr>
        <w:t xml:space="preserve">imperantes </w:t>
      </w:r>
      <w:r w:rsidRPr="00723C86">
        <w:rPr>
          <w:rFonts w:ascii="Arial" w:hAnsi="Arial" w:cs="Arial"/>
          <w:sz w:val="20"/>
          <w:szCs w:val="20"/>
        </w:rPr>
        <w:t>e</w:t>
      </w:r>
      <w:r w:rsidR="00FC5E40" w:rsidRPr="00723C86">
        <w:rPr>
          <w:rFonts w:ascii="Arial" w:hAnsi="Arial" w:cs="Arial"/>
          <w:sz w:val="20"/>
          <w:szCs w:val="20"/>
        </w:rPr>
        <w:t>n</w:t>
      </w:r>
      <w:r w:rsidRPr="00723C86">
        <w:rPr>
          <w:rFonts w:ascii="Arial" w:hAnsi="Arial" w:cs="Arial"/>
          <w:sz w:val="20"/>
          <w:szCs w:val="20"/>
        </w:rPr>
        <w:t xml:space="preserve"> la función jurisdiccional, los cuales sirven de pilares para el </w:t>
      </w:r>
      <w:r w:rsidR="00FC5E40" w:rsidRPr="00723C86">
        <w:rPr>
          <w:rFonts w:ascii="Arial" w:hAnsi="Arial" w:cs="Arial"/>
          <w:sz w:val="20"/>
          <w:szCs w:val="20"/>
        </w:rPr>
        <w:t xml:space="preserve">adecuado </w:t>
      </w:r>
      <w:r w:rsidRPr="00723C86">
        <w:rPr>
          <w:rFonts w:ascii="Arial" w:hAnsi="Arial" w:cs="Arial"/>
          <w:sz w:val="20"/>
          <w:szCs w:val="20"/>
        </w:rPr>
        <w:t>desarrollo del proces</w:t>
      </w:r>
      <w:r w:rsidR="00FC5E40" w:rsidRPr="00723C86">
        <w:rPr>
          <w:rFonts w:ascii="Arial" w:hAnsi="Arial" w:cs="Arial"/>
          <w:sz w:val="20"/>
          <w:szCs w:val="20"/>
        </w:rPr>
        <w:t>o</w:t>
      </w:r>
      <w:r w:rsidRPr="00723C86">
        <w:rPr>
          <w:rFonts w:ascii="Arial" w:hAnsi="Arial" w:cs="Arial"/>
          <w:sz w:val="20"/>
          <w:szCs w:val="20"/>
        </w:rPr>
        <w:t>, ten</w:t>
      </w:r>
      <w:r w:rsidR="00AD72A5" w:rsidRPr="00723C86">
        <w:rPr>
          <w:rFonts w:ascii="Arial" w:hAnsi="Arial" w:cs="Arial"/>
          <w:sz w:val="20"/>
          <w:szCs w:val="20"/>
        </w:rPr>
        <w:t>ien</w:t>
      </w:r>
      <w:r w:rsidR="00FC5E40" w:rsidRPr="00723C86">
        <w:rPr>
          <w:rFonts w:ascii="Arial" w:hAnsi="Arial" w:cs="Arial"/>
          <w:sz w:val="20"/>
          <w:szCs w:val="20"/>
        </w:rPr>
        <w:t>do</w:t>
      </w:r>
      <w:r w:rsidRPr="00723C86">
        <w:rPr>
          <w:rFonts w:ascii="Arial" w:hAnsi="Arial" w:cs="Arial"/>
          <w:sz w:val="20"/>
          <w:szCs w:val="20"/>
        </w:rPr>
        <w:t xml:space="preserve"> como</w:t>
      </w:r>
      <w:r w:rsidR="00FC5E40" w:rsidRPr="00723C86">
        <w:rPr>
          <w:rFonts w:ascii="Arial" w:hAnsi="Arial" w:cs="Arial"/>
          <w:sz w:val="20"/>
          <w:szCs w:val="20"/>
        </w:rPr>
        <w:t xml:space="preserve"> finalidad la resolución de </w:t>
      </w:r>
      <w:r w:rsidRPr="00723C86">
        <w:rPr>
          <w:rFonts w:ascii="Arial" w:hAnsi="Arial" w:cs="Arial"/>
          <w:sz w:val="20"/>
          <w:szCs w:val="20"/>
        </w:rPr>
        <w:t>conflictos de interés jurídico</w:t>
      </w:r>
      <w:r w:rsidR="00FC5E40" w:rsidRPr="00723C86">
        <w:rPr>
          <w:rFonts w:ascii="Arial" w:hAnsi="Arial" w:cs="Arial"/>
          <w:sz w:val="20"/>
          <w:szCs w:val="20"/>
        </w:rPr>
        <w:t>,</w:t>
      </w:r>
      <w:r w:rsidRPr="00723C86">
        <w:rPr>
          <w:rFonts w:ascii="Arial" w:hAnsi="Arial" w:cs="Arial"/>
          <w:sz w:val="20"/>
          <w:szCs w:val="20"/>
        </w:rPr>
        <w:t xml:space="preserve"> </w:t>
      </w:r>
      <w:r w:rsidR="00AD72A5" w:rsidRPr="00723C86">
        <w:rPr>
          <w:rFonts w:ascii="Arial" w:hAnsi="Arial" w:cs="Arial"/>
          <w:sz w:val="20"/>
          <w:szCs w:val="20"/>
        </w:rPr>
        <w:t xml:space="preserve">siendo </w:t>
      </w:r>
      <w:r w:rsidRPr="00723C86">
        <w:rPr>
          <w:rFonts w:ascii="Arial" w:hAnsi="Arial" w:cs="Arial"/>
          <w:sz w:val="20"/>
          <w:szCs w:val="20"/>
        </w:rPr>
        <w:t xml:space="preserve">materializado en un proceso a través </w:t>
      </w:r>
      <w:r w:rsidR="00FC5E40" w:rsidRPr="00723C86">
        <w:rPr>
          <w:rFonts w:ascii="Arial" w:hAnsi="Arial" w:cs="Arial"/>
          <w:sz w:val="20"/>
          <w:szCs w:val="20"/>
        </w:rPr>
        <w:t xml:space="preserve">del derecho a </w:t>
      </w:r>
      <w:r w:rsidRPr="00723C86">
        <w:rPr>
          <w:rFonts w:ascii="Arial" w:hAnsi="Arial" w:cs="Arial"/>
          <w:sz w:val="20"/>
          <w:szCs w:val="20"/>
        </w:rPr>
        <w:t>la</w:t>
      </w:r>
      <w:r w:rsidR="00FC5E40" w:rsidRPr="00723C86">
        <w:rPr>
          <w:rFonts w:ascii="Arial" w:hAnsi="Arial" w:cs="Arial"/>
          <w:sz w:val="20"/>
          <w:szCs w:val="20"/>
        </w:rPr>
        <w:t xml:space="preserve"> tutela jurisdiccional efectiva, el cual le</w:t>
      </w:r>
      <w:r w:rsidRPr="00723C86">
        <w:rPr>
          <w:rFonts w:ascii="Arial" w:hAnsi="Arial" w:cs="Arial"/>
          <w:sz w:val="20"/>
          <w:szCs w:val="20"/>
        </w:rPr>
        <w:t xml:space="preserve"> asiste a toda persona, puesto que, </w:t>
      </w:r>
      <w:r w:rsidR="00FC5E40" w:rsidRPr="00723C86">
        <w:rPr>
          <w:rFonts w:ascii="Arial" w:hAnsi="Arial" w:cs="Arial"/>
          <w:sz w:val="20"/>
          <w:szCs w:val="20"/>
        </w:rPr>
        <w:t xml:space="preserve">no solo </w:t>
      </w:r>
      <w:r w:rsidRPr="00723C86">
        <w:rPr>
          <w:rFonts w:ascii="Arial" w:hAnsi="Arial" w:cs="Arial"/>
          <w:sz w:val="20"/>
          <w:szCs w:val="20"/>
        </w:rPr>
        <w:t>es un poder</w:t>
      </w:r>
      <w:r w:rsidR="00FC5E40" w:rsidRPr="00723C86">
        <w:rPr>
          <w:rFonts w:ascii="Arial" w:hAnsi="Arial" w:cs="Arial"/>
          <w:sz w:val="20"/>
          <w:szCs w:val="20"/>
        </w:rPr>
        <w:t xml:space="preserve"> sino también es un </w:t>
      </w:r>
      <w:r w:rsidRPr="00723C86">
        <w:rPr>
          <w:rFonts w:ascii="Arial" w:hAnsi="Arial" w:cs="Arial"/>
          <w:sz w:val="20"/>
          <w:szCs w:val="20"/>
        </w:rPr>
        <w:t xml:space="preserve">deber del Estado </w:t>
      </w:r>
      <w:r w:rsidR="00FC5E40" w:rsidRPr="00723C86">
        <w:rPr>
          <w:rFonts w:ascii="Arial" w:hAnsi="Arial" w:cs="Arial"/>
          <w:sz w:val="20"/>
          <w:szCs w:val="20"/>
        </w:rPr>
        <w:t>que sirve como conductor del restablecimiento de</w:t>
      </w:r>
      <w:r w:rsidRPr="00723C86">
        <w:rPr>
          <w:rFonts w:ascii="Arial" w:hAnsi="Arial" w:cs="Arial"/>
          <w:sz w:val="20"/>
          <w:szCs w:val="20"/>
        </w:rPr>
        <w:t>l orden público</w:t>
      </w:r>
      <w:r w:rsidR="00AD72A5" w:rsidRPr="00723C86">
        <w:rPr>
          <w:rFonts w:ascii="Arial" w:hAnsi="Arial" w:cs="Arial"/>
          <w:sz w:val="20"/>
          <w:szCs w:val="20"/>
        </w:rPr>
        <w:t>,</w:t>
      </w:r>
      <w:r w:rsidRPr="00723C86">
        <w:rPr>
          <w:rFonts w:ascii="Arial" w:hAnsi="Arial" w:cs="Arial"/>
          <w:sz w:val="20"/>
          <w:szCs w:val="20"/>
        </w:rPr>
        <w:t xml:space="preserve"> cuando este sea afectado. </w:t>
      </w:r>
    </w:p>
    <w:p w:rsidR="00787471" w:rsidRPr="00723C86" w:rsidRDefault="00AD72A5" w:rsidP="00787471">
      <w:pPr>
        <w:spacing w:before="100" w:beforeAutospacing="1" w:after="100" w:afterAutospacing="1" w:line="240" w:lineRule="auto"/>
        <w:jc w:val="both"/>
        <w:rPr>
          <w:rFonts w:ascii="Arial" w:eastAsia="Times New Roman" w:hAnsi="Arial" w:cs="Arial"/>
          <w:bCs/>
          <w:sz w:val="20"/>
          <w:szCs w:val="20"/>
          <w:lang w:eastAsia="es-PE"/>
        </w:rPr>
      </w:pPr>
      <w:r w:rsidRPr="00723C86">
        <w:rPr>
          <w:rFonts w:ascii="Arial" w:hAnsi="Arial" w:cs="Arial"/>
          <w:sz w:val="20"/>
          <w:szCs w:val="20"/>
        </w:rPr>
        <w:t>Todo</w:t>
      </w:r>
      <w:r w:rsidR="00787471" w:rsidRPr="00723C86">
        <w:rPr>
          <w:rFonts w:ascii="Arial" w:hAnsi="Arial" w:cs="Arial"/>
          <w:sz w:val="20"/>
          <w:szCs w:val="20"/>
        </w:rPr>
        <w:t xml:space="preserve"> </w:t>
      </w:r>
      <w:r w:rsidR="00787471" w:rsidRPr="00723C86">
        <w:rPr>
          <w:rFonts w:ascii="Arial" w:eastAsia="Times New Roman" w:hAnsi="Arial" w:cs="Arial"/>
          <w:bCs/>
          <w:sz w:val="20"/>
          <w:szCs w:val="20"/>
          <w:lang w:eastAsia="es-PE"/>
        </w:rPr>
        <w:t>proceso</w:t>
      </w:r>
      <w:r w:rsidRPr="00723C86">
        <w:rPr>
          <w:rFonts w:ascii="Arial" w:eastAsia="Times New Roman" w:hAnsi="Arial" w:cs="Arial"/>
          <w:bCs/>
          <w:sz w:val="20"/>
          <w:szCs w:val="20"/>
          <w:lang w:eastAsia="es-PE"/>
        </w:rPr>
        <w:t xml:space="preserve"> judicial, militar y administrativo </w:t>
      </w:r>
      <w:r w:rsidR="00787471" w:rsidRPr="00723C86">
        <w:rPr>
          <w:rFonts w:ascii="Arial" w:eastAsia="Times New Roman" w:hAnsi="Arial" w:cs="Arial"/>
          <w:bCs/>
          <w:sz w:val="20"/>
          <w:szCs w:val="20"/>
          <w:lang w:eastAsia="es-PE"/>
        </w:rPr>
        <w:t>debe</w:t>
      </w:r>
      <w:r w:rsidRPr="00723C86">
        <w:rPr>
          <w:rFonts w:ascii="Arial" w:eastAsia="Times New Roman" w:hAnsi="Arial" w:cs="Arial"/>
          <w:bCs/>
          <w:sz w:val="20"/>
          <w:szCs w:val="20"/>
          <w:lang w:eastAsia="es-PE"/>
        </w:rPr>
        <w:t xml:space="preserve"> desarrollarse </w:t>
      </w:r>
      <w:r w:rsidR="00787471" w:rsidRPr="00723C86">
        <w:rPr>
          <w:rFonts w:ascii="Arial" w:eastAsia="Times New Roman" w:hAnsi="Arial" w:cs="Arial"/>
          <w:bCs/>
          <w:sz w:val="20"/>
          <w:szCs w:val="20"/>
          <w:lang w:eastAsia="es-PE"/>
        </w:rPr>
        <w:t>bajo c</w:t>
      </w:r>
      <w:r w:rsidRPr="00723C86">
        <w:rPr>
          <w:rFonts w:ascii="Arial" w:eastAsia="Times New Roman" w:hAnsi="Arial" w:cs="Arial"/>
          <w:bCs/>
          <w:sz w:val="20"/>
          <w:szCs w:val="20"/>
          <w:lang w:eastAsia="es-PE"/>
        </w:rPr>
        <w:t>iertos parámetros objetivos, respetando los derechos inmersos al debido proceso, los cuales son:</w:t>
      </w:r>
      <w:r w:rsidR="00787471" w:rsidRPr="00723C86">
        <w:rPr>
          <w:rFonts w:ascii="Arial" w:eastAsia="Times New Roman" w:hAnsi="Arial" w:cs="Arial"/>
          <w:bCs/>
          <w:sz w:val="20"/>
          <w:szCs w:val="20"/>
          <w:lang w:eastAsia="es-PE"/>
        </w:rPr>
        <w:t xml:space="preserve"> </w:t>
      </w:r>
      <w:r w:rsidRPr="00723C86">
        <w:rPr>
          <w:rFonts w:ascii="Arial" w:eastAsia="Times New Roman" w:hAnsi="Arial" w:cs="Arial"/>
          <w:bCs/>
          <w:sz w:val="20"/>
          <w:szCs w:val="20"/>
          <w:lang w:eastAsia="es-PE"/>
        </w:rPr>
        <w:t>P</w:t>
      </w:r>
      <w:r w:rsidR="00787471" w:rsidRPr="00723C86">
        <w:rPr>
          <w:rFonts w:ascii="Arial" w:eastAsia="Times New Roman" w:hAnsi="Arial" w:cs="Arial"/>
          <w:bCs/>
          <w:sz w:val="20"/>
          <w:szCs w:val="20"/>
          <w:lang w:eastAsia="es-PE"/>
        </w:rPr>
        <w:t>lazo razonable</w:t>
      </w:r>
      <w:r w:rsidRPr="00723C86">
        <w:rPr>
          <w:rFonts w:ascii="Arial" w:eastAsia="Times New Roman" w:hAnsi="Arial" w:cs="Arial"/>
          <w:bCs/>
          <w:sz w:val="20"/>
          <w:szCs w:val="20"/>
          <w:lang w:eastAsia="es-PE"/>
        </w:rPr>
        <w:t xml:space="preserve"> para la obtención de una sentencia, </w:t>
      </w:r>
      <w:r w:rsidR="00787471" w:rsidRPr="00723C86">
        <w:rPr>
          <w:rFonts w:ascii="Arial" w:eastAsia="Times New Roman" w:hAnsi="Arial" w:cs="Arial"/>
          <w:bCs/>
          <w:sz w:val="20"/>
          <w:szCs w:val="20"/>
          <w:lang w:eastAsia="es-PE"/>
        </w:rPr>
        <w:t>igualdad entre las partes, contradicción, debida motivación</w:t>
      </w:r>
      <w:r w:rsidRPr="00723C86">
        <w:rPr>
          <w:rFonts w:ascii="Arial" w:eastAsia="Times New Roman" w:hAnsi="Arial" w:cs="Arial"/>
          <w:bCs/>
          <w:sz w:val="20"/>
          <w:szCs w:val="20"/>
          <w:lang w:eastAsia="es-PE"/>
        </w:rPr>
        <w:t xml:space="preserve"> en la sentencia y</w:t>
      </w:r>
      <w:r w:rsidR="007A62A0" w:rsidRPr="00723C86">
        <w:rPr>
          <w:rFonts w:ascii="Arial" w:eastAsia="Times New Roman" w:hAnsi="Arial" w:cs="Arial"/>
          <w:bCs/>
          <w:sz w:val="20"/>
          <w:szCs w:val="20"/>
          <w:lang w:eastAsia="es-PE"/>
        </w:rPr>
        <w:t xml:space="preserve"> pluralidad de instancias, a fin de que la relación jurídica procesal sea dinámica y garantista.</w:t>
      </w:r>
    </w:p>
    <w:p w:rsidR="00787471" w:rsidRPr="00723C86" w:rsidRDefault="007A62A0" w:rsidP="00787471">
      <w:pPr>
        <w:spacing w:before="100" w:beforeAutospacing="1" w:after="100" w:afterAutospacing="1" w:line="240" w:lineRule="auto"/>
        <w:jc w:val="both"/>
        <w:rPr>
          <w:rFonts w:ascii="Arial" w:eastAsia="Times New Roman" w:hAnsi="Arial" w:cs="Arial"/>
          <w:bCs/>
          <w:sz w:val="20"/>
          <w:szCs w:val="20"/>
          <w:lang w:eastAsia="es-PE"/>
        </w:rPr>
      </w:pPr>
      <w:r w:rsidRPr="00723C86">
        <w:rPr>
          <w:rFonts w:ascii="Arial" w:eastAsia="Times New Roman" w:hAnsi="Arial" w:cs="Arial"/>
          <w:bCs/>
          <w:sz w:val="20"/>
          <w:szCs w:val="20"/>
          <w:lang w:eastAsia="es-PE"/>
        </w:rPr>
        <w:t>Debe tenerse en cuenta que es</w:t>
      </w:r>
      <w:r w:rsidR="00787471" w:rsidRPr="00723C86">
        <w:rPr>
          <w:rFonts w:ascii="Arial" w:eastAsia="Times New Roman" w:hAnsi="Arial" w:cs="Arial"/>
          <w:bCs/>
          <w:sz w:val="20"/>
          <w:szCs w:val="20"/>
          <w:lang w:eastAsia="es-PE"/>
        </w:rPr>
        <w:t xml:space="preserve"> necesario accionar</w:t>
      </w:r>
      <w:r w:rsidR="002A3CC1" w:rsidRPr="00723C86">
        <w:rPr>
          <w:rFonts w:ascii="Arial" w:eastAsia="Times New Roman" w:hAnsi="Arial" w:cs="Arial"/>
          <w:bCs/>
          <w:sz w:val="20"/>
          <w:szCs w:val="20"/>
          <w:lang w:eastAsia="es-PE"/>
        </w:rPr>
        <w:t>,</w:t>
      </w:r>
      <w:r w:rsidR="00787471" w:rsidRPr="00723C86">
        <w:rPr>
          <w:rFonts w:ascii="Arial" w:eastAsia="Times New Roman" w:hAnsi="Arial" w:cs="Arial"/>
          <w:bCs/>
          <w:sz w:val="20"/>
          <w:szCs w:val="20"/>
          <w:lang w:eastAsia="es-PE"/>
        </w:rPr>
        <w:t xml:space="preserve"> a través del derecho a la tutela jurisdiccional efectiva</w:t>
      </w:r>
      <w:r w:rsidR="002A3CC1" w:rsidRPr="00723C86">
        <w:rPr>
          <w:rFonts w:ascii="Arial" w:eastAsia="Times New Roman" w:hAnsi="Arial" w:cs="Arial"/>
          <w:bCs/>
          <w:sz w:val="20"/>
          <w:szCs w:val="20"/>
          <w:lang w:eastAsia="es-PE"/>
        </w:rPr>
        <w:t>,</w:t>
      </w:r>
      <w:r w:rsidR="00787471" w:rsidRPr="00723C86">
        <w:rPr>
          <w:rFonts w:ascii="Arial" w:eastAsia="Times New Roman" w:hAnsi="Arial" w:cs="Arial"/>
          <w:bCs/>
          <w:sz w:val="20"/>
          <w:szCs w:val="20"/>
          <w:lang w:eastAsia="es-PE"/>
        </w:rPr>
        <w:t xml:space="preserve"> para que se </w:t>
      </w:r>
      <w:r w:rsidRPr="00723C86">
        <w:rPr>
          <w:rFonts w:ascii="Arial" w:eastAsia="Times New Roman" w:hAnsi="Arial" w:cs="Arial"/>
          <w:bCs/>
          <w:sz w:val="20"/>
          <w:szCs w:val="20"/>
          <w:lang w:eastAsia="es-PE"/>
        </w:rPr>
        <w:t xml:space="preserve">dé inicio al </w:t>
      </w:r>
      <w:r w:rsidR="00787471" w:rsidRPr="00723C86">
        <w:rPr>
          <w:rFonts w:ascii="Arial" w:eastAsia="Times New Roman" w:hAnsi="Arial" w:cs="Arial"/>
          <w:bCs/>
          <w:sz w:val="20"/>
          <w:szCs w:val="20"/>
          <w:lang w:eastAsia="es-PE"/>
        </w:rPr>
        <w:t>proceso</w:t>
      </w:r>
      <w:r w:rsidRPr="00723C86">
        <w:rPr>
          <w:rFonts w:ascii="Arial" w:eastAsia="Times New Roman" w:hAnsi="Arial" w:cs="Arial"/>
          <w:bCs/>
          <w:sz w:val="20"/>
          <w:szCs w:val="20"/>
          <w:lang w:eastAsia="es-PE"/>
        </w:rPr>
        <w:t xml:space="preserve">, el cual estará </w:t>
      </w:r>
      <w:r w:rsidR="00787471" w:rsidRPr="00723C86">
        <w:rPr>
          <w:rFonts w:ascii="Arial" w:eastAsia="Times New Roman" w:hAnsi="Arial" w:cs="Arial"/>
          <w:bCs/>
          <w:sz w:val="20"/>
          <w:szCs w:val="20"/>
          <w:lang w:eastAsia="es-PE"/>
        </w:rPr>
        <w:t>dentro de una jurisdicción y competencia predeterminada por la ley</w:t>
      </w:r>
      <w:r w:rsidR="002A3CC1" w:rsidRPr="00723C86">
        <w:rPr>
          <w:rFonts w:ascii="Arial" w:eastAsia="Times New Roman" w:hAnsi="Arial" w:cs="Arial"/>
          <w:bCs/>
          <w:sz w:val="20"/>
          <w:szCs w:val="20"/>
          <w:lang w:eastAsia="es-PE"/>
        </w:rPr>
        <w:t>. Ahí,</w:t>
      </w:r>
      <w:r w:rsidR="00787471" w:rsidRPr="00723C86">
        <w:rPr>
          <w:rFonts w:ascii="Arial" w:eastAsia="Times New Roman" w:hAnsi="Arial" w:cs="Arial"/>
          <w:bCs/>
          <w:sz w:val="20"/>
          <w:szCs w:val="20"/>
          <w:lang w:eastAsia="es-PE"/>
        </w:rPr>
        <w:t xml:space="preserve"> los sujetos procesales p</w:t>
      </w:r>
      <w:r w:rsidR="002A3CC1" w:rsidRPr="00723C86">
        <w:rPr>
          <w:rFonts w:ascii="Arial" w:eastAsia="Times New Roman" w:hAnsi="Arial" w:cs="Arial"/>
          <w:bCs/>
          <w:sz w:val="20"/>
          <w:szCs w:val="20"/>
          <w:lang w:eastAsia="es-PE"/>
        </w:rPr>
        <w:t>odrán</w:t>
      </w:r>
      <w:r w:rsidR="00787471" w:rsidRPr="00723C86">
        <w:rPr>
          <w:rFonts w:ascii="Arial" w:eastAsia="Times New Roman" w:hAnsi="Arial" w:cs="Arial"/>
          <w:bCs/>
          <w:sz w:val="20"/>
          <w:szCs w:val="20"/>
          <w:lang w:eastAsia="es-PE"/>
        </w:rPr>
        <w:t xml:space="preserve"> ejercer, a través de un abogado, su defensa. </w:t>
      </w:r>
      <w:r w:rsidR="002A3CC1" w:rsidRPr="00723C86">
        <w:rPr>
          <w:rFonts w:ascii="Arial" w:eastAsia="Times New Roman" w:hAnsi="Arial" w:cs="Arial"/>
          <w:bCs/>
          <w:sz w:val="20"/>
          <w:szCs w:val="20"/>
          <w:lang w:eastAsia="es-PE"/>
        </w:rPr>
        <w:t xml:space="preserve">En ese sentido, </w:t>
      </w:r>
      <w:r w:rsidR="00787471" w:rsidRPr="00723C86">
        <w:rPr>
          <w:rFonts w:ascii="Arial" w:eastAsia="Times New Roman" w:hAnsi="Arial" w:cs="Arial"/>
          <w:bCs/>
          <w:sz w:val="20"/>
          <w:szCs w:val="20"/>
          <w:lang w:eastAsia="es-PE"/>
        </w:rPr>
        <w:t xml:space="preserve">es indispensable que el estado </w:t>
      </w:r>
      <w:r w:rsidR="002A3CC1" w:rsidRPr="00723C86">
        <w:rPr>
          <w:rFonts w:ascii="Arial" w:eastAsia="Times New Roman" w:hAnsi="Arial" w:cs="Arial"/>
          <w:bCs/>
          <w:sz w:val="20"/>
          <w:szCs w:val="20"/>
          <w:lang w:eastAsia="es-PE"/>
        </w:rPr>
        <w:t>intervenga</w:t>
      </w:r>
      <w:r w:rsidR="00787471" w:rsidRPr="00723C86">
        <w:rPr>
          <w:rFonts w:ascii="Arial" w:eastAsia="Times New Roman" w:hAnsi="Arial" w:cs="Arial"/>
          <w:bCs/>
          <w:sz w:val="20"/>
          <w:szCs w:val="20"/>
          <w:lang w:eastAsia="es-PE"/>
        </w:rPr>
        <w:t xml:space="preserve"> de manera imparcial y justa mediante actuaciones reguladas a nive</w:t>
      </w:r>
      <w:r w:rsidRPr="00723C86">
        <w:rPr>
          <w:rFonts w:ascii="Arial" w:eastAsia="Times New Roman" w:hAnsi="Arial" w:cs="Arial"/>
          <w:bCs/>
          <w:sz w:val="20"/>
          <w:szCs w:val="20"/>
          <w:lang w:eastAsia="es-PE"/>
        </w:rPr>
        <w:t>l universal, sin arbitrariedad y</w:t>
      </w:r>
      <w:r w:rsidR="00787471" w:rsidRPr="00723C86">
        <w:rPr>
          <w:rFonts w:ascii="Arial" w:eastAsia="Times New Roman" w:hAnsi="Arial" w:cs="Arial"/>
          <w:bCs/>
          <w:sz w:val="20"/>
          <w:szCs w:val="20"/>
          <w:lang w:eastAsia="es-PE"/>
        </w:rPr>
        <w:t xml:space="preserve"> guardando respeto al derecho de las partes.</w:t>
      </w:r>
    </w:p>
    <w:p w:rsidR="00787471" w:rsidRPr="00723C86" w:rsidRDefault="00787471" w:rsidP="00150942">
      <w:pPr>
        <w:spacing w:before="100" w:beforeAutospacing="1" w:after="100" w:afterAutospacing="1" w:line="240" w:lineRule="auto"/>
        <w:ind w:left="284" w:hanging="284"/>
        <w:rPr>
          <w:rFonts w:ascii="Arial" w:hAnsi="Arial" w:cs="Arial"/>
          <w:b/>
          <w:iCs/>
          <w:sz w:val="20"/>
          <w:szCs w:val="20"/>
        </w:rPr>
      </w:pPr>
      <w:r w:rsidRPr="00723C86">
        <w:rPr>
          <w:rFonts w:ascii="Arial" w:hAnsi="Arial" w:cs="Arial"/>
          <w:b/>
          <w:iCs/>
          <w:sz w:val="20"/>
          <w:szCs w:val="20"/>
        </w:rPr>
        <w:t>1. Norma</w:t>
      </w:r>
      <w:r w:rsidR="00150942" w:rsidRPr="00723C86">
        <w:rPr>
          <w:rFonts w:ascii="Arial" w:hAnsi="Arial" w:cs="Arial"/>
          <w:b/>
          <w:iCs/>
          <w:sz w:val="20"/>
          <w:szCs w:val="20"/>
        </w:rPr>
        <w:t xml:space="preserve">tiva </w:t>
      </w:r>
      <w:r w:rsidR="00F01735" w:rsidRPr="00723C86">
        <w:rPr>
          <w:rFonts w:ascii="Arial" w:hAnsi="Arial" w:cs="Arial"/>
          <w:b/>
          <w:iCs/>
          <w:sz w:val="20"/>
          <w:szCs w:val="20"/>
        </w:rPr>
        <w:t xml:space="preserve">nacional e internacional </w:t>
      </w:r>
      <w:r w:rsidR="00150942" w:rsidRPr="00723C86">
        <w:rPr>
          <w:rFonts w:ascii="Arial" w:hAnsi="Arial" w:cs="Arial"/>
          <w:b/>
          <w:iCs/>
          <w:sz w:val="20"/>
          <w:szCs w:val="20"/>
        </w:rPr>
        <w:t xml:space="preserve">del </w:t>
      </w:r>
      <w:r w:rsidR="00F01735" w:rsidRPr="00723C86">
        <w:rPr>
          <w:rFonts w:ascii="Arial" w:hAnsi="Arial" w:cs="Arial"/>
          <w:b/>
          <w:iCs/>
          <w:sz w:val="20"/>
          <w:szCs w:val="20"/>
        </w:rPr>
        <w:t xml:space="preserve">Debido </w:t>
      </w:r>
      <w:r w:rsidRPr="00723C86">
        <w:rPr>
          <w:rFonts w:ascii="Arial" w:hAnsi="Arial" w:cs="Arial"/>
          <w:b/>
          <w:iCs/>
          <w:sz w:val="20"/>
          <w:szCs w:val="20"/>
        </w:rPr>
        <w:t>Proceso</w:t>
      </w:r>
    </w:p>
    <w:p w:rsidR="00150942" w:rsidRPr="00723C86" w:rsidRDefault="00787471" w:rsidP="00150942">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El derecho al debido proceso</w:t>
      </w:r>
      <w:r w:rsidR="00150942" w:rsidRPr="00723C86">
        <w:rPr>
          <w:rFonts w:ascii="Arial" w:eastAsia="Times New Roman" w:hAnsi="Arial" w:cs="Arial"/>
          <w:sz w:val="20"/>
          <w:szCs w:val="20"/>
          <w:lang w:eastAsia="es-PE"/>
        </w:rPr>
        <w:t xml:space="preserve"> y la tutela jurisdiccional efectiva</w:t>
      </w:r>
      <w:r w:rsidRPr="00723C86">
        <w:rPr>
          <w:rFonts w:ascii="Arial" w:eastAsia="Times New Roman" w:hAnsi="Arial" w:cs="Arial"/>
          <w:sz w:val="20"/>
          <w:szCs w:val="20"/>
          <w:lang w:eastAsia="es-PE"/>
        </w:rPr>
        <w:t xml:space="preserve"> se encuentra regulado en el numeral 3 del artículo 139 de la </w:t>
      </w:r>
      <w:r w:rsidRPr="00723C86">
        <w:rPr>
          <w:rFonts w:ascii="Arial" w:eastAsia="Times New Roman" w:hAnsi="Arial" w:cs="Arial"/>
          <w:b/>
          <w:sz w:val="20"/>
          <w:szCs w:val="20"/>
          <w:lang w:eastAsia="es-PE"/>
        </w:rPr>
        <w:t>Constitución Política del Perú de 1993</w:t>
      </w:r>
      <w:r w:rsidR="00A915EE" w:rsidRPr="00723C86">
        <w:rPr>
          <w:rFonts w:ascii="Arial" w:eastAsia="Times New Roman" w:hAnsi="Arial" w:cs="Arial"/>
          <w:sz w:val="20"/>
          <w:szCs w:val="20"/>
          <w:lang w:eastAsia="es-PE"/>
        </w:rPr>
        <w:t>. E</w:t>
      </w:r>
      <w:r w:rsidR="00150942" w:rsidRPr="00723C86">
        <w:rPr>
          <w:rFonts w:ascii="Arial" w:eastAsia="Times New Roman" w:hAnsi="Arial" w:cs="Arial"/>
          <w:sz w:val="20"/>
          <w:szCs w:val="20"/>
          <w:lang w:eastAsia="es-PE"/>
        </w:rPr>
        <w:t>l debido proceso</w:t>
      </w:r>
      <w:r w:rsidR="00150942" w:rsidRPr="00723C86">
        <w:rPr>
          <w:rFonts w:ascii="Arial" w:eastAsia="Times New Roman" w:hAnsi="Arial" w:cs="Arial"/>
          <w:sz w:val="20"/>
          <w:szCs w:val="20"/>
          <w:lang w:val="es-MX" w:eastAsia="es-PE"/>
        </w:rPr>
        <w:t xml:space="preserve"> es aplicable no sólo a nivel judicial sino también en sede administrativa e incluso entre particulares, </w:t>
      </w:r>
      <w:r w:rsidR="00A915EE" w:rsidRPr="00723C86">
        <w:rPr>
          <w:rFonts w:ascii="Arial" w:eastAsia="Times New Roman" w:hAnsi="Arial" w:cs="Arial"/>
          <w:sz w:val="20"/>
          <w:szCs w:val="20"/>
          <w:lang w:val="es-MX" w:eastAsia="es-PE"/>
        </w:rPr>
        <w:t xml:space="preserve">el cual </w:t>
      </w:r>
      <w:r w:rsidR="00150942" w:rsidRPr="00723C86">
        <w:rPr>
          <w:rFonts w:ascii="Arial" w:eastAsia="Times New Roman" w:hAnsi="Arial" w:cs="Arial"/>
          <w:sz w:val="20"/>
          <w:szCs w:val="20"/>
          <w:lang w:val="es-MX" w:eastAsia="es-PE"/>
        </w:rPr>
        <w:t xml:space="preserve">supone </w:t>
      </w:r>
      <w:r w:rsidR="00A915EE" w:rsidRPr="00723C86">
        <w:rPr>
          <w:rFonts w:ascii="Arial" w:eastAsia="Times New Roman" w:hAnsi="Arial" w:cs="Arial"/>
          <w:sz w:val="20"/>
          <w:szCs w:val="20"/>
          <w:lang w:val="es-ES_tradnl" w:eastAsia="es-PE"/>
        </w:rPr>
        <w:t xml:space="preserve">el </w:t>
      </w:r>
      <w:r w:rsidR="00150942" w:rsidRPr="00723C86">
        <w:rPr>
          <w:rFonts w:ascii="Arial" w:eastAsia="Times New Roman" w:hAnsi="Arial" w:cs="Arial"/>
          <w:sz w:val="20"/>
          <w:szCs w:val="20"/>
          <w:lang w:val="es-ES_tradnl" w:eastAsia="es-PE"/>
        </w:rPr>
        <w:t xml:space="preserve">cumplimiento de todas las garantías, requisitos y normas de orden público que deben observarse en las instancias procesales de todos los procedimientos, incluidos los administrativos y conflictos entre privados, a fin de que las personas estén en condiciones de defender adecuadamente sus derechos ante cualquier acto que pueda afectarlos.  </w:t>
      </w:r>
      <w:r w:rsidR="00150942" w:rsidRPr="00723C86">
        <w:rPr>
          <w:rStyle w:val="Refdenotaalpie"/>
          <w:rFonts w:ascii="Arial" w:hAnsi="Arial" w:cs="Arial"/>
          <w:sz w:val="20"/>
          <w:szCs w:val="20"/>
        </w:rPr>
        <w:footnoteReference w:id="2"/>
      </w:r>
      <w:r w:rsidR="00150942" w:rsidRPr="00723C86">
        <w:rPr>
          <w:rFonts w:ascii="Arial" w:eastAsia="Times New Roman" w:hAnsi="Arial" w:cs="Arial"/>
          <w:sz w:val="20"/>
          <w:szCs w:val="20"/>
          <w:lang w:val="es-ES_tradnl" w:eastAsia="es-PE"/>
        </w:rPr>
        <w:t xml:space="preserve"> </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Asimismo, el art. I del Título Preliminar</w:t>
      </w:r>
      <w:r w:rsidRPr="00723C86">
        <w:rPr>
          <w:rFonts w:ascii="Arial" w:eastAsia="Times New Roman" w:hAnsi="Arial" w:cs="Arial"/>
          <w:b/>
          <w:sz w:val="20"/>
          <w:szCs w:val="20"/>
          <w:lang w:eastAsia="es-PE"/>
        </w:rPr>
        <w:t xml:space="preserve"> del Código Procesal Civil</w:t>
      </w:r>
      <w:r w:rsidRPr="00723C86">
        <w:rPr>
          <w:rFonts w:ascii="Arial" w:eastAsia="Times New Roman" w:hAnsi="Arial" w:cs="Arial"/>
          <w:sz w:val="20"/>
          <w:szCs w:val="20"/>
          <w:lang w:eastAsia="es-PE"/>
        </w:rPr>
        <w:t xml:space="preserve"> consagra el derecho a la tutela jurisdiccional efectiva que tiene toda persona para el ejercicio o defensa de los derechos o intereses con sujeción a un debido proceso.</w:t>
      </w:r>
    </w:p>
    <w:p w:rsidR="00024F7A" w:rsidRPr="00723C86" w:rsidRDefault="00787471" w:rsidP="00F56DEB">
      <w:pPr>
        <w:spacing w:before="100" w:beforeAutospacing="1" w:after="100" w:afterAutospacing="1" w:line="240" w:lineRule="auto"/>
        <w:jc w:val="both"/>
        <w:rPr>
          <w:rFonts w:ascii="Arial" w:eastAsia="Times New Roman" w:hAnsi="Arial" w:cs="Arial"/>
          <w:color w:val="000000"/>
          <w:sz w:val="20"/>
          <w:szCs w:val="20"/>
          <w:lang w:eastAsia="es-PE"/>
        </w:rPr>
      </w:pPr>
      <w:r w:rsidRPr="00723C86">
        <w:rPr>
          <w:rFonts w:ascii="Arial" w:eastAsia="Times New Roman" w:hAnsi="Arial" w:cs="Arial"/>
          <w:sz w:val="20"/>
          <w:szCs w:val="20"/>
          <w:lang w:eastAsia="es-PE"/>
        </w:rPr>
        <w:t xml:space="preserve">Además, el </w:t>
      </w:r>
      <w:r w:rsidRPr="00723C86">
        <w:rPr>
          <w:rFonts w:ascii="Arial" w:eastAsia="Times New Roman" w:hAnsi="Arial" w:cs="Arial"/>
          <w:b/>
          <w:sz w:val="20"/>
          <w:szCs w:val="20"/>
          <w:lang w:eastAsia="es-PE"/>
        </w:rPr>
        <w:t xml:space="preserve">Tribunal Constitucional del Perú </w:t>
      </w:r>
      <w:r w:rsidRPr="00723C86">
        <w:rPr>
          <w:rFonts w:ascii="Arial" w:eastAsia="Times New Roman" w:hAnsi="Arial" w:cs="Arial"/>
          <w:sz w:val="20"/>
          <w:szCs w:val="20"/>
          <w:lang w:eastAsia="es-PE"/>
        </w:rPr>
        <w:t>ha señalado</w:t>
      </w:r>
      <w:r w:rsidR="00024F7A" w:rsidRPr="00723C86">
        <w:rPr>
          <w:rFonts w:ascii="Arial" w:eastAsia="Times New Roman" w:hAnsi="Arial" w:cs="Arial"/>
          <w:sz w:val="20"/>
          <w:szCs w:val="20"/>
          <w:lang w:eastAsia="es-PE"/>
        </w:rPr>
        <w:t xml:space="preserve"> en el </w:t>
      </w:r>
      <w:r w:rsidR="00024F7A" w:rsidRPr="00723C86">
        <w:rPr>
          <w:rFonts w:ascii="Arial" w:eastAsia="Times New Roman" w:hAnsi="Arial" w:cs="Arial"/>
          <w:b/>
          <w:sz w:val="20"/>
          <w:szCs w:val="20"/>
          <w:lang w:eastAsia="es-PE"/>
        </w:rPr>
        <w:t>fundamento 43</w:t>
      </w:r>
      <w:r w:rsidR="00024F7A" w:rsidRPr="00723C86">
        <w:rPr>
          <w:rFonts w:ascii="Arial" w:eastAsia="Times New Roman" w:hAnsi="Arial" w:cs="Arial"/>
          <w:sz w:val="20"/>
          <w:szCs w:val="20"/>
          <w:lang w:eastAsia="es-PE"/>
        </w:rPr>
        <w:t xml:space="preserve"> de la STC </w:t>
      </w:r>
      <w:r w:rsidR="00024F7A" w:rsidRPr="00723C86">
        <w:rPr>
          <w:rFonts w:ascii="Arial" w:hAnsi="Arial" w:cs="Arial"/>
          <w:sz w:val="20"/>
          <w:szCs w:val="20"/>
        </w:rPr>
        <w:t>0023</w:t>
      </w:r>
      <w:r w:rsidR="00024F7A" w:rsidRPr="00723C86">
        <w:rPr>
          <w:rFonts w:ascii="Arial" w:hAnsi="Arial" w:cs="Arial"/>
          <w:color w:val="000000"/>
          <w:sz w:val="20"/>
          <w:szCs w:val="20"/>
        </w:rPr>
        <w:t xml:space="preserve">-2005-PI/TC lo siguiente: </w:t>
      </w:r>
      <w:r w:rsidR="00F56DEB" w:rsidRPr="00723C86">
        <w:rPr>
          <w:rFonts w:ascii="Arial" w:hAnsi="Arial" w:cs="Arial"/>
          <w:color w:val="000000"/>
          <w:sz w:val="20"/>
          <w:szCs w:val="20"/>
        </w:rPr>
        <w:t xml:space="preserve"> </w:t>
      </w:r>
      <w:r w:rsidR="00024F7A" w:rsidRPr="00723C86">
        <w:rPr>
          <w:rFonts w:ascii="Arial" w:hAnsi="Arial" w:cs="Arial"/>
          <w:i/>
          <w:color w:val="000000"/>
          <w:sz w:val="20"/>
          <w:szCs w:val="20"/>
        </w:rPr>
        <w:t>“l</w:t>
      </w:r>
      <w:r w:rsidR="00024F7A" w:rsidRPr="00723C86">
        <w:rPr>
          <w:rFonts w:ascii="Arial" w:hAnsi="Arial" w:cs="Arial"/>
          <w:i/>
          <w:color w:val="000000"/>
          <w:sz w:val="20"/>
          <w:szCs w:val="20"/>
          <w:lang w:val="es-ES"/>
        </w:rPr>
        <w:t>os derechos fundamentales que componen el debido proceso y la tutela jurisdiccional efectiva son exigibles a todo órgano que tenga naturaleza jurisdiccional (jurisdicción ordinaria, constitucional, electoral y militar) y que pueden ser extendidos, en lo que fuere aplicable, a todo acto de otros órganos estatales o de particulares (procedimiento administrativo, procedimiento legislativo, arbitraje y relaciones entre particulares, entre otros)”</w:t>
      </w:r>
      <w:r w:rsidR="00024F7A" w:rsidRPr="00723C86">
        <w:rPr>
          <w:rFonts w:ascii="Arial" w:hAnsi="Arial" w:cs="Arial"/>
          <w:color w:val="000000"/>
          <w:sz w:val="20"/>
          <w:szCs w:val="20"/>
          <w:lang w:val="es-ES"/>
        </w:rPr>
        <w:t>.</w:t>
      </w:r>
      <w:r w:rsidR="006C2CF5" w:rsidRPr="00723C86">
        <w:rPr>
          <w:rFonts w:ascii="Arial" w:hAnsi="Arial" w:cs="Arial"/>
          <w:color w:val="000000"/>
          <w:sz w:val="20"/>
          <w:szCs w:val="20"/>
          <w:lang w:val="es-ES"/>
        </w:rPr>
        <w:t xml:space="preserve"> Adicionalmente, </w:t>
      </w:r>
      <w:r w:rsidR="00F56DEB" w:rsidRPr="00723C86">
        <w:rPr>
          <w:rFonts w:ascii="Arial" w:hAnsi="Arial" w:cs="Arial"/>
          <w:color w:val="000000"/>
          <w:sz w:val="20"/>
          <w:szCs w:val="20"/>
          <w:lang w:val="es-ES"/>
        </w:rPr>
        <w:t xml:space="preserve">en el </w:t>
      </w:r>
      <w:r w:rsidR="00F56DEB" w:rsidRPr="00723C86">
        <w:rPr>
          <w:rFonts w:ascii="Arial" w:hAnsi="Arial" w:cs="Arial"/>
          <w:b/>
          <w:color w:val="000000"/>
          <w:sz w:val="20"/>
          <w:szCs w:val="20"/>
          <w:lang w:val="es-ES"/>
        </w:rPr>
        <w:t>fundamento 47</w:t>
      </w:r>
      <w:r w:rsidR="00F56DEB" w:rsidRPr="00723C86">
        <w:rPr>
          <w:rFonts w:ascii="Arial" w:hAnsi="Arial" w:cs="Arial"/>
          <w:color w:val="000000"/>
          <w:sz w:val="20"/>
          <w:szCs w:val="20"/>
          <w:lang w:val="es-ES"/>
        </w:rPr>
        <w:t xml:space="preserve"> de la misma sentencia se establece </w:t>
      </w:r>
      <w:r w:rsidR="00F56DEB" w:rsidRPr="00723C86">
        <w:rPr>
          <w:rFonts w:ascii="Arial" w:eastAsia="Times New Roman" w:hAnsi="Arial" w:cs="Arial"/>
          <w:color w:val="000000"/>
          <w:sz w:val="20"/>
          <w:szCs w:val="20"/>
          <w:lang w:val="es-ES" w:eastAsia="es-PE"/>
        </w:rPr>
        <w:t xml:space="preserve">las </w:t>
      </w:r>
      <w:r w:rsidR="00024F7A" w:rsidRPr="00723C86">
        <w:rPr>
          <w:rFonts w:ascii="Arial" w:eastAsia="Times New Roman" w:hAnsi="Arial" w:cs="Arial"/>
          <w:color w:val="000000"/>
          <w:sz w:val="20"/>
          <w:szCs w:val="20"/>
          <w:lang w:val="es-ES" w:eastAsia="es-PE"/>
        </w:rPr>
        <w:t>características principales del derecho al debido proceso</w:t>
      </w:r>
      <w:r w:rsidR="00F56DEB" w:rsidRPr="00723C86">
        <w:rPr>
          <w:rFonts w:ascii="Arial" w:eastAsia="Times New Roman" w:hAnsi="Arial" w:cs="Arial"/>
          <w:color w:val="000000"/>
          <w:sz w:val="20"/>
          <w:szCs w:val="20"/>
          <w:lang w:val="es-ES" w:eastAsia="es-PE"/>
        </w:rPr>
        <w:t>, las cuales son: “</w:t>
      </w:r>
      <w:r w:rsidR="00024F7A" w:rsidRPr="00723C86">
        <w:rPr>
          <w:rFonts w:ascii="Arial" w:eastAsia="Times New Roman" w:hAnsi="Arial" w:cs="Arial"/>
          <w:color w:val="000000"/>
          <w:sz w:val="20"/>
          <w:szCs w:val="20"/>
          <w:lang w:val="es-ES" w:eastAsia="es-PE"/>
        </w:rPr>
        <w:t>a)</w:t>
      </w:r>
      <w:r w:rsidR="006C2CF5" w:rsidRPr="00723C86">
        <w:rPr>
          <w:rFonts w:ascii="Arial" w:eastAsia="Times New Roman" w:hAnsi="Arial" w:cs="Arial"/>
          <w:color w:val="000000"/>
          <w:sz w:val="20"/>
          <w:szCs w:val="20"/>
          <w:lang w:val="es-ES" w:eastAsia="es-PE"/>
        </w:rPr>
        <w:t> D</w:t>
      </w:r>
      <w:r w:rsidR="00024F7A" w:rsidRPr="00723C86">
        <w:rPr>
          <w:rFonts w:ascii="Arial" w:eastAsia="Times New Roman" w:hAnsi="Arial" w:cs="Arial"/>
          <w:i/>
          <w:iCs/>
          <w:color w:val="000000"/>
          <w:sz w:val="20"/>
          <w:szCs w:val="20"/>
          <w:lang w:val="es-ES" w:eastAsia="es-PE"/>
        </w:rPr>
        <w:t>erecho de efectividad inmediata</w:t>
      </w:r>
      <w:r w:rsidR="00F56DEB" w:rsidRPr="00723C86">
        <w:rPr>
          <w:rFonts w:ascii="Arial" w:eastAsia="Times New Roman" w:hAnsi="Arial" w:cs="Arial"/>
          <w:color w:val="000000"/>
          <w:sz w:val="20"/>
          <w:szCs w:val="20"/>
          <w:lang w:val="es-ES" w:eastAsia="es-PE"/>
        </w:rPr>
        <w:t xml:space="preserve"> </w:t>
      </w:r>
      <w:r w:rsidR="00024F7A" w:rsidRPr="00723C86">
        <w:rPr>
          <w:rFonts w:ascii="Arial" w:eastAsia="Times New Roman" w:hAnsi="Arial" w:cs="Arial"/>
          <w:color w:val="000000"/>
          <w:sz w:val="20"/>
          <w:szCs w:val="20"/>
          <w:lang w:val="es-ES" w:eastAsia="es-PE"/>
        </w:rPr>
        <w:t>b)</w:t>
      </w:r>
      <w:r w:rsidR="006C2CF5" w:rsidRPr="00723C86">
        <w:rPr>
          <w:rFonts w:ascii="Arial" w:eastAsia="Times New Roman" w:hAnsi="Arial" w:cs="Arial"/>
          <w:color w:val="000000"/>
          <w:sz w:val="20"/>
          <w:szCs w:val="20"/>
          <w:lang w:val="es-ES" w:eastAsia="es-PE"/>
        </w:rPr>
        <w:t> D</w:t>
      </w:r>
      <w:r w:rsidR="00024F7A" w:rsidRPr="00723C86">
        <w:rPr>
          <w:rFonts w:ascii="Arial" w:eastAsia="Times New Roman" w:hAnsi="Arial" w:cs="Arial"/>
          <w:i/>
          <w:iCs/>
          <w:color w:val="000000"/>
          <w:sz w:val="20"/>
          <w:szCs w:val="20"/>
          <w:lang w:val="es-ES" w:eastAsia="es-PE"/>
        </w:rPr>
        <w:t>erecho de configuración legal</w:t>
      </w:r>
      <w:r w:rsidR="00F56DEB" w:rsidRPr="00723C86">
        <w:rPr>
          <w:rFonts w:ascii="Arial" w:eastAsia="Times New Roman" w:hAnsi="Arial" w:cs="Arial"/>
          <w:color w:val="000000"/>
          <w:sz w:val="20"/>
          <w:szCs w:val="20"/>
          <w:lang w:val="es-ES" w:eastAsia="es-PE"/>
        </w:rPr>
        <w:t xml:space="preserve"> </w:t>
      </w:r>
      <w:r w:rsidR="00024F7A" w:rsidRPr="00723C86">
        <w:rPr>
          <w:rFonts w:ascii="Arial" w:eastAsia="Times New Roman" w:hAnsi="Arial" w:cs="Arial"/>
          <w:color w:val="000000"/>
          <w:sz w:val="20"/>
          <w:szCs w:val="20"/>
          <w:lang w:val="es-ES" w:eastAsia="es-PE"/>
        </w:rPr>
        <w:t>c)</w:t>
      </w:r>
      <w:r w:rsidR="006C2CF5" w:rsidRPr="00723C86">
        <w:rPr>
          <w:rFonts w:ascii="Arial" w:eastAsia="Times New Roman" w:hAnsi="Arial" w:cs="Arial"/>
          <w:color w:val="000000"/>
          <w:sz w:val="20"/>
          <w:szCs w:val="20"/>
          <w:lang w:val="es-ES" w:eastAsia="es-PE"/>
        </w:rPr>
        <w:t> D</w:t>
      </w:r>
      <w:r w:rsidR="00024F7A" w:rsidRPr="00723C86">
        <w:rPr>
          <w:rFonts w:ascii="Arial" w:eastAsia="Times New Roman" w:hAnsi="Arial" w:cs="Arial"/>
          <w:i/>
          <w:iCs/>
          <w:color w:val="000000"/>
          <w:sz w:val="20"/>
          <w:szCs w:val="20"/>
          <w:lang w:val="es-ES" w:eastAsia="es-PE"/>
        </w:rPr>
        <w:t>erecho de contenido complejo</w:t>
      </w:r>
      <w:r w:rsidR="00F56DEB" w:rsidRPr="00723C86">
        <w:rPr>
          <w:rFonts w:ascii="Arial" w:eastAsia="Times New Roman" w:hAnsi="Arial" w:cs="Arial"/>
          <w:i/>
          <w:iCs/>
          <w:color w:val="000000"/>
          <w:sz w:val="20"/>
          <w:szCs w:val="20"/>
          <w:lang w:val="es-ES" w:eastAsia="es-PE"/>
        </w:rPr>
        <w:t>”</w:t>
      </w:r>
      <w:r w:rsidR="00024F7A" w:rsidRPr="00723C86">
        <w:rPr>
          <w:rFonts w:ascii="Arial" w:eastAsia="Times New Roman" w:hAnsi="Arial" w:cs="Arial"/>
          <w:color w:val="000000"/>
          <w:sz w:val="20"/>
          <w:szCs w:val="20"/>
          <w:lang w:val="es-ES" w:eastAsia="es-PE"/>
        </w:rPr>
        <w:t xml:space="preserve">. </w:t>
      </w:r>
    </w:p>
    <w:p w:rsidR="00150942" w:rsidRPr="00723C86" w:rsidRDefault="00787471" w:rsidP="00787471">
      <w:pPr>
        <w:spacing w:before="100" w:beforeAutospacing="1" w:after="100" w:afterAutospacing="1" w:line="240" w:lineRule="auto"/>
        <w:jc w:val="both"/>
        <w:rPr>
          <w:rFonts w:ascii="Arial" w:hAnsi="Arial" w:cs="Arial"/>
          <w:i/>
          <w:sz w:val="20"/>
          <w:szCs w:val="20"/>
        </w:rPr>
      </w:pPr>
      <w:r w:rsidRPr="00723C86">
        <w:rPr>
          <w:rFonts w:ascii="Arial" w:eastAsia="Times New Roman" w:hAnsi="Arial" w:cs="Arial"/>
          <w:sz w:val="20"/>
          <w:szCs w:val="20"/>
          <w:lang w:eastAsia="es-PE"/>
        </w:rPr>
        <w:t xml:space="preserve">En el </w:t>
      </w:r>
      <w:r w:rsidR="00F01735" w:rsidRPr="00723C86">
        <w:rPr>
          <w:rFonts w:ascii="Arial" w:eastAsia="Times New Roman" w:hAnsi="Arial" w:cs="Arial"/>
          <w:sz w:val="20"/>
          <w:szCs w:val="20"/>
          <w:lang w:eastAsia="es-PE"/>
        </w:rPr>
        <w:t>ámbito</w:t>
      </w:r>
      <w:r w:rsidRPr="00723C86">
        <w:rPr>
          <w:rFonts w:ascii="Arial" w:eastAsia="Times New Roman" w:hAnsi="Arial" w:cs="Arial"/>
          <w:b/>
          <w:sz w:val="20"/>
          <w:szCs w:val="20"/>
          <w:lang w:eastAsia="es-PE"/>
        </w:rPr>
        <w:t xml:space="preserve"> internacional</w:t>
      </w:r>
      <w:r w:rsidRPr="00723C86">
        <w:rPr>
          <w:rFonts w:ascii="Arial" w:eastAsia="Times New Roman" w:hAnsi="Arial" w:cs="Arial"/>
          <w:sz w:val="20"/>
          <w:szCs w:val="20"/>
          <w:lang w:eastAsia="es-PE"/>
        </w:rPr>
        <w:t xml:space="preserve"> </w:t>
      </w:r>
      <w:r w:rsidR="004855D2" w:rsidRPr="00723C86">
        <w:rPr>
          <w:rFonts w:ascii="Arial" w:eastAsia="Times New Roman" w:hAnsi="Arial" w:cs="Arial"/>
          <w:sz w:val="20"/>
          <w:szCs w:val="20"/>
          <w:lang w:eastAsia="es-PE"/>
        </w:rPr>
        <w:t xml:space="preserve">la </w:t>
      </w:r>
      <w:r w:rsidR="004855D2" w:rsidRPr="00723C86">
        <w:rPr>
          <w:rFonts w:ascii="Arial" w:hAnsi="Arial" w:cs="Arial"/>
          <w:sz w:val="20"/>
          <w:szCs w:val="20"/>
        </w:rPr>
        <w:t xml:space="preserve">Convención América de Derechos Humanos establece en el párrafo 1 del artículo 8 que: </w:t>
      </w:r>
      <w:r w:rsidR="004855D2" w:rsidRPr="00723C86">
        <w:rPr>
          <w:rFonts w:ascii="Arial" w:hAnsi="Arial" w:cs="Arial"/>
          <w:i/>
          <w:sz w:val="20"/>
          <w:szCs w:val="20"/>
        </w:rPr>
        <w:t xml:space="preserve">“Toda persona tiene derecho a ser oída, con las debidas garantías y dentro de un plazo razonable, por un juez o tribunal competente, independiente e imparcial, </w:t>
      </w:r>
      <w:r w:rsidR="004855D2" w:rsidRPr="00723C86">
        <w:rPr>
          <w:rFonts w:ascii="Arial" w:hAnsi="Arial" w:cs="Arial"/>
          <w:i/>
          <w:sz w:val="20"/>
          <w:szCs w:val="20"/>
        </w:rPr>
        <w:lastRenderedPageBreak/>
        <w:t xml:space="preserve">establecido con anterioridad por la ley, en la sustanciación de cualquier acusación penal formulada contra ella, o para la determinación de sus derechos y obligaciones de orden civil, laboral, fiscal o de cualquier otro carácter”. </w:t>
      </w:r>
    </w:p>
    <w:p w:rsidR="00150942" w:rsidRPr="00723C86" w:rsidRDefault="004855D2" w:rsidP="00787471">
      <w:pPr>
        <w:spacing w:before="100" w:beforeAutospacing="1" w:after="100" w:afterAutospacing="1" w:line="240" w:lineRule="auto"/>
        <w:jc w:val="both"/>
        <w:rPr>
          <w:rFonts w:ascii="Arial" w:hAnsi="Arial" w:cs="Arial"/>
          <w:sz w:val="20"/>
          <w:szCs w:val="20"/>
        </w:rPr>
      </w:pPr>
      <w:r w:rsidRPr="00723C86">
        <w:rPr>
          <w:rFonts w:ascii="Arial" w:hAnsi="Arial" w:cs="Arial"/>
          <w:sz w:val="20"/>
          <w:szCs w:val="20"/>
        </w:rPr>
        <w:t>Asimismo</w:t>
      </w:r>
      <w:r w:rsidR="006C2CF5" w:rsidRPr="00723C86">
        <w:rPr>
          <w:rFonts w:ascii="Arial" w:hAnsi="Arial" w:cs="Arial"/>
          <w:sz w:val="20"/>
          <w:szCs w:val="20"/>
        </w:rPr>
        <w:t xml:space="preserve">, </w:t>
      </w:r>
      <w:r w:rsidRPr="00723C86">
        <w:rPr>
          <w:rFonts w:ascii="Arial" w:hAnsi="Arial" w:cs="Arial"/>
          <w:sz w:val="20"/>
          <w:szCs w:val="20"/>
        </w:rPr>
        <w:t xml:space="preserve">en </w:t>
      </w:r>
      <w:r w:rsidR="006C2CF5" w:rsidRPr="00723C86">
        <w:rPr>
          <w:rFonts w:ascii="Arial" w:hAnsi="Arial" w:cs="Arial"/>
          <w:sz w:val="20"/>
          <w:szCs w:val="20"/>
        </w:rPr>
        <w:t xml:space="preserve">el párrafo 176 de </w:t>
      </w:r>
      <w:r w:rsidRPr="00723C86">
        <w:rPr>
          <w:rFonts w:ascii="Arial" w:hAnsi="Arial" w:cs="Arial"/>
          <w:sz w:val="20"/>
          <w:szCs w:val="20"/>
        </w:rPr>
        <w:t xml:space="preserve">la sentencia del caso </w:t>
      </w:r>
      <w:proofErr w:type="spellStart"/>
      <w:r w:rsidRPr="00723C86">
        <w:rPr>
          <w:rFonts w:ascii="Arial" w:hAnsi="Arial" w:cs="Arial"/>
          <w:sz w:val="20"/>
          <w:szCs w:val="20"/>
        </w:rPr>
        <w:t>Lori</w:t>
      </w:r>
      <w:proofErr w:type="spellEnd"/>
      <w:r w:rsidRPr="00723C86">
        <w:rPr>
          <w:rFonts w:ascii="Arial" w:hAnsi="Arial" w:cs="Arial"/>
          <w:sz w:val="20"/>
          <w:szCs w:val="20"/>
        </w:rPr>
        <w:t xml:space="preserve"> </w:t>
      </w:r>
      <w:proofErr w:type="spellStart"/>
      <w:r w:rsidRPr="00723C86">
        <w:rPr>
          <w:rFonts w:ascii="Arial" w:hAnsi="Arial" w:cs="Arial"/>
          <w:sz w:val="20"/>
          <w:szCs w:val="20"/>
        </w:rPr>
        <w:t>Berenson</w:t>
      </w:r>
      <w:proofErr w:type="spellEnd"/>
      <w:r w:rsidRPr="00723C86">
        <w:rPr>
          <w:rFonts w:ascii="Arial" w:hAnsi="Arial" w:cs="Arial"/>
          <w:sz w:val="20"/>
          <w:szCs w:val="20"/>
        </w:rPr>
        <w:t xml:space="preserve"> Mejía Vs. Perú</w:t>
      </w:r>
      <w:r w:rsidR="006C2CF5" w:rsidRPr="00723C86">
        <w:rPr>
          <w:rFonts w:ascii="Arial" w:hAnsi="Arial" w:cs="Arial"/>
          <w:sz w:val="20"/>
          <w:szCs w:val="20"/>
        </w:rPr>
        <w:t>,</w:t>
      </w:r>
      <w:r w:rsidRPr="00723C86">
        <w:rPr>
          <w:rFonts w:ascii="Arial" w:hAnsi="Arial" w:cs="Arial"/>
          <w:sz w:val="20"/>
          <w:szCs w:val="20"/>
        </w:rPr>
        <w:t xml:space="preserve"> de</w:t>
      </w:r>
      <w:r w:rsidR="006C2CF5" w:rsidRPr="00723C86">
        <w:rPr>
          <w:rFonts w:ascii="Arial" w:hAnsi="Arial" w:cs="Arial"/>
          <w:sz w:val="20"/>
          <w:szCs w:val="20"/>
        </w:rPr>
        <w:t xml:space="preserve"> 25 de noviembre de 2004, se</w:t>
      </w:r>
      <w:r w:rsidRPr="00723C86">
        <w:rPr>
          <w:rFonts w:ascii="Arial" w:hAnsi="Arial" w:cs="Arial"/>
          <w:sz w:val="20"/>
          <w:szCs w:val="20"/>
        </w:rPr>
        <w:t xml:space="preserve"> menciona la Opinión Consultiva OC-11/90</w:t>
      </w:r>
      <w:r w:rsidR="006C2CF5" w:rsidRPr="00723C86">
        <w:rPr>
          <w:rFonts w:ascii="Arial" w:hAnsi="Arial" w:cs="Arial"/>
          <w:sz w:val="20"/>
          <w:szCs w:val="20"/>
        </w:rPr>
        <w:t>, del</w:t>
      </w:r>
      <w:r w:rsidRPr="00723C86">
        <w:rPr>
          <w:rFonts w:ascii="Arial" w:hAnsi="Arial" w:cs="Arial"/>
          <w:sz w:val="20"/>
          <w:szCs w:val="20"/>
        </w:rPr>
        <w:t xml:space="preserve"> 10 de agosto de 1990,</w:t>
      </w:r>
      <w:r w:rsidR="006C2CF5" w:rsidRPr="00723C86">
        <w:rPr>
          <w:rFonts w:ascii="Arial" w:hAnsi="Arial" w:cs="Arial"/>
          <w:sz w:val="20"/>
          <w:szCs w:val="20"/>
        </w:rPr>
        <w:t xml:space="preserve"> </w:t>
      </w:r>
      <w:r w:rsidRPr="00723C86">
        <w:rPr>
          <w:rFonts w:ascii="Arial" w:hAnsi="Arial" w:cs="Arial"/>
          <w:sz w:val="20"/>
          <w:szCs w:val="20"/>
        </w:rPr>
        <w:t xml:space="preserve">la cual </w:t>
      </w:r>
      <w:r w:rsidR="006C2CF5" w:rsidRPr="00723C86">
        <w:rPr>
          <w:rFonts w:ascii="Arial" w:hAnsi="Arial" w:cs="Arial"/>
          <w:sz w:val="20"/>
          <w:szCs w:val="20"/>
        </w:rPr>
        <w:t>expresa</w:t>
      </w:r>
      <w:r w:rsidRPr="00723C86">
        <w:rPr>
          <w:rFonts w:ascii="Arial" w:hAnsi="Arial" w:cs="Arial"/>
          <w:sz w:val="20"/>
          <w:szCs w:val="20"/>
        </w:rPr>
        <w:t xml:space="preserve">: </w:t>
      </w:r>
      <w:r w:rsidRPr="00723C86">
        <w:rPr>
          <w:rFonts w:ascii="Arial" w:hAnsi="Arial" w:cs="Arial"/>
          <w:i/>
          <w:sz w:val="20"/>
          <w:szCs w:val="20"/>
        </w:rPr>
        <w:t>“</w:t>
      </w:r>
      <w:r w:rsidR="00150942" w:rsidRPr="00723C86">
        <w:rPr>
          <w:rFonts w:ascii="Arial" w:hAnsi="Arial" w:cs="Arial"/>
          <w:i/>
          <w:sz w:val="20"/>
          <w:szCs w:val="20"/>
        </w:rPr>
        <w:t>El concepto del debido proceso en casos penales debe incluir, por lo menos, las garantías mínimas a que hace referencia el artículo 8 de la Convención. Al denominarlas mínimas ésta presume que, en circunstancias específicas, otras garantías adicionales pueden ser necesarias si se trata de un debido proceso legal</w:t>
      </w:r>
      <w:r w:rsidR="00150942" w:rsidRPr="00723C86">
        <w:rPr>
          <w:rFonts w:ascii="Arial" w:hAnsi="Arial" w:cs="Arial"/>
          <w:sz w:val="20"/>
          <w:szCs w:val="20"/>
        </w:rPr>
        <w:t>”.</w:t>
      </w:r>
    </w:p>
    <w:p w:rsidR="004855D2" w:rsidRPr="00723C86" w:rsidRDefault="00150942" w:rsidP="00787471">
      <w:pPr>
        <w:spacing w:before="100" w:beforeAutospacing="1" w:after="100" w:afterAutospacing="1" w:line="240" w:lineRule="auto"/>
        <w:jc w:val="both"/>
        <w:rPr>
          <w:rFonts w:ascii="Arial" w:eastAsia="Times New Roman" w:hAnsi="Arial" w:cs="Arial"/>
          <w:sz w:val="20"/>
          <w:szCs w:val="20"/>
          <w:lang w:val="es-ES_tradnl" w:eastAsia="es-PE"/>
        </w:rPr>
      </w:pPr>
      <w:r w:rsidRPr="00723C86">
        <w:rPr>
          <w:rFonts w:ascii="Arial" w:eastAsia="Times New Roman" w:hAnsi="Arial" w:cs="Arial"/>
          <w:sz w:val="20"/>
          <w:szCs w:val="20"/>
          <w:lang w:eastAsia="es-PE"/>
        </w:rPr>
        <w:t>L</w:t>
      </w:r>
      <w:r w:rsidR="00787471" w:rsidRPr="00723C86">
        <w:rPr>
          <w:rFonts w:ascii="Arial" w:eastAsia="Times New Roman" w:hAnsi="Arial" w:cs="Arial"/>
          <w:sz w:val="20"/>
          <w:szCs w:val="20"/>
          <w:lang w:eastAsia="es-PE"/>
        </w:rPr>
        <w:t xml:space="preserve">a jurisprudencia constitucional comparada, es bastante clara, estableciéndose la tendencia a proteger las garantías del debido proceso no solamente en los ámbitos de actuación de los órganos del Poder Judicial sino ante cualquier instancia que tenga competencias para determinar derechos u obligaciones de cualquier índole, incluso instituciones de carácter privado </w:t>
      </w:r>
      <w:r w:rsidR="00787471" w:rsidRPr="00723C86">
        <w:rPr>
          <w:rFonts w:ascii="Arial" w:eastAsia="Times New Roman" w:hAnsi="Arial" w:cs="Arial"/>
          <w:b/>
          <w:bCs/>
          <w:sz w:val="20"/>
          <w:szCs w:val="20"/>
          <w:lang w:eastAsia="es-PE"/>
        </w:rPr>
        <w:t>(</w:t>
      </w:r>
      <w:r w:rsidR="00787471" w:rsidRPr="00723C86">
        <w:rPr>
          <w:rFonts w:ascii="Arial" w:hAnsi="Arial" w:cs="Arial"/>
          <w:sz w:val="20"/>
          <w:szCs w:val="20"/>
          <w:shd w:val="clear" w:color="auto" w:fill="FFFFFF"/>
        </w:rPr>
        <w:t>Sagües,1998, p.</w:t>
      </w:r>
      <w:r w:rsidR="00787471" w:rsidRPr="00723C86">
        <w:rPr>
          <w:rFonts w:ascii="Arial" w:eastAsia="Times New Roman" w:hAnsi="Arial" w:cs="Arial"/>
          <w:sz w:val="20"/>
          <w:szCs w:val="20"/>
          <w:lang w:eastAsia="es-PE"/>
        </w:rPr>
        <w:t>205).</w:t>
      </w:r>
    </w:p>
    <w:p w:rsidR="00787471" w:rsidRPr="00723C86" w:rsidRDefault="00787471" w:rsidP="00941300">
      <w:pPr>
        <w:spacing w:before="100" w:beforeAutospacing="1" w:after="100" w:afterAutospacing="1" w:line="240" w:lineRule="auto"/>
        <w:ind w:left="284" w:hanging="284"/>
        <w:rPr>
          <w:rFonts w:ascii="Arial" w:hAnsi="Arial" w:cs="Arial"/>
          <w:b/>
          <w:bCs/>
          <w:sz w:val="20"/>
          <w:szCs w:val="20"/>
        </w:rPr>
      </w:pPr>
      <w:r w:rsidRPr="00723C86">
        <w:rPr>
          <w:rFonts w:ascii="Arial" w:hAnsi="Arial" w:cs="Arial"/>
          <w:b/>
          <w:bCs/>
          <w:sz w:val="20"/>
          <w:szCs w:val="20"/>
        </w:rPr>
        <w:t xml:space="preserve">2. Derecho a la Tutela Jurisdiccional y </w:t>
      </w:r>
      <w:r w:rsidR="00F01735" w:rsidRPr="00723C86">
        <w:rPr>
          <w:rFonts w:ascii="Arial" w:hAnsi="Arial" w:cs="Arial"/>
          <w:b/>
          <w:bCs/>
          <w:sz w:val="20"/>
          <w:szCs w:val="20"/>
        </w:rPr>
        <w:t xml:space="preserve">su relación con el </w:t>
      </w:r>
      <w:r w:rsidRPr="00723C86">
        <w:rPr>
          <w:rFonts w:ascii="Arial" w:hAnsi="Arial" w:cs="Arial"/>
          <w:b/>
          <w:bCs/>
          <w:sz w:val="20"/>
          <w:szCs w:val="20"/>
        </w:rPr>
        <w:t>Debido Proceso</w:t>
      </w:r>
    </w:p>
    <w:p w:rsidR="001D24AC" w:rsidRPr="00723C86" w:rsidRDefault="001D24AC" w:rsidP="00787471">
      <w:pPr>
        <w:spacing w:before="100" w:beforeAutospacing="1" w:after="100" w:afterAutospacing="1" w:line="240" w:lineRule="auto"/>
        <w:jc w:val="both"/>
        <w:rPr>
          <w:rFonts w:ascii="Arial" w:hAnsi="Arial" w:cs="Arial"/>
          <w:color w:val="000000"/>
          <w:sz w:val="20"/>
          <w:szCs w:val="20"/>
        </w:rPr>
      </w:pPr>
      <w:r w:rsidRPr="00723C86">
        <w:rPr>
          <w:rFonts w:ascii="Arial" w:hAnsi="Arial" w:cs="Arial"/>
          <w:color w:val="000000"/>
          <w:sz w:val="20"/>
          <w:szCs w:val="20"/>
        </w:rPr>
        <w:t>La tutela judicial efectiva</w:t>
      </w:r>
      <w:r w:rsidRPr="00723C86">
        <w:rPr>
          <w:rStyle w:val="Refdenotaalpie"/>
          <w:rFonts w:ascii="Arial" w:hAnsi="Arial" w:cs="Arial"/>
          <w:color w:val="000000"/>
          <w:sz w:val="20"/>
          <w:szCs w:val="20"/>
        </w:rPr>
        <w:footnoteReference w:id="3"/>
      </w:r>
      <w:r w:rsidRPr="00723C86">
        <w:rPr>
          <w:rFonts w:ascii="Arial" w:hAnsi="Arial" w:cs="Arial"/>
          <w:color w:val="000000"/>
          <w:sz w:val="20"/>
          <w:szCs w:val="20"/>
        </w:rPr>
        <w:t xml:space="preserve"> es un derecho constitucional de naturaleza procesal en virtud del cual toda persona o sujeto justiciable puede acceder </w:t>
      </w:r>
      <w:r w:rsidR="00DB1D32" w:rsidRPr="00723C86">
        <w:rPr>
          <w:rFonts w:ascii="Arial" w:hAnsi="Arial" w:cs="Arial"/>
          <w:color w:val="000000"/>
          <w:sz w:val="20"/>
          <w:szCs w:val="20"/>
        </w:rPr>
        <w:t xml:space="preserve">a los órganos jurisdiccionales, </w:t>
      </w:r>
      <w:r w:rsidRPr="00723C86">
        <w:rPr>
          <w:rFonts w:ascii="Arial" w:hAnsi="Arial" w:cs="Arial"/>
          <w:color w:val="000000"/>
          <w:sz w:val="20"/>
          <w:szCs w:val="20"/>
        </w:rPr>
        <w:t xml:space="preserve">independientemente del tipo de pretensión formulada y de la eventual </w:t>
      </w:r>
      <w:proofErr w:type="spellStart"/>
      <w:r w:rsidRPr="00723C86">
        <w:rPr>
          <w:rFonts w:ascii="Arial" w:hAnsi="Arial" w:cs="Arial"/>
          <w:color w:val="000000"/>
          <w:sz w:val="20"/>
          <w:szCs w:val="20"/>
        </w:rPr>
        <w:t>legimidad</w:t>
      </w:r>
      <w:proofErr w:type="spellEnd"/>
      <w:r w:rsidRPr="00723C86">
        <w:rPr>
          <w:rFonts w:ascii="Arial" w:hAnsi="Arial" w:cs="Arial"/>
          <w:color w:val="000000"/>
          <w:sz w:val="20"/>
          <w:szCs w:val="20"/>
        </w:rPr>
        <w:t xml:space="preserve"> que pueda, o no, acompañarle a su petitorio. En un sentido extensivo, la tutela judicial efectiva permite también que lo que ha sido decidido judicialmente mediante una sentencia, resulte eficazmente cumplido. En otras palabras, con la tutela judicial efectiva no solo se persigue asegurar la participación o acceso del justiciable a los diversos mecanismos (procesos) que habilita el ordenamiento dentro de los supuestos establecidos para cada tipo de pretensión, sino que se busca garantizar que, tras el resultado obtenido, pueda verse este último materializado con una mínima y sensata dosis de eficacia.</w:t>
      </w:r>
    </w:p>
    <w:p w:rsidR="00D93C75" w:rsidRPr="00723C86" w:rsidRDefault="00D93C75"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hAnsi="Arial" w:cs="Arial"/>
          <w:sz w:val="20"/>
          <w:szCs w:val="20"/>
          <w:shd w:val="clear" w:color="auto" w:fill="FFFFFF"/>
        </w:rPr>
        <w:t xml:space="preserve">La tutela judicial efectiva, según el </w:t>
      </w:r>
      <w:r w:rsidRPr="00723C86">
        <w:rPr>
          <w:rFonts w:ascii="Arial" w:eastAsia="Times New Roman" w:hAnsi="Arial" w:cs="Arial"/>
          <w:bCs/>
          <w:sz w:val="20"/>
          <w:szCs w:val="20"/>
          <w:lang w:eastAsia="es-PE"/>
        </w:rPr>
        <w:t xml:space="preserve">art. 139°.3 de la Constitución, establece que: </w:t>
      </w:r>
      <w:r w:rsidRPr="00723C86">
        <w:rPr>
          <w:rFonts w:ascii="Arial" w:eastAsia="Times New Roman" w:hAnsi="Arial" w:cs="Arial"/>
          <w:sz w:val="20"/>
          <w:szCs w:val="20"/>
          <w:lang w:eastAsia="es-PE"/>
        </w:rPr>
        <w:t xml:space="preserve">"Toda persona tiene derecho a la tutela jurisdiccional efectiva para el ejercicio o defensa de sus derechos o intereses con sujeción a un debido proceso". </w:t>
      </w:r>
    </w:p>
    <w:p w:rsidR="00787471" w:rsidRPr="00723C86" w:rsidRDefault="00787471" w:rsidP="00787471">
      <w:pPr>
        <w:spacing w:before="100" w:beforeAutospacing="1" w:after="100" w:afterAutospacing="1" w:line="240" w:lineRule="auto"/>
        <w:jc w:val="both"/>
        <w:rPr>
          <w:rFonts w:ascii="Arial" w:eastAsia="Times New Roman" w:hAnsi="Arial" w:cs="Arial"/>
          <w:bCs/>
          <w:sz w:val="20"/>
          <w:szCs w:val="20"/>
          <w:lang w:eastAsia="es-PE"/>
        </w:rPr>
      </w:pPr>
      <w:r w:rsidRPr="00723C86">
        <w:rPr>
          <w:rFonts w:ascii="Arial" w:eastAsia="Times New Roman" w:hAnsi="Arial" w:cs="Arial"/>
          <w:bCs/>
          <w:sz w:val="20"/>
          <w:szCs w:val="20"/>
          <w:lang w:eastAsia="es-PE"/>
        </w:rPr>
        <w:t xml:space="preserve">En </w:t>
      </w:r>
      <w:r w:rsidR="001D24AC" w:rsidRPr="00723C86">
        <w:rPr>
          <w:rFonts w:ascii="Arial" w:eastAsia="Times New Roman" w:hAnsi="Arial" w:cs="Arial"/>
          <w:bCs/>
          <w:sz w:val="20"/>
          <w:szCs w:val="20"/>
          <w:lang w:eastAsia="es-PE"/>
        </w:rPr>
        <w:t>ese</w:t>
      </w:r>
      <w:r w:rsidRPr="00723C86">
        <w:rPr>
          <w:rFonts w:ascii="Arial" w:eastAsia="Times New Roman" w:hAnsi="Arial" w:cs="Arial"/>
          <w:bCs/>
          <w:sz w:val="20"/>
          <w:szCs w:val="20"/>
          <w:lang w:eastAsia="es-PE"/>
        </w:rPr>
        <w:t xml:space="preserve"> contexto, el debido proceso está ubicado como parte integrante del derecho a la</w:t>
      </w:r>
      <w:r w:rsidR="00D93C75" w:rsidRPr="00723C86">
        <w:rPr>
          <w:rFonts w:ascii="Arial" w:eastAsia="Times New Roman" w:hAnsi="Arial" w:cs="Arial"/>
          <w:bCs/>
          <w:sz w:val="20"/>
          <w:szCs w:val="20"/>
          <w:lang w:eastAsia="es-PE"/>
        </w:rPr>
        <w:t xml:space="preserve"> tutela jurisdiccional efectiva, </w:t>
      </w:r>
      <w:r w:rsidR="0088690E" w:rsidRPr="00723C86">
        <w:rPr>
          <w:rFonts w:ascii="Arial" w:eastAsia="Times New Roman" w:hAnsi="Arial" w:cs="Arial"/>
          <w:bCs/>
          <w:sz w:val="20"/>
          <w:szCs w:val="20"/>
          <w:lang w:eastAsia="es-PE"/>
        </w:rPr>
        <w:t xml:space="preserve">y no como instituciones jurídicas compactadas, </w:t>
      </w:r>
      <w:r w:rsidR="00D93C75" w:rsidRPr="00723C86">
        <w:rPr>
          <w:rFonts w:ascii="Arial" w:eastAsia="Times New Roman" w:hAnsi="Arial" w:cs="Arial"/>
          <w:bCs/>
          <w:sz w:val="20"/>
          <w:szCs w:val="20"/>
          <w:lang w:eastAsia="es-PE"/>
        </w:rPr>
        <w:t xml:space="preserve">toda vez, que el proceso se inicia cuando una persona acciona su derecho a la tutela jurisdiccional efectiva recurriendo, por ejemplo, al poder judicial materializando su conflicto </w:t>
      </w:r>
      <w:r w:rsidR="00DB1D32" w:rsidRPr="00723C86">
        <w:rPr>
          <w:rFonts w:ascii="Arial" w:eastAsia="Times New Roman" w:hAnsi="Arial" w:cs="Arial"/>
          <w:bCs/>
          <w:sz w:val="20"/>
          <w:szCs w:val="20"/>
          <w:lang w:eastAsia="es-PE"/>
        </w:rPr>
        <w:t xml:space="preserve">intersubjetivo de intereses </w:t>
      </w:r>
      <w:r w:rsidR="00D93C75" w:rsidRPr="00723C86">
        <w:rPr>
          <w:rFonts w:ascii="Arial" w:eastAsia="Times New Roman" w:hAnsi="Arial" w:cs="Arial"/>
          <w:bCs/>
          <w:sz w:val="20"/>
          <w:szCs w:val="20"/>
          <w:lang w:eastAsia="es-PE"/>
        </w:rPr>
        <w:t>en una demanda debidamente estructurada y con las fo</w:t>
      </w:r>
      <w:r w:rsidR="00DB1D32" w:rsidRPr="00723C86">
        <w:rPr>
          <w:rFonts w:ascii="Arial" w:eastAsia="Times New Roman" w:hAnsi="Arial" w:cs="Arial"/>
          <w:bCs/>
          <w:sz w:val="20"/>
          <w:szCs w:val="20"/>
          <w:lang w:eastAsia="es-PE"/>
        </w:rPr>
        <w:t>rmalidades que la ley establece, esto es, presupuestos procesales de forma y las condiciones de la acción</w:t>
      </w:r>
      <w:r w:rsidR="0088690E" w:rsidRPr="00723C86">
        <w:rPr>
          <w:rFonts w:ascii="Arial" w:eastAsia="Times New Roman" w:hAnsi="Arial" w:cs="Arial"/>
          <w:bCs/>
          <w:sz w:val="20"/>
          <w:szCs w:val="20"/>
          <w:lang w:eastAsia="es-PE"/>
        </w:rPr>
        <w:t>, c</w:t>
      </w:r>
      <w:r w:rsidRPr="00723C86">
        <w:rPr>
          <w:rFonts w:ascii="Arial" w:eastAsia="Times New Roman" w:hAnsi="Arial" w:cs="Arial"/>
          <w:sz w:val="20"/>
          <w:szCs w:val="20"/>
          <w:lang w:eastAsia="es-PE"/>
        </w:rPr>
        <w:t xml:space="preserve">on la finalidad de </w:t>
      </w:r>
      <w:r w:rsidRPr="00723C86">
        <w:rPr>
          <w:rFonts w:ascii="Arial" w:hAnsi="Arial" w:cs="Arial"/>
          <w:sz w:val="20"/>
          <w:szCs w:val="20"/>
          <w:shd w:val="clear" w:color="auto" w:fill="FFFFFF"/>
        </w:rPr>
        <w:t>obtener una resolución de fondo fundada en Derecho.</w:t>
      </w:r>
      <w:r w:rsidR="0026659F" w:rsidRPr="00723C86">
        <w:rPr>
          <w:rFonts w:ascii="Arial" w:hAnsi="Arial" w:cs="Arial"/>
          <w:sz w:val="20"/>
          <w:szCs w:val="20"/>
          <w:shd w:val="clear" w:color="auto" w:fill="FFFFFF"/>
        </w:rPr>
        <w:t xml:space="preserve"> Y la tutela jurisdiccional efectiva es el derecho fundamental que tiene toda persona para acceder a la justicia en caso considere vulnerado alguno de sus derechos jurídicamente protegidos. </w:t>
      </w:r>
    </w:p>
    <w:p w:rsidR="00787471" w:rsidRPr="00723C86" w:rsidRDefault="00DB1D32" w:rsidP="00787471">
      <w:pPr>
        <w:spacing w:before="100" w:beforeAutospacing="1" w:after="100" w:afterAutospacing="1" w:line="240" w:lineRule="auto"/>
        <w:jc w:val="both"/>
        <w:rPr>
          <w:rFonts w:ascii="Arial" w:eastAsia="Times New Roman" w:hAnsi="Arial" w:cs="Arial"/>
          <w:sz w:val="20"/>
          <w:szCs w:val="20"/>
          <w:lang w:val="es-ES_tradnl" w:eastAsia="es-PE"/>
        </w:rPr>
      </w:pPr>
      <w:r w:rsidRPr="00723C86">
        <w:rPr>
          <w:rFonts w:ascii="Arial" w:hAnsi="Arial" w:cs="Arial"/>
          <w:bCs/>
          <w:sz w:val="20"/>
          <w:szCs w:val="20"/>
        </w:rPr>
        <w:t>La Tutela Jurisdiccional</w:t>
      </w:r>
      <w:r w:rsidRPr="00723C86">
        <w:rPr>
          <w:rFonts w:ascii="Arial" w:eastAsia="Times New Roman" w:hAnsi="Arial" w:cs="Arial"/>
          <w:sz w:val="20"/>
          <w:szCs w:val="20"/>
          <w:lang w:eastAsia="es-PE"/>
        </w:rPr>
        <w:t xml:space="preserve"> s</w:t>
      </w:r>
      <w:r w:rsidR="00787471" w:rsidRPr="00723C86">
        <w:rPr>
          <w:rFonts w:ascii="Arial" w:eastAsia="Times New Roman" w:hAnsi="Arial" w:cs="Arial"/>
          <w:sz w:val="20"/>
          <w:szCs w:val="20"/>
          <w:lang w:eastAsia="es-PE"/>
        </w:rPr>
        <w:t xml:space="preserve">e trata de un derecho autónomo en el que se integran diversas manifestaciones y que engloba: a) derecho al proceso; b) derecho a obtener una resolución de fondo fundada en Derecho; c) derecho a los recursos legalmente previstos; y, d) derecho a la ejecución de las resoluciones judiciales </w:t>
      </w:r>
      <w:r w:rsidR="00787471" w:rsidRPr="00723C86">
        <w:rPr>
          <w:rFonts w:ascii="Arial" w:eastAsia="Times New Roman" w:hAnsi="Arial" w:cs="Arial"/>
          <w:bCs/>
          <w:sz w:val="20"/>
          <w:szCs w:val="20"/>
          <w:lang w:eastAsia="es-PE"/>
        </w:rPr>
        <w:t>(Moreno, Cortés y Gimeno</w:t>
      </w:r>
      <w:r w:rsidR="00787471" w:rsidRPr="00723C86">
        <w:rPr>
          <w:rFonts w:ascii="Arial" w:hAnsi="Arial" w:cs="Arial"/>
          <w:sz w:val="20"/>
          <w:szCs w:val="20"/>
          <w:shd w:val="clear" w:color="auto" w:fill="FFFFFF"/>
        </w:rPr>
        <w:t xml:space="preserve">, 1997, </w:t>
      </w:r>
      <w:r w:rsidR="00787471" w:rsidRPr="00723C86">
        <w:rPr>
          <w:rFonts w:ascii="Arial" w:eastAsia="Times New Roman" w:hAnsi="Arial" w:cs="Arial"/>
          <w:bCs/>
          <w:sz w:val="20"/>
          <w:szCs w:val="20"/>
          <w:lang w:eastAsia="es-PE"/>
        </w:rPr>
        <w:t>pp.219- 223).</w:t>
      </w:r>
      <w:r w:rsidR="00787471" w:rsidRPr="00723C86">
        <w:rPr>
          <w:rFonts w:ascii="Arial" w:eastAsia="Times New Roman" w:hAnsi="Arial" w:cs="Arial"/>
          <w:sz w:val="20"/>
          <w:szCs w:val="20"/>
          <w:lang w:val="es-ES_tradnl" w:eastAsia="es-PE"/>
        </w:rPr>
        <w:t xml:space="preserve">  </w:t>
      </w:r>
    </w:p>
    <w:p w:rsidR="0088690E" w:rsidRPr="00723C86" w:rsidRDefault="0088690E"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val="es-ES_tradnl" w:eastAsia="es-PE"/>
        </w:rPr>
        <w:t>Es preciso traer a colación lo indicado por la jurisprudencia Peruana</w:t>
      </w:r>
      <w:r w:rsidRPr="00723C86">
        <w:rPr>
          <w:rStyle w:val="Refdenotaalpie"/>
          <w:rFonts w:ascii="Arial" w:eastAsia="Times New Roman" w:hAnsi="Arial" w:cs="Arial"/>
          <w:sz w:val="20"/>
          <w:szCs w:val="20"/>
          <w:lang w:val="es-ES_tradnl" w:eastAsia="es-PE"/>
        </w:rPr>
        <w:footnoteReference w:id="4"/>
      </w:r>
      <w:r w:rsidRPr="00723C86">
        <w:rPr>
          <w:rFonts w:ascii="Arial" w:eastAsia="Times New Roman" w:hAnsi="Arial" w:cs="Arial"/>
          <w:sz w:val="20"/>
          <w:szCs w:val="20"/>
          <w:lang w:val="es-ES_tradnl" w:eastAsia="es-PE"/>
        </w:rPr>
        <w:t>; “…</w:t>
      </w:r>
      <w:r w:rsidRPr="00723C86">
        <w:rPr>
          <w:rFonts w:ascii="Arial" w:eastAsia="Times New Roman" w:hAnsi="Arial" w:cs="Arial"/>
          <w:i/>
          <w:sz w:val="20"/>
          <w:szCs w:val="20"/>
          <w:lang w:val="es-ES_tradnl" w:eastAsia="es-PE"/>
        </w:rPr>
        <w:t>El derecho a la debido proceso y el derecho a la tutela jurisdiccional efectiva son dos derechos distintos entre sí [sic-léase], teniendo cada uno de ellos su propio contenido, por ende, no se puede alegar que ha existido contravención de las normas que garantizan el derecho a un debido proceso por haberse afectado el derecho a la tutela jurisdiccional efectiva, estando éste [sic –léase este-] último referido al derecho de toda persona ha [sic –léase a-] acceder a los órganos jurisdiccionales</w:t>
      </w:r>
      <w:r w:rsidRPr="00723C86">
        <w:rPr>
          <w:rFonts w:ascii="Arial" w:eastAsia="Times New Roman" w:hAnsi="Arial" w:cs="Arial"/>
          <w:sz w:val="20"/>
          <w:szCs w:val="20"/>
          <w:lang w:val="es-ES_tradnl" w:eastAsia="es-PE"/>
        </w:rPr>
        <w:t xml:space="preserve">…”  </w:t>
      </w:r>
    </w:p>
    <w:p w:rsidR="0026659F" w:rsidRPr="00723C86" w:rsidRDefault="00787471" w:rsidP="00787471">
      <w:pPr>
        <w:spacing w:before="100" w:beforeAutospacing="1" w:after="100" w:afterAutospacing="1" w:line="240" w:lineRule="auto"/>
        <w:jc w:val="both"/>
        <w:rPr>
          <w:rFonts w:ascii="Arial" w:hAnsi="Arial" w:cs="Arial"/>
          <w:b/>
          <w:bCs/>
          <w:sz w:val="20"/>
          <w:szCs w:val="20"/>
        </w:rPr>
      </w:pPr>
      <w:r w:rsidRPr="00723C86">
        <w:rPr>
          <w:rFonts w:ascii="Arial" w:hAnsi="Arial" w:cs="Arial"/>
          <w:b/>
          <w:bCs/>
          <w:sz w:val="20"/>
          <w:szCs w:val="20"/>
        </w:rPr>
        <w:t>3. Definición de Debido Proceso</w:t>
      </w:r>
    </w:p>
    <w:p w:rsidR="0026659F" w:rsidRPr="00723C86" w:rsidRDefault="0026659F" w:rsidP="00787471">
      <w:pPr>
        <w:spacing w:before="100" w:beforeAutospacing="1" w:after="100" w:afterAutospacing="1" w:line="240" w:lineRule="auto"/>
        <w:jc w:val="both"/>
        <w:rPr>
          <w:rFonts w:ascii="Arial" w:hAnsi="Arial" w:cs="Arial"/>
          <w:b/>
          <w:bCs/>
          <w:sz w:val="20"/>
          <w:szCs w:val="20"/>
        </w:rPr>
      </w:pPr>
      <w:r w:rsidRPr="00723C86">
        <w:rPr>
          <w:rFonts w:ascii="Arial" w:hAnsi="Arial" w:cs="Arial"/>
          <w:color w:val="000000"/>
          <w:sz w:val="20"/>
          <w:szCs w:val="20"/>
        </w:rPr>
        <w:lastRenderedPageBreak/>
        <w:t>En reiteradas jurisprudencias el Tribunal Constitucional</w:t>
      </w:r>
      <w:r w:rsidRPr="00723C86">
        <w:rPr>
          <w:rStyle w:val="Refdenotaalpie"/>
          <w:rFonts w:ascii="Arial" w:hAnsi="Arial" w:cs="Arial"/>
          <w:color w:val="000000"/>
          <w:sz w:val="20"/>
          <w:szCs w:val="20"/>
        </w:rPr>
        <w:footnoteReference w:id="5"/>
      </w:r>
      <w:r w:rsidRPr="00723C86">
        <w:rPr>
          <w:rFonts w:ascii="Arial" w:hAnsi="Arial" w:cs="Arial"/>
          <w:color w:val="000000"/>
          <w:sz w:val="20"/>
          <w:szCs w:val="20"/>
        </w:rPr>
        <w:t xml:space="preserve"> </w:t>
      </w:r>
      <w:r w:rsidR="00CA098C" w:rsidRPr="00723C86">
        <w:rPr>
          <w:rFonts w:ascii="Arial" w:hAnsi="Arial" w:cs="Arial"/>
          <w:color w:val="000000"/>
          <w:sz w:val="20"/>
          <w:szCs w:val="20"/>
        </w:rPr>
        <w:t xml:space="preserve">ha </w:t>
      </w:r>
      <w:r w:rsidRPr="00723C86">
        <w:rPr>
          <w:rFonts w:ascii="Arial" w:hAnsi="Arial" w:cs="Arial"/>
          <w:color w:val="000000"/>
          <w:sz w:val="20"/>
          <w:szCs w:val="20"/>
        </w:rPr>
        <w:t xml:space="preserve">señalado que el debido proceso </w:t>
      </w:r>
      <w:r w:rsidR="00CA098C" w:rsidRPr="00723C86">
        <w:rPr>
          <w:rFonts w:ascii="Arial" w:hAnsi="Arial" w:cs="Arial"/>
          <w:color w:val="000000"/>
          <w:sz w:val="20"/>
          <w:szCs w:val="20"/>
        </w:rPr>
        <w:t>es</w:t>
      </w:r>
      <w:r w:rsidRPr="00723C86">
        <w:rPr>
          <w:rFonts w:ascii="Arial" w:hAnsi="Arial" w:cs="Arial"/>
          <w:color w:val="000000"/>
          <w:sz w:val="20"/>
          <w:szCs w:val="20"/>
        </w:rPr>
        <w:t xml:space="preserve">: </w:t>
      </w:r>
      <w:r w:rsidRPr="00723C86">
        <w:rPr>
          <w:rFonts w:ascii="Arial" w:hAnsi="Arial" w:cs="Arial"/>
          <w:i/>
          <w:color w:val="000000"/>
          <w:sz w:val="20"/>
          <w:szCs w:val="20"/>
        </w:rPr>
        <w:t>“U</w:t>
      </w:r>
      <w:r w:rsidR="00CA098C" w:rsidRPr="00723C86">
        <w:rPr>
          <w:rFonts w:ascii="Arial" w:hAnsi="Arial" w:cs="Arial"/>
          <w:i/>
          <w:color w:val="000000"/>
          <w:sz w:val="20"/>
          <w:szCs w:val="20"/>
        </w:rPr>
        <w:t>n derecho –por así decirlo– </w:t>
      </w:r>
      <w:r w:rsidR="00CA098C" w:rsidRPr="00723C86">
        <w:rPr>
          <w:rFonts w:ascii="Arial" w:hAnsi="Arial" w:cs="Arial"/>
          <w:i/>
          <w:iCs/>
          <w:color w:val="000000"/>
          <w:sz w:val="20"/>
          <w:szCs w:val="20"/>
        </w:rPr>
        <w:t>continente</w:t>
      </w:r>
      <w:r w:rsidR="00CA098C" w:rsidRPr="00723C86">
        <w:rPr>
          <w:rFonts w:ascii="Arial" w:hAnsi="Arial" w:cs="Arial"/>
          <w:i/>
          <w:color w:val="000000"/>
          <w:sz w:val="20"/>
          <w:szCs w:val="20"/>
        </w:rPr>
        <w:t> puesto que comprende,</w:t>
      </w:r>
      <w:r w:rsidR="00CA098C" w:rsidRPr="00723C86">
        <w:rPr>
          <w:rFonts w:ascii="Arial" w:hAnsi="Arial" w:cs="Arial"/>
          <w:color w:val="000000"/>
          <w:sz w:val="20"/>
          <w:szCs w:val="20"/>
        </w:rPr>
        <w:t xml:space="preserve"> </w:t>
      </w:r>
      <w:r w:rsidR="00CA098C" w:rsidRPr="00723C86">
        <w:rPr>
          <w:rFonts w:ascii="Arial" w:hAnsi="Arial" w:cs="Arial"/>
          <w:i/>
          <w:color w:val="000000"/>
          <w:sz w:val="20"/>
          <w:szCs w:val="20"/>
        </w:rPr>
        <w:t>a su vez, diversos derechos fundamentales de orden procesal. A este respecto, se ha afirmado que: “(...) su contenido constitucionalmente protegido comprende una serie de garantías, formales y materiales, de muy distinta naturaleza, que en conjunto garantizan que el procedimiento o proceso en el cual se encuentre inmerso una persona, se realice y concluya con el necesario respeto y protección de todos los derechos que en él puedan encontrarse comprendidos</w:t>
      </w:r>
      <w:r w:rsidR="00CA098C" w:rsidRPr="00723C86">
        <w:rPr>
          <w:rFonts w:ascii="Arial" w:hAnsi="Arial" w:cs="Arial"/>
          <w:color w:val="000000"/>
          <w:sz w:val="20"/>
          <w:szCs w:val="20"/>
        </w:rPr>
        <w:t xml:space="preserve">.” </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Carrión Lugo lo define como el “Derecho que todo justiciable tiene de iniciar o participar en un proceso teniendo, en todo su transcurso, el derecho de ser oído, de alegar, de probar, de impugnar sin restricción alguna” (Carrión Lugo, citado por </w:t>
      </w:r>
      <w:proofErr w:type="spellStart"/>
      <w:r w:rsidRPr="00723C86">
        <w:rPr>
          <w:rFonts w:ascii="Arial" w:eastAsia="Times New Roman" w:hAnsi="Arial" w:cs="Arial"/>
          <w:sz w:val="20"/>
          <w:szCs w:val="20"/>
          <w:lang w:eastAsia="es-PE"/>
        </w:rPr>
        <w:t>Hinostroza</w:t>
      </w:r>
      <w:proofErr w:type="spellEnd"/>
      <w:r w:rsidRPr="00723C86">
        <w:rPr>
          <w:rFonts w:ascii="Arial" w:eastAsia="Times New Roman" w:hAnsi="Arial" w:cs="Arial"/>
          <w:sz w:val="20"/>
          <w:szCs w:val="20"/>
          <w:lang w:eastAsia="es-PE"/>
        </w:rPr>
        <w:t>, 2008, p.221).</w:t>
      </w:r>
    </w:p>
    <w:p w:rsidR="007E4783" w:rsidRPr="00723C86" w:rsidRDefault="007E4783"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El autor Reynaldo </w:t>
      </w:r>
      <w:proofErr w:type="spellStart"/>
      <w:r w:rsidRPr="00723C86">
        <w:rPr>
          <w:rFonts w:ascii="Arial" w:eastAsia="Times New Roman" w:hAnsi="Arial" w:cs="Arial"/>
          <w:sz w:val="20"/>
          <w:szCs w:val="20"/>
          <w:lang w:eastAsia="es-PE"/>
        </w:rPr>
        <w:t>Bustamente</w:t>
      </w:r>
      <w:proofErr w:type="spellEnd"/>
      <w:r w:rsidRPr="00723C86">
        <w:rPr>
          <w:rFonts w:ascii="Arial" w:eastAsia="Times New Roman" w:hAnsi="Arial" w:cs="Arial"/>
          <w:sz w:val="20"/>
          <w:szCs w:val="20"/>
          <w:lang w:eastAsia="es-PE"/>
        </w:rPr>
        <w:t xml:space="preserve"> sostiene que: </w:t>
      </w:r>
      <w:r w:rsidRPr="00723C86">
        <w:rPr>
          <w:rFonts w:ascii="Arial" w:eastAsia="Times New Roman" w:hAnsi="Arial" w:cs="Arial"/>
          <w:i/>
          <w:sz w:val="20"/>
          <w:szCs w:val="20"/>
          <w:lang w:eastAsia="es-PE"/>
        </w:rPr>
        <w:t>“La dimensión material del debido proceso exige que todos los actos de poder, sean normas jurídicas, actos administrativos o resoluciones judiciales, inclusive sean justos, es decir, que sean razonables y respetuosos de los valores superiores, de los derechos fundamentales y de los demás bienes jurídicos constitucionalmente protegidos, a tal punto que su inobservancia debe ser sancionada con la inaplicación de aquel acto o con su validez”.</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Siendo exigible no solo a nivel de las diferentes instancias que integran el Poder Judicial, sino que deben ser respetadas por todo órgano que ejerza funciones de carácter materialmente jurisdiccional. </w:t>
      </w:r>
      <w:r w:rsidRPr="00723C86">
        <w:rPr>
          <w:rFonts w:ascii="Arial" w:eastAsia="Times New Roman" w:hAnsi="Arial" w:cs="Arial"/>
          <w:i/>
          <w:iCs/>
          <w:sz w:val="20"/>
          <w:szCs w:val="20"/>
          <w:lang w:eastAsia="es-PE"/>
        </w:rPr>
        <w:t>Sea administrativa, legislativa o judicial, que a través de sus resoluciones determine derechos y obligaciones de las personas.</w:t>
      </w:r>
      <w:r w:rsidRPr="00723C86">
        <w:rPr>
          <w:rFonts w:ascii="Arial" w:eastAsia="Times New Roman" w:hAnsi="Arial" w:cs="Arial"/>
          <w:sz w:val="20"/>
          <w:szCs w:val="20"/>
          <w:lang w:eastAsia="es-PE"/>
        </w:rPr>
        <w:t xml:space="preserve"> Esto de acuerdo a la jurisprudencia establecida por la Corte Interamericana de Derechos Humanos, la aplicación de las garantías del Debido Proceso</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highlight w:val="yellow"/>
          <w:lang w:eastAsia="es-PE"/>
        </w:rPr>
      </w:pPr>
      <w:r w:rsidRPr="00723C86">
        <w:rPr>
          <w:rFonts w:ascii="Arial" w:eastAsia="Times New Roman" w:hAnsi="Arial" w:cs="Arial"/>
          <w:sz w:val="20"/>
          <w:szCs w:val="20"/>
          <w:lang w:eastAsia="es-PE"/>
        </w:rPr>
        <w:t xml:space="preserve">El adverbio "debido" no aparece en la mayoría de las cartas constitucionales americanas, hecho significativo si tenemos en cuenta la idea que surge inmediatamente cuando se habla del "debido proceso". El origen aceptado es la quinta enmienda de la </w:t>
      </w:r>
      <w:r w:rsidRPr="00723C86">
        <w:rPr>
          <w:rFonts w:ascii="Arial" w:eastAsia="Times New Roman" w:hAnsi="Arial" w:cs="Arial"/>
          <w:sz w:val="20"/>
          <w:szCs w:val="20"/>
          <w:lang w:eastAsia="es-PE"/>
        </w:rPr>
        <w:t>Constitución de los Estados Unidos de América que establece los derechos de todo ciudadano a tener un proceso judicial; y también figura en la decimocuarta enmienda, como una restricción al poder del Estado para resolver sobre el destino de los hombres sin el </w:t>
      </w:r>
      <w:r w:rsidRPr="00723C86">
        <w:rPr>
          <w:rFonts w:ascii="Arial" w:eastAsia="Times New Roman" w:hAnsi="Arial" w:cs="Arial"/>
          <w:i/>
          <w:iCs/>
          <w:sz w:val="20"/>
          <w:szCs w:val="20"/>
          <w:lang w:eastAsia="es-PE"/>
        </w:rPr>
        <w:t>debido proceso</w:t>
      </w:r>
      <w:r w:rsidRPr="00723C86">
        <w:rPr>
          <w:rFonts w:ascii="Arial" w:eastAsia="Times New Roman" w:hAnsi="Arial" w:cs="Arial"/>
          <w:sz w:val="20"/>
          <w:szCs w:val="20"/>
          <w:lang w:eastAsia="es-PE"/>
        </w:rPr>
        <w:t xml:space="preserve"> </w:t>
      </w:r>
      <w:bookmarkStart w:id="1" w:name="_Hlk514338982"/>
      <w:r w:rsidRPr="00723C86">
        <w:rPr>
          <w:rStyle w:val="Hipervnculo"/>
          <w:rFonts w:ascii="Arial" w:hAnsi="Arial" w:cs="Arial"/>
          <w:color w:val="auto"/>
          <w:sz w:val="20"/>
          <w:szCs w:val="20"/>
        </w:rPr>
        <w:t>(</w:t>
      </w:r>
      <w:proofErr w:type="spellStart"/>
      <w:r w:rsidRPr="00723C86">
        <w:rPr>
          <w:rFonts w:ascii="Arial" w:eastAsia="Times New Roman" w:hAnsi="Arial" w:cs="Arial"/>
          <w:sz w:val="20"/>
          <w:szCs w:val="20"/>
          <w:lang w:eastAsia="es-PE"/>
        </w:rPr>
        <w:t>Gozaíni</w:t>
      </w:r>
      <w:proofErr w:type="spellEnd"/>
      <w:r w:rsidRPr="00723C86">
        <w:rPr>
          <w:rFonts w:ascii="Arial" w:eastAsia="Times New Roman" w:hAnsi="Arial" w:cs="Arial"/>
          <w:sz w:val="20"/>
          <w:szCs w:val="20"/>
          <w:lang w:eastAsia="es-PE"/>
        </w:rPr>
        <w:t>, 2002).</w:t>
      </w:r>
    </w:p>
    <w:bookmarkEnd w:id="1"/>
    <w:p w:rsidR="00787471" w:rsidRPr="00723C86" w:rsidRDefault="00787471" w:rsidP="00787471">
      <w:pPr>
        <w:spacing w:before="100" w:beforeAutospacing="1" w:after="100" w:afterAutospacing="1" w:line="240" w:lineRule="auto"/>
        <w:jc w:val="both"/>
        <w:rPr>
          <w:rFonts w:ascii="Arial" w:eastAsia="Times New Roman" w:hAnsi="Arial" w:cs="Arial"/>
          <w:bCs/>
          <w:sz w:val="20"/>
          <w:szCs w:val="20"/>
          <w:lang w:eastAsia="es-PE"/>
        </w:rPr>
      </w:pPr>
      <w:r w:rsidRPr="00723C86">
        <w:rPr>
          <w:rFonts w:ascii="Arial" w:eastAsia="Times New Roman" w:hAnsi="Arial" w:cs="Arial"/>
          <w:bCs/>
          <w:sz w:val="20"/>
          <w:szCs w:val="20"/>
          <w:lang w:eastAsia="es-PE"/>
        </w:rPr>
        <w:t xml:space="preserve">El debido proceso se ubica dentro del Derecho Constitucional Procesal.  Para </w:t>
      </w:r>
      <w:proofErr w:type="spellStart"/>
      <w:r w:rsidRPr="00723C86">
        <w:rPr>
          <w:rFonts w:ascii="Arial" w:eastAsia="Times New Roman" w:hAnsi="Arial" w:cs="Arial"/>
          <w:bCs/>
          <w:sz w:val="20"/>
          <w:szCs w:val="20"/>
          <w:lang w:eastAsia="es-PE"/>
        </w:rPr>
        <w:t>Fix</w:t>
      </w:r>
      <w:proofErr w:type="spellEnd"/>
      <w:r w:rsidRPr="00723C86">
        <w:rPr>
          <w:rFonts w:ascii="Arial" w:eastAsia="Times New Roman" w:hAnsi="Arial" w:cs="Arial"/>
          <w:bCs/>
          <w:sz w:val="20"/>
          <w:szCs w:val="20"/>
          <w:lang w:eastAsia="es-PE"/>
        </w:rPr>
        <w:t xml:space="preserve"> Zamudio </w:t>
      </w:r>
      <w:r w:rsidRPr="00723C86">
        <w:rPr>
          <w:rFonts w:ascii="Arial" w:eastAsia="Times New Roman" w:hAnsi="Arial" w:cs="Arial"/>
          <w:sz w:val="20"/>
          <w:szCs w:val="20"/>
          <w:lang w:val="es-ES_tradnl" w:eastAsia="es-PE"/>
        </w:rPr>
        <w:t xml:space="preserve"> </w:t>
      </w:r>
      <w:r w:rsidRPr="00723C86">
        <w:rPr>
          <w:rFonts w:ascii="Arial" w:eastAsia="Times New Roman" w:hAnsi="Arial" w:cs="Arial"/>
          <w:bCs/>
          <w:sz w:val="20"/>
          <w:szCs w:val="20"/>
          <w:lang w:eastAsia="es-PE"/>
        </w:rPr>
        <w:t>esta disciplina comprende dos grandes sectores:  a) las garantías constitucionales de la organización jurisdiccional, garantías judiciales o garantías constitucionales de la jurisdicción (órganos independientes e imparciales) y  que tienen por objeto dar eficacia a los organismos jurisdiccionales en su función pública; y, b) derechos constitucionales de los justiciables o de las partes y, como una derivación de este último sector, los referidos a los lineamientos esenciales del procedimiento, es decir, las garantías constitucionales del proceso, las que pueden comprenderse dentro de la denominación del “Debido Proceso” (</w:t>
      </w:r>
      <w:proofErr w:type="spellStart"/>
      <w:r w:rsidRPr="00723C86">
        <w:rPr>
          <w:rFonts w:ascii="Arial" w:eastAsia="Times New Roman" w:hAnsi="Arial" w:cs="Arial"/>
          <w:bCs/>
          <w:sz w:val="20"/>
          <w:szCs w:val="20"/>
          <w:lang w:eastAsia="es-PE"/>
        </w:rPr>
        <w:t>Fix</w:t>
      </w:r>
      <w:proofErr w:type="spellEnd"/>
      <w:r w:rsidRPr="00723C86">
        <w:rPr>
          <w:rFonts w:ascii="Arial" w:eastAsia="Times New Roman" w:hAnsi="Arial" w:cs="Arial"/>
          <w:bCs/>
          <w:sz w:val="20"/>
          <w:szCs w:val="20"/>
          <w:lang w:eastAsia="es-PE"/>
        </w:rPr>
        <w:t xml:space="preserve"> Zamudio, 1998,</w:t>
      </w:r>
      <w:r w:rsidRPr="00723C86">
        <w:rPr>
          <w:rFonts w:ascii="Arial" w:hAnsi="Arial" w:cs="Arial"/>
          <w:sz w:val="20"/>
          <w:szCs w:val="20"/>
        </w:rPr>
        <w:t xml:space="preserve"> p.</w:t>
      </w:r>
      <w:r w:rsidRPr="00723C86">
        <w:rPr>
          <w:rFonts w:ascii="Arial" w:eastAsia="Times New Roman" w:hAnsi="Arial" w:cs="Arial"/>
          <w:bCs/>
          <w:sz w:val="20"/>
          <w:szCs w:val="20"/>
          <w:lang w:eastAsia="es-PE"/>
        </w:rPr>
        <w:t>192).</w:t>
      </w:r>
    </w:p>
    <w:p w:rsidR="00351B47" w:rsidRPr="00723C86" w:rsidRDefault="009041CA" w:rsidP="00351B47">
      <w:pPr>
        <w:spacing w:before="100" w:beforeAutospacing="1" w:after="100" w:afterAutospacing="1" w:line="240" w:lineRule="auto"/>
        <w:jc w:val="both"/>
        <w:rPr>
          <w:rFonts w:ascii="Arial" w:eastAsia="Times New Roman" w:hAnsi="Arial" w:cs="Arial"/>
          <w:b/>
          <w:bCs/>
          <w:sz w:val="20"/>
          <w:szCs w:val="20"/>
          <w:lang w:eastAsia="es-PE"/>
        </w:rPr>
      </w:pPr>
      <w:r w:rsidRPr="00723C86">
        <w:rPr>
          <w:rFonts w:ascii="Arial" w:eastAsia="Times New Roman" w:hAnsi="Arial" w:cs="Arial"/>
          <w:bCs/>
          <w:sz w:val="20"/>
          <w:szCs w:val="20"/>
          <w:lang w:eastAsia="es-PE"/>
        </w:rPr>
        <w:t>En n</w:t>
      </w:r>
      <w:r w:rsidR="00351B47" w:rsidRPr="00723C86">
        <w:rPr>
          <w:rFonts w:ascii="Arial" w:eastAsia="Times New Roman" w:hAnsi="Arial" w:cs="Arial"/>
          <w:bCs/>
          <w:sz w:val="20"/>
          <w:szCs w:val="20"/>
          <w:lang w:eastAsia="es-PE"/>
        </w:rPr>
        <w:t>uestra jurisprudencia</w:t>
      </w:r>
      <w:r w:rsidR="00351B47" w:rsidRPr="00723C86">
        <w:rPr>
          <w:rStyle w:val="Refdenotaalpie"/>
          <w:rFonts w:ascii="Arial" w:eastAsia="Times New Roman" w:hAnsi="Arial" w:cs="Arial"/>
          <w:bCs/>
          <w:sz w:val="20"/>
          <w:szCs w:val="20"/>
          <w:lang w:eastAsia="es-PE"/>
        </w:rPr>
        <w:footnoteReference w:id="6"/>
      </w:r>
      <w:r w:rsidR="00351B47" w:rsidRPr="00723C86">
        <w:rPr>
          <w:rFonts w:ascii="Arial" w:eastAsia="Times New Roman" w:hAnsi="Arial" w:cs="Arial"/>
          <w:bCs/>
          <w:sz w:val="20"/>
          <w:szCs w:val="20"/>
          <w:lang w:eastAsia="es-PE"/>
        </w:rPr>
        <w:t xml:space="preserve"> </w:t>
      </w:r>
      <w:r w:rsidRPr="00723C86">
        <w:rPr>
          <w:rFonts w:ascii="Arial" w:eastAsia="Times New Roman" w:hAnsi="Arial" w:cs="Arial"/>
          <w:bCs/>
          <w:sz w:val="20"/>
          <w:szCs w:val="20"/>
          <w:lang w:eastAsia="es-PE"/>
        </w:rPr>
        <w:t>se expresa lo siguiente</w:t>
      </w:r>
      <w:r w:rsidR="00351B47" w:rsidRPr="00723C86">
        <w:rPr>
          <w:rFonts w:ascii="Arial" w:eastAsia="Times New Roman" w:hAnsi="Arial" w:cs="Arial"/>
          <w:bCs/>
          <w:sz w:val="20"/>
          <w:szCs w:val="20"/>
          <w:lang w:eastAsia="es-PE"/>
        </w:rPr>
        <w:t xml:space="preserve">: </w:t>
      </w:r>
      <w:r w:rsidR="00351B47" w:rsidRPr="00723C86">
        <w:rPr>
          <w:rFonts w:ascii="Arial" w:eastAsia="Times New Roman" w:hAnsi="Arial" w:cs="Arial"/>
          <w:bCs/>
          <w:i/>
          <w:sz w:val="20"/>
          <w:szCs w:val="20"/>
          <w:lang w:eastAsia="es-PE"/>
        </w:rPr>
        <w:t>“…El derecho al debido proceso, es un derecho fundamental para todos los justiciables, por el cual no sólo se les permite acceder al proceso haciendo uso de su derecho de acción, sino también hacer uso de los mecanismos procesales preestablecidos para defender su derecho en controversia…”</w:t>
      </w:r>
    </w:p>
    <w:p w:rsidR="00787471" w:rsidRPr="00723C86" w:rsidRDefault="00796544" w:rsidP="00787471">
      <w:pPr>
        <w:spacing w:before="100" w:beforeAutospacing="1" w:after="100" w:afterAutospacing="1" w:line="240" w:lineRule="auto"/>
        <w:jc w:val="both"/>
        <w:rPr>
          <w:rFonts w:ascii="Arial" w:hAnsi="Arial" w:cs="Arial"/>
          <w:b/>
          <w:bCs/>
          <w:sz w:val="20"/>
          <w:szCs w:val="20"/>
        </w:rPr>
      </w:pPr>
      <w:r w:rsidRPr="00723C86">
        <w:rPr>
          <w:rFonts w:ascii="Arial" w:hAnsi="Arial" w:cs="Arial"/>
          <w:b/>
          <w:bCs/>
          <w:sz w:val="20"/>
          <w:szCs w:val="20"/>
        </w:rPr>
        <w:t xml:space="preserve">4. </w:t>
      </w:r>
      <w:r w:rsidR="00C74C55" w:rsidRPr="00723C86">
        <w:rPr>
          <w:rFonts w:ascii="Arial" w:hAnsi="Arial" w:cs="Arial"/>
          <w:b/>
          <w:bCs/>
          <w:sz w:val="20"/>
          <w:szCs w:val="20"/>
        </w:rPr>
        <w:t>Derecho Procesal y Debido Proceso</w:t>
      </w:r>
    </w:p>
    <w:p w:rsidR="000C614D" w:rsidRPr="00723C86" w:rsidRDefault="000C614D" w:rsidP="00787471">
      <w:pPr>
        <w:spacing w:before="100" w:beforeAutospacing="1" w:after="100" w:afterAutospacing="1" w:line="240" w:lineRule="auto"/>
        <w:jc w:val="both"/>
        <w:rPr>
          <w:rFonts w:ascii="Arial" w:hAnsi="Arial" w:cs="Arial"/>
          <w:sz w:val="20"/>
          <w:szCs w:val="20"/>
          <w:shd w:val="clear" w:color="auto" w:fill="FFFFFF"/>
        </w:rPr>
      </w:pPr>
      <w:r w:rsidRPr="00723C86">
        <w:rPr>
          <w:rFonts w:ascii="Arial" w:hAnsi="Arial" w:cs="Arial"/>
          <w:color w:val="000000"/>
          <w:sz w:val="20"/>
          <w:szCs w:val="20"/>
          <w:shd w:val="clear" w:color="auto" w:fill="FFFFFF"/>
        </w:rPr>
        <w:t>El derecho procesal surge regulando jurídicamente el ejercicio de la función jurisdiccional y, desde esa perspectiva, se sitúa, no como un mero instrumento jurisdiccional atemporal, acrítico y mecanicista sino, ante todo, como un sistem</w:t>
      </w:r>
      <w:r w:rsidR="00DA6D30" w:rsidRPr="00723C86">
        <w:rPr>
          <w:rFonts w:ascii="Arial" w:hAnsi="Arial" w:cs="Arial"/>
          <w:color w:val="000000"/>
          <w:sz w:val="20"/>
          <w:szCs w:val="20"/>
          <w:shd w:val="clear" w:color="auto" w:fill="FFFFFF"/>
        </w:rPr>
        <w:t>a de garantías</w:t>
      </w:r>
      <w:r w:rsidRPr="00723C86">
        <w:rPr>
          <w:rFonts w:ascii="Arial" w:hAnsi="Arial" w:cs="Arial"/>
          <w:color w:val="000000"/>
          <w:sz w:val="20"/>
          <w:szCs w:val="20"/>
          <w:shd w:val="clear" w:color="auto" w:fill="FFFFFF"/>
        </w:rPr>
        <w:t xml:space="preserve">, en orden a lograr la tutela judicial efectiva, y básicamente </w:t>
      </w:r>
      <w:r w:rsidRPr="00723C86">
        <w:rPr>
          <w:rFonts w:ascii="Arial" w:hAnsi="Arial" w:cs="Arial"/>
          <w:color w:val="000000"/>
          <w:sz w:val="20"/>
          <w:szCs w:val="20"/>
          <w:shd w:val="clear" w:color="auto" w:fill="FFFFFF"/>
        </w:rPr>
        <w:lastRenderedPageBreak/>
        <w:t xml:space="preserve">ordenado a alcanzar un enjuiciamiento en </w:t>
      </w:r>
      <w:r w:rsidRPr="00723C86">
        <w:rPr>
          <w:rFonts w:ascii="Arial" w:hAnsi="Arial" w:cs="Arial"/>
          <w:sz w:val="20"/>
          <w:szCs w:val="20"/>
          <w:shd w:val="clear" w:color="auto" w:fill="FFFFFF"/>
        </w:rPr>
        <w:t>justicia</w:t>
      </w:r>
      <w:r w:rsidRPr="00723C86">
        <w:rPr>
          <w:rStyle w:val="Refdenotaalpie"/>
          <w:rFonts w:ascii="Arial" w:hAnsi="Arial" w:cs="Arial"/>
          <w:sz w:val="20"/>
          <w:szCs w:val="20"/>
          <w:shd w:val="clear" w:color="auto" w:fill="FFFFFF"/>
        </w:rPr>
        <w:footnoteReference w:id="7"/>
      </w:r>
      <w:r w:rsidRPr="00723C86">
        <w:rPr>
          <w:rFonts w:ascii="Arial" w:hAnsi="Arial" w:cs="Arial"/>
          <w:sz w:val="20"/>
          <w:szCs w:val="20"/>
          <w:shd w:val="clear" w:color="auto" w:fill="FFFFFF"/>
        </w:rPr>
        <w:t>.</w:t>
      </w:r>
    </w:p>
    <w:p w:rsidR="00787471" w:rsidRPr="00723C86" w:rsidRDefault="005C415F"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Para Alvarado Velloso el proceso es: “un medio pacífico de debate dialéctico </w:t>
      </w:r>
      <w:r w:rsidRPr="00723C86">
        <w:rPr>
          <w:rFonts w:ascii="Arial" w:eastAsia="Times New Roman" w:hAnsi="Arial" w:cs="Arial"/>
          <w:i/>
          <w:sz w:val="20"/>
          <w:szCs w:val="20"/>
          <w:lang w:eastAsia="es-PE"/>
        </w:rPr>
        <w:t>para lograr la solución de conflictos intersubjetivos de intereses y cuya razón se halla en la necesidad de erradicar la fuerza ilegitima en una sociedad determinada</w:t>
      </w:r>
      <w:r w:rsidRPr="00723C86">
        <w:rPr>
          <w:rFonts w:ascii="Arial" w:eastAsia="Times New Roman" w:hAnsi="Arial" w:cs="Arial"/>
          <w:sz w:val="20"/>
          <w:szCs w:val="20"/>
          <w:lang w:eastAsia="es-PE"/>
        </w:rPr>
        <w:t>”. En el mundo jurídico se relacionan de manera dinámica a tres sujetos; demandante, demandado y Juez que es el director del proceso.</w:t>
      </w:r>
      <w:r w:rsidR="00787471" w:rsidRPr="00723C86">
        <w:rPr>
          <w:rFonts w:ascii="Arial" w:eastAsia="Times New Roman" w:hAnsi="Arial" w:cs="Arial"/>
          <w:sz w:val="20"/>
          <w:szCs w:val="20"/>
          <w:lang w:eastAsia="es-PE"/>
        </w:rPr>
        <w:t xml:space="preserve"> </w:t>
      </w:r>
    </w:p>
    <w:p w:rsidR="00C74C55"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El ejercicio de la función jurisdiccional a través del derecho procesal implica básicamente un sistema de garantías constitucionales que se proyecta en el llamado proceso de la función jurisdiccional (Landa, 2001, pp. 445-461). El mismo que debe de dar confiabilidad a las partes en su ejecución legal, garantista e independiente, con proporcionalidad e iguales posibilidades de actuar y contradecir ante un sistema judicial imparcial (</w:t>
      </w:r>
      <w:r w:rsidRPr="00723C86">
        <w:rPr>
          <w:rFonts w:ascii="Arial" w:hAnsi="Arial" w:cs="Arial"/>
          <w:sz w:val="20"/>
          <w:szCs w:val="20"/>
          <w:shd w:val="clear" w:color="auto" w:fill="FFFFFF"/>
        </w:rPr>
        <w:t>Alcalá, 1975, p.</w:t>
      </w:r>
      <w:r w:rsidRPr="00723C86">
        <w:rPr>
          <w:rFonts w:ascii="Arial" w:eastAsia="Times New Roman" w:hAnsi="Arial" w:cs="Arial"/>
          <w:sz w:val="20"/>
          <w:szCs w:val="20"/>
          <w:lang w:eastAsia="es-PE"/>
        </w:rPr>
        <w:t xml:space="preserve">103). </w:t>
      </w:r>
    </w:p>
    <w:p w:rsidR="00787471" w:rsidRPr="00723C86" w:rsidRDefault="00C74C55" w:rsidP="00C74C55">
      <w:pPr>
        <w:spacing w:before="100" w:beforeAutospacing="1" w:after="100" w:afterAutospacing="1" w:line="240" w:lineRule="auto"/>
        <w:jc w:val="both"/>
        <w:rPr>
          <w:rFonts w:ascii="Arial" w:eastAsia="Times New Roman" w:hAnsi="Arial" w:cs="Arial"/>
          <w:sz w:val="20"/>
          <w:szCs w:val="20"/>
          <w:lang w:val="es-ES_tradnl" w:eastAsia="es-PE"/>
        </w:rPr>
      </w:pPr>
      <w:r w:rsidRPr="00723C86">
        <w:rPr>
          <w:rFonts w:ascii="Arial" w:eastAsia="Times New Roman" w:hAnsi="Arial" w:cs="Arial"/>
          <w:sz w:val="20"/>
          <w:szCs w:val="20"/>
          <w:lang w:eastAsia="es-PE"/>
        </w:rPr>
        <w:t xml:space="preserve">Para que exista un debido proceso, según </w:t>
      </w:r>
      <w:proofErr w:type="spellStart"/>
      <w:r w:rsidRPr="00723C86">
        <w:rPr>
          <w:rFonts w:ascii="Arial" w:eastAsia="Times New Roman" w:hAnsi="Arial" w:cs="Arial"/>
          <w:sz w:val="20"/>
          <w:szCs w:val="20"/>
          <w:lang w:eastAsia="es-PE"/>
        </w:rPr>
        <w:t>Couture</w:t>
      </w:r>
      <w:proofErr w:type="spellEnd"/>
      <w:r w:rsidR="00465E3D" w:rsidRPr="00723C86">
        <w:rPr>
          <w:rStyle w:val="Refdenotaalpie"/>
          <w:rFonts w:ascii="Arial" w:eastAsia="Times New Roman" w:hAnsi="Arial" w:cs="Arial"/>
          <w:sz w:val="20"/>
          <w:szCs w:val="20"/>
          <w:lang w:eastAsia="es-PE"/>
        </w:rPr>
        <w:footnoteReference w:id="8"/>
      </w:r>
      <w:r w:rsidRPr="00723C86">
        <w:rPr>
          <w:rFonts w:ascii="Arial" w:eastAsia="Times New Roman" w:hAnsi="Arial" w:cs="Arial"/>
          <w:sz w:val="20"/>
          <w:szCs w:val="20"/>
          <w:lang w:eastAsia="es-PE"/>
        </w:rPr>
        <w:t xml:space="preserve">, se requiere que: “el demandado haya tenido debido noticia del </w:t>
      </w:r>
      <w:r w:rsidR="00465E3D" w:rsidRPr="00723C86">
        <w:rPr>
          <w:rFonts w:ascii="Arial" w:eastAsia="Times New Roman" w:hAnsi="Arial" w:cs="Arial"/>
          <w:sz w:val="20"/>
          <w:szCs w:val="20"/>
          <w:lang w:eastAsia="es-PE"/>
        </w:rPr>
        <w:t>proceso que p</w:t>
      </w:r>
      <w:r w:rsidRPr="00723C86">
        <w:rPr>
          <w:rFonts w:ascii="Arial" w:eastAsia="Times New Roman" w:hAnsi="Arial" w:cs="Arial"/>
          <w:sz w:val="20"/>
          <w:szCs w:val="20"/>
          <w:lang w:eastAsia="es-PE"/>
        </w:rPr>
        <w:t>u</w:t>
      </w:r>
      <w:r w:rsidR="00465E3D" w:rsidRPr="00723C86">
        <w:rPr>
          <w:rFonts w:ascii="Arial" w:eastAsia="Times New Roman" w:hAnsi="Arial" w:cs="Arial"/>
          <w:sz w:val="20"/>
          <w:szCs w:val="20"/>
          <w:lang w:eastAsia="es-PE"/>
        </w:rPr>
        <w:t>e</w:t>
      </w:r>
      <w:r w:rsidRPr="00723C86">
        <w:rPr>
          <w:rFonts w:ascii="Arial" w:eastAsia="Times New Roman" w:hAnsi="Arial" w:cs="Arial"/>
          <w:sz w:val="20"/>
          <w:szCs w:val="20"/>
          <w:lang w:eastAsia="es-PE"/>
        </w:rPr>
        <w:t xml:space="preserve">da afectar su derecho; se haya dado una razonable oportunidad para </w:t>
      </w:r>
      <w:r w:rsidR="00465E3D" w:rsidRPr="00723C86">
        <w:rPr>
          <w:rFonts w:ascii="Arial" w:eastAsia="Times New Roman" w:hAnsi="Arial" w:cs="Arial"/>
          <w:sz w:val="20"/>
          <w:szCs w:val="20"/>
          <w:lang w:eastAsia="es-PE"/>
        </w:rPr>
        <w:t>comparecer</w:t>
      </w:r>
      <w:r w:rsidRPr="00723C86">
        <w:rPr>
          <w:rFonts w:ascii="Arial" w:eastAsia="Times New Roman" w:hAnsi="Arial" w:cs="Arial"/>
          <w:sz w:val="20"/>
          <w:szCs w:val="20"/>
          <w:lang w:eastAsia="es-PE"/>
        </w:rPr>
        <w:t xml:space="preserve"> y exponer sus derechos y actuar medios probatorios; y que el órgano jurisdiccional sea independiente y honesto y de la jurisdicción adecuada”.</w:t>
      </w:r>
      <w:r w:rsidR="00787471" w:rsidRPr="00723C86">
        <w:rPr>
          <w:rFonts w:ascii="Arial" w:eastAsia="Times New Roman" w:hAnsi="Arial" w:cs="Arial"/>
          <w:sz w:val="20"/>
          <w:szCs w:val="20"/>
          <w:lang w:eastAsia="es-PE"/>
        </w:rPr>
        <w:t xml:space="preserve">    </w:t>
      </w:r>
    </w:p>
    <w:p w:rsidR="00787471" w:rsidRPr="00723C86" w:rsidRDefault="00787471" w:rsidP="00787471">
      <w:pPr>
        <w:spacing w:before="100" w:beforeAutospacing="1" w:after="100" w:afterAutospacing="1" w:line="240" w:lineRule="auto"/>
        <w:jc w:val="both"/>
        <w:rPr>
          <w:rFonts w:ascii="Arial" w:hAnsi="Arial" w:cs="Arial"/>
          <w:b/>
          <w:bCs/>
          <w:sz w:val="20"/>
          <w:szCs w:val="20"/>
        </w:rPr>
      </w:pPr>
      <w:r w:rsidRPr="00723C86">
        <w:rPr>
          <w:rFonts w:ascii="Arial" w:hAnsi="Arial" w:cs="Arial"/>
          <w:b/>
          <w:bCs/>
          <w:sz w:val="20"/>
          <w:szCs w:val="20"/>
        </w:rPr>
        <w:t xml:space="preserve">5. Antecedentes del Debido Proceso </w:t>
      </w:r>
    </w:p>
    <w:p w:rsidR="004703D9"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El origen de la frase “el debido proceso” proviene de la legislación anglo-sajona con el nombre de </w:t>
      </w:r>
      <w:r w:rsidRPr="00723C86">
        <w:rPr>
          <w:rFonts w:ascii="Arial" w:eastAsia="Times New Roman" w:hAnsi="Arial" w:cs="Arial"/>
          <w:i/>
          <w:sz w:val="20"/>
          <w:szCs w:val="20"/>
          <w:lang w:eastAsia="es-PE"/>
        </w:rPr>
        <w:t>"</w:t>
      </w:r>
      <w:proofErr w:type="spellStart"/>
      <w:r w:rsidRPr="00723C86">
        <w:rPr>
          <w:rFonts w:ascii="Arial" w:eastAsia="Times New Roman" w:hAnsi="Arial" w:cs="Arial"/>
          <w:i/>
          <w:sz w:val="20"/>
          <w:szCs w:val="20"/>
          <w:lang w:eastAsia="es-PE"/>
        </w:rPr>
        <w:t>due</w:t>
      </w:r>
      <w:proofErr w:type="spellEnd"/>
      <w:r w:rsidRPr="00723C86">
        <w:rPr>
          <w:rFonts w:ascii="Arial" w:eastAsia="Times New Roman" w:hAnsi="Arial" w:cs="Arial"/>
          <w:i/>
          <w:sz w:val="20"/>
          <w:szCs w:val="20"/>
          <w:lang w:eastAsia="es-PE"/>
        </w:rPr>
        <w:t xml:space="preserve"> </w:t>
      </w:r>
      <w:proofErr w:type="spellStart"/>
      <w:r w:rsidRPr="00723C86">
        <w:rPr>
          <w:rFonts w:ascii="Arial" w:eastAsia="Times New Roman" w:hAnsi="Arial" w:cs="Arial"/>
          <w:i/>
          <w:sz w:val="20"/>
          <w:szCs w:val="20"/>
          <w:lang w:eastAsia="es-PE"/>
        </w:rPr>
        <w:t>process</w:t>
      </w:r>
      <w:proofErr w:type="spellEnd"/>
      <w:r w:rsidRPr="00723C86">
        <w:rPr>
          <w:rFonts w:ascii="Arial" w:eastAsia="Times New Roman" w:hAnsi="Arial" w:cs="Arial"/>
          <w:i/>
          <w:sz w:val="20"/>
          <w:szCs w:val="20"/>
          <w:lang w:eastAsia="es-PE"/>
        </w:rPr>
        <w:t xml:space="preserve"> of </w:t>
      </w:r>
      <w:proofErr w:type="spellStart"/>
      <w:r w:rsidRPr="00723C86">
        <w:rPr>
          <w:rFonts w:ascii="Arial" w:eastAsia="Times New Roman" w:hAnsi="Arial" w:cs="Arial"/>
          <w:i/>
          <w:sz w:val="20"/>
          <w:szCs w:val="20"/>
          <w:lang w:eastAsia="es-PE"/>
        </w:rPr>
        <w:t>law</w:t>
      </w:r>
      <w:proofErr w:type="spellEnd"/>
      <w:r w:rsidRPr="00723C86">
        <w:rPr>
          <w:rFonts w:ascii="Arial" w:eastAsia="Times New Roman" w:hAnsi="Arial" w:cs="Arial"/>
          <w:i/>
          <w:sz w:val="20"/>
          <w:szCs w:val="20"/>
          <w:lang w:eastAsia="es-PE"/>
        </w:rPr>
        <w:t>".</w:t>
      </w:r>
      <w:r w:rsidR="004703D9" w:rsidRPr="00723C86">
        <w:rPr>
          <w:rFonts w:ascii="Arial" w:eastAsia="Times New Roman" w:hAnsi="Arial" w:cs="Arial"/>
          <w:i/>
          <w:sz w:val="20"/>
          <w:szCs w:val="20"/>
          <w:lang w:eastAsia="es-PE"/>
        </w:rPr>
        <w:t xml:space="preserve"> </w:t>
      </w:r>
      <w:r w:rsidR="004703D9" w:rsidRPr="00723C86">
        <w:rPr>
          <w:rFonts w:ascii="Arial" w:eastAsia="Times New Roman" w:hAnsi="Arial" w:cs="Arial"/>
          <w:sz w:val="20"/>
          <w:szCs w:val="20"/>
          <w:lang w:eastAsia="es-PE"/>
        </w:rPr>
        <w:t>Se redactó por primera vez en el capítulo XXXIX de la Carta</w:t>
      </w:r>
      <w:r w:rsidRPr="00723C86">
        <w:rPr>
          <w:rFonts w:ascii="Arial" w:eastAsia="Times New Roman" w:hAnsi="Arial" w:cs="Arial"/>
          <w:sz w:val="20"/>
          <w:szCs w:val="20"/>
          <w:lang w:eastAsia="es-PE"/>
        </w:rPr>
        <w:t> Magna</w:t>
      </w:r>
      <w:r w:rsidR="004703D9" w:rsidRPr="00723C86">
        <w:rPr>
          <w:rFonts w:ascii="Arial" w:eastAsia="Times New Roman" w:hAnsi="Arial" w:cs="Arial"/>
          <w:sz w:val="20"/>
          <w:szCs w:val="20"/>
          <w:lang w:eastAsia="es-PE"/>
        </w:rPr>
        <w:t xml:space="preserve"> de Inglaterra</w:t>
      </w:r>
      <w:r w:rsidRPr="00723C86">
        <w:rPr>
          <w:rFonts w:ascii="Arial" w:eastAsia="Times New Roman" w:hAnsi="Arial" w:cs="Arial"/>
          <w:sz w:val="20"/>
          <w:szCs w:val="20"/>
          <w:lang w:eastAsia="es-PE"/>
        </w:rPr>
        <w:t>,</w:t>
      </w:r>
      <w:r w:rsidR="004703D9" w:rsidRPr="00723C86">
        <w:rPr>
          <w:rFonts w:ascii="Arial" w:eastAsia="Times New Roman" w:hAnsi="Arial" w:cs="Arial"/>
          <w:sz w:val="20"/>
          <w:szCs w:val="20"/>
          <w:lang w:eastAsia="es-PE"/>
        </w:rPr>
        <w:t xml:space="preserve"> llamada</w:t>
      </w:r>
      <w:r w:rsidRPr="00723C86">
        <w:rPr>
          <w:rFonts w:ascii="Arial" w:eastAsia="Times New Roman" w:hAnsi="Arial" w:cs="Arial"/>
          <w:sz w:val="20"/>
          <w:szCs w:val="20"/>
          <w:lang w:eastAsia="es-PE"/>
        </w:rPr>
        <w:t> </w:t>
      </w:r>
      <w:r w:rsidRPr="00723C86">
        <w:rPr>
          <w:rFonts w:ascii="Arial" w:eastAsia="Times New Roman" w:hAnsi="Arial" w:cs="Arial"/>
          <w:bCs/>
          <w:i/>
          <w:iCs/>
          <w:sz w:val="20"/>
          <w:szCs w:val="20"/>
          <w:lang w:eastAsia="es-PE"/>
        </w:rPr>
        <w:t>"</w:t>
      </w:r>
      <w:proofErr w:type="spellStart"/>
      <w:r w:rsidRPr="00723C86">
        <w:rPr>
          <w:rFonts w:ascii="Arial" w:eastAsia="Times New Roman" w:hAnsi="Arial" w:cs="Arial"/>
          <w:bCs/>
          <w:i/>
          <w:iCs/>
          <w:sz w:val="20"/>
          <w:szCs w:val="20"/>
          <w:lang w:eastAsia="es-PE"/>
        </w:rPr>
        <w:t>Charta</w:t>
      </w:r>
      <w:proofErr w:type="spellEnd"/>
      <w:r w:rsidRPr="00723C86">
        <w:rPr>
          <w:rFonts w:ascii="Arial" w:eastAsia="Times New Roman" w:hAnsi="Arial" w:cs="Arial"/>
          <w:bCs/>
          <w:i/>
          <w:iCs/>
          <w:sz w:val="20"/>
          <w:szCs w:val="20"/>
          <w:lang w:eastAsia="es-PE"/>
        </w:rPr>
        <w:t xml:space="preserve"> </w:t>
      </w:r>
      <w:proofErr w:type="spellStart"/>
      <w:r w:rsidRPr="00723C86">
        <w:rPr>
          <w:rFonts w:ascii="Arial" w:eastAsia="Times New Roman" w:hAnsi="Arial" w:cs="Arial"/>
          <w:bCs/>
          <w:i/>
          <w:iCs/>
          <w:sz w:val="20"/>
          <w:szCs w:val="20"/>
          <w:lang w:eastAsia="es-PE"/>
        </w:rPr>
        <w:t>Libertatum</w:t>
      </w:r>
      <w:proofErr w:type="spellEnd"/>
      <w:r w:rsidRPr="00723C86">
        <w:rPr>
          <w:rFonts w:ascii="Arial" w:eastAsia="Times New Roman" w:hAnsi="Arial" w:cs="Arial"/>
          <w:sz w:val="20"/>
          <w:szCs w:val="20"/>
          <w:lang w:eastAsia="es-PE"/>
        </w:rPr>
        <w:t>" promulgada por el rey inglés Juan sin Tierra el </w:t>
      </w:r>
      <w:r w:rsidRPr="00723C86">
        <w:rPr>
          <w:rFonts w:ascii="Arial" w:eastAsia="Times New Roman" w:hAnsi="Arial" w:cs="Arial"/>
          <w:bCs/>
          <w:sz w:val="20"/>
          <w:szCs w:val="20"/>
          <w:lang w:eastAsia="es-PE"/>
        </w:rPr>
        <w:t>15 de junio 1215</w:t>
      </w:r>
      <w:r w:rsidRPr="00723C86">
        <w:rPr>
          <w:rFonts w:ascii="Arial" w:eastAsia="Times New Roman" w:hAnsi="Arial" w:cs="Arial"/>
          <w:sz w:val="20"/>
          <w:szCs w:val="20"/>
          <w:lang w:eastAsia="es-PE"/>
        </w:rPr>
        <w:t> en donde,</w:t>
      </w:r>
      <w:r w:rsidR="004703D9" w:rsidRPr="00723C86">
        <w:rPr>
          <w:rFonts w:ascii="Arial" w:eastAsia="Times New Roman" w:hAnsi="Arial" w:cs="Arial"/>
          <w:sz w:val="20"/>
          <w:szCs w:val="20"/>
          <w:lang w:eastAsia="es-PE"/>
        </w:rPr>
        <w:t xml:space="preserve"> se disponía que “</w:t>
      </w:r>
      <w:r w:rsidR="004703D9" w:rsidRPr="00723C86">
        <w:rPr>
          <w:rFonts w:ascii="Arial" w:eastAsia="Times New Roman" w:hAnsi="Arial" w:cs="Arial"/>
          <w:i/>
          <w:sz w:val="20"/>
          <w:szCs w:val="20"/>
          <w:lang w:eastAsia="es-PE"/>
        </w:rPr>
        <w:t xml:space="preserve">ningún hombre libre </w:t>
      </w:r>
      <w:r w:rsidR="00BB19C6" w:rsidRPr="00723C86">
        <w:rPr>
          <w:rFonts w:ascii="Arial" w:eastAsia="Times New Roman" w:hAnsi="Arial" w:cs="Arial"/>
          <w:i/>
          <w:sz w:val="20"/>
          <w:szCs w:val="20"/>
          <w:lang w:eastAsia="es-PE"/>
        </w:rPr>
        <w:t>podrá</w:t>
      </w:r>
      <w:r w:rsidR="004703D9" w:rsidRPr="00723C86">
        <w:rPr>
          <w:rFonts w:ascii="Arial" w:eastAsia="Times New Roman" w:hAnsi="Arial" w:cs="Arial"/>
          <w:i/>
          <w:sz w:val="20"/>
          <w:szCs w:val="20"/>
          <w:lang w:eastAsia="es-PE"/>
        </w:rPr>
        <w:t xml:space="preserve"> ser arrestado o detenido o preso, o desposeído de su propiedad, o de ninguna otra forma molestado, y no iremos en su busca, ni mandaremos prenderlo, salvo en virtud de enjuiciamiento legal de sus pares y por la ley de la tierra</w:t>
      </w:r>
      <w:r w:rsidR="004703D9" w:rsidRPr="00723C86">
        <w:rPr>
          <w:rFonts w:ascii="Arial" w:eastAsia="Times New Roman" w:hAnsi="Arial" w:cs="Arial"/>
          <w:sz w:val="20"/>
          <w:szCs w:val="20"/>
          <w:lang w:eastAsia="es-PE"/>
        </w:rPr>
        <w:t>”</w:t>
      </w:r>
      <w:r w:rsidR="004703D9" w:rsidRPr="00723C86">
        <w:rPr>
          <w:rStyle w:val="Refdenotaalpie"/>
          <w:rFonts w:ascii="Arial" w:eastAsia="Times New Roman" w:hAnsi="Arial" w:cs="Arial"/>
          <w:sz w:val="20"/>
          <w:szCs w:val="20"/>
          <w:lang w:eastAsia="es-PE"/>
        </w:rPr>
        <w:footnoteReference w:id="9"/>
      </w:r>
      <w:r w:rsidR="004703D9" w:rsidRPr="00723C86">
        <w:rPr>
          <w:rFonts w:ascii="Arial" w:eastAsia="Times New Roman" w:hAnsi="Arial" w:cs="Arial"/>
          <w:sz w:val="20"/>
          <w:szCs w:val="20"/>
          <w:lang w:eastAsia="es-PE"/>
        </w:rPr>
        <w:t>.</w:t>
      </w:r>
      <w:r w:rsidRPr="00723C86">
        <w:rPr>
          <w:rFonts w:ascii="Arial" w:eastAsia="Times New Roman" w:hAnsi="Arial" w:cs="Arial"/>
          <w:sz w:val="20"/>
          <w:szCs w:val="20"/>
          <w:lang w:eastAsia="es-PE"/>
        </w:rPr>
        <w:t xml:space="preserve"> </w:t>
      </w:r>
      <w:r w:rsidR="004703D9" w:rsidRPr="00723C86">
        <w:rPr>
          <w:rFonts w:ascii="Arial" w:eastAsia="Times New Roman" w:hAnsi="Arial" w:cs="Arial"/>
          <w:sz w:val="20"/>
          <w:szCs w:val="20"/>
          <w:lang w:eastAsia="es-PE"/>
        </w:rPr>
        <w:t>Con ello</w:t>
      </w:r>
      <w:r w:rsidRPr="00723C86">
        <w:rPr>
          <w:rFonts w:ascii="Arial" w:eastAsia="Times New Roman" w:hAnsi="Arial" w:cs="Arial"/>
          <w:sz w:val="20"/>
          <w:szCs w:val="20"/>
          <w:lang w:eastAsia="es-PE"/>
        </w:rPr>
        <w:t xml:space="preserve">, se estableció una </w:t>
      </w:r>
      <w:r w:rsidRPr="00723C86">
        <w:rPr>
          <w:rFonts w:ascii="Arial" w:eastAsia="Times New Roman" w:hAnsi="Arial" w:cs="Arial"/>
          <w:sz w:val="20"/>
          <w:szCs w:val="20"/>
          <w:lang w:eastAsia="es-PE"/>
        </w:rPr>
        <w:t>forma primigenia del actual derecho al debido proceso, aunque con los</w:t>
      </w:r>
      <w:r w:rsidR="004703D9" w:rsidRPr="00723C86">
        <w:rPr>
          <w:rFonts w:ascii="Arial" w:eastAsia="Times New Roman" w:hAnsi="Arial" w:cs="Arial"/>
          <w:sz w:val="20"/>
          <w:szCs w:val="20"/>
          <w:lang w:eastAsia="es-PE"/>
        </w:rPr>
        <w:t xml:space="preserve"> </w:t>
      </w:r>
      <w:r w:rsidRPr="00723C86">
        <w:rPr>
          <w:rFonts w:ascii="Arial" w:eastAsia="Times New Roman" w:hAnsi="Arial" w:cs="Arial"/>
          <w:sz w:val="20"/>
          <w:szCs w:val="20"/>
          <w:lang w:eastAsia="es-PE"/>
        </w:rPr>
        <w:t>inconvenientes segregacionistas de aquella época.</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Inglaterra conservó ese derecho en la Carta Magna del rey Eduardo III, </w:t>
      </w:r>
      <w:r w:rsidRPr="00723C86">
        <w:rPr>
          <w:rFonts w:ascii="Arial" w:eastAsia="Times New Roman" w:hAnsi="Arial" w:cs="Arial"/>
          <w:bCs/>
          <w:sz w:val="20"/>
          <w:szCs w:val="20"/>
          <w:lang w:eastAsia="es-PE"/>
        </w:rPr>
        <w:t>siglo XIV</w:t>
      </w:r>
      <w:r w:rsidRPr="00723C86">
        <w:rPr>
          <w:rFonts w:ascii="Arial" w:eastAsia="Times New Roman" w:hAnsi="Arial" w:cs="Arial"/>
          <w:sz w:val="20"/>
          <w:szCs w:val="20"/>
          <w:lang w:eastAsia="es-PE"/>
        </w:rPr>
        <w:t xml:space="preserve"> (</w:t>
      </w:r>
      <w:r w:rsidRPr="00723C86">
        <w:rPr>
          <w:rFonts w:ascii="Arial" w:hAnsi="Arial" w:cs="Arial"/>
          <w:sz w:val="20"/>
          <w:szCs w:val="20"/>
          <w:shd w:val="clear" w:color="auto" w:fill="FFFFFF"/>
        </w:rPr>
        <w:t xml:space="preserve">Fernández, 1992, </w:t>
      </w:r>
      <w:r w:rsidRPr="00723C86">
        <w:rPr>
          <w:rFonts w:ascii="Arial" w:eastAsia="Times New Roman" w:hAnsi="Arial" w:cs="Arial"/>
          <w:sz w:val="20"/>
          <w:szCs w:val="20"/>
          <w:lang w:eastAsia="es-PE"/>
        </w:rPr>
        <w:t>p.87). Teniendo un desarrollo magistral en el </w:t>
      </w:r>
      <w:r w:rsidRPr="00723C86">
        <w:rPr>
          <w:rFonts w:ascii="Arial" w:eastAsia="Times New Roman" w:hAnsi="Arial" w:cs="Arial"/>
          <w:bCs/>
          <w:sz w:val="20"/>
          <w:szCs w:val="20"/>
          <w:lang w:eastAsia="es-PE"/>
        </w:rPr>
        <w:t>siglo XVIII</w:t>
      </w:r>
      <w:r w:rsidRPr="00723C86">
        <w:rPr>
          <w:rFonts w:ascii="Arial" w:eastAsia="Times New Roman" w:hAnsi="Arial" w:cs="Arial"/>
          <w:sz w:val="20"/>
          <w:szCs w:val="20"/>
          <w:lang w:eastAsia="es-PE"/>
        </w:rPr>
        <w:t xml:space="preserve">, en donde los filósofos como </w:t>
      </w:r>
      <w:hyperlink r:id="rId8" w:history="1">
        <w:r w:rsidRPr="00723C86">
          <w:rPr>
            <w:rFonts w:ascii="Arial" w:eastAsia="Times New Roman" w:hAnsi="Arial" w:cs="Arial"/>
            <w:sz w:val="20"/>
            <w:szCs w:val="20"/>
            <w:lang w:eastAsia="es-PE"/>
          </w:rPr>
          <w:t>Montesquieu</w:t>
        </w:r>
      </w:hyperlink>
      <w:r w:rsidRPr="00723C86">
        <w:rPr>
          <w:rFonts w:ascii="Arial" w:eastAsia="Times New Roman" w:hAnsi="Arial" w:cs="Arial"/>
          <w:sz w:val="20"/>
          <w:szCs w:val="20"/>
          <w:lang w:eastAsia="es-PE"/>
        </w:rPr>
        <w:t xml:space="preserve"> y </w:t>
      </w:r>
      <w:r w:rsidR="00BB19C6" w:rsidRPr="00723C86">
        <w:rPr>
          <w:rFonts w:ascii="Arial" w:eastAsia="Times New Roman" w:hAnsi="Arial" w:cs="Arial"/>
          <w:sz w:val="20"/>
          <w:szCs w:val="20"/>
          <w:lang w:eastAsia="es-PE"/>
        </w:rPr>
        <w:t xml:space="preserve">Jean-Jacques </w:t>
      </w:r>
      <w:r w:rsidRPr="00723C86">
        <w:rPr>
          <w:rFonts w:ascii="Arial" w:eastAsia="Times New Roman" w:hAnsi="Arial" w:cs="Arial"/>
          <w:sz w:val="20"/>
          <w:szCs w:val="20"/>
          <w:lang w:eastAsia="es-PE"/>
        </w:rPr>
        <w:t>Rousseau desarrollaron la división de los poderes y el contrato social, respectivamente.</w:t>
      </w:r>
    </w:p>
    <w:p w:rsidR="00C74C55" w:rsidRPr="00723C86" w:rsidRDefault="00C74C55" w:rsidP="00787471">
      <w:pPr>
        <w:spacing w:before="100" w:beforeAutospacing="1" w:after="100" w:afterAutospacing="1" w:line="240" w:lineRule="auto"/>
        <w:jc w:val="both"/>
        <w:rPr>
          <w:rFonts w:ascii="Arial" w:eastAsia="Times New Roman" w:hAnsi="Arial" w:cs="Arial"/>
          <w:bCs/>
          <w:sz w:val="20"/>
          <w:szCs w:val="20"/>
          <w:lang w:eastAsia="es-PE"/>
        </w:rPr>
      </w:pPr>
      <w:r w:rsidRPr="00723C86">
        <w:rPr>
          <w:rFonts w:ascii="Arial" w:eastAsia="Times New Roman" w:hAnsi="Arial" w:cs="Arial"/>
          <w:bCs/>
          <w:sz w:val="20"/>
          <w:szCs w:val="20"/>
          <w:lang w:eastAsia="es-PE"/>
        </w:rPr>
        <w:t xml:space="preserve">A partir del siglo XVIII la tutela jurisdiccional efectiva es recogida por la Constitución norteamericana de 1787 en sus enmiendas V y XIV, las que han repercutido sobre los ordenamientos latinoamericanos. </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Cs/>
          <w:sz w:val="20"/>
          <w:szCs w:val="20"/>
          <w:lang w:eastAsia="es-PE"/>
        </w:rPr>
        <w:t>Otro hito histórico se produciría en 1789</w:t>
      </w:r>
      <w:r w:rsidRPr="00723C86">
        <w:rPr>
          <w:rFonts w:ascii="Arial" w:eastAsia="Times New Roman" w:hAnsi="Arial" w:cs="Arial"/>
          <w:sz w:val="20"/>
          <w:szCs w:val="20"/>
          <w:lang w:eastAsia="es-PE"/>
        </w:rPr>
        <w:t xml:space="preserve"> al promulgarse en Francia la Declaración de los Derechos del Hombre y del Ciudadano, donde quedaron establecidas algunas garantías ciudadanas en el ámbito penal referentes al debido proceso. Posteriormente se produciría un desarrollo teórico doctrinario sobre dicha temática que lo impulsarían juristas de la talla de </w:t>
      </w:r>
      <w:hyperlink r:id="rId9" w:history="1">
        <w:r w:rsidRPr="00723C86">
          <w:rPr>
            <w:rFonts w:ascii="Arial" w:eastAsia="Times New Roman" w:hAnsi="Arial" w:cs="Arial"/>
            <w:sz w:val="20"/>
            <w:szCs w:val="20"/>
            <w:lang w:eastAsia="es-PE"/>
          </w:rPr>
          <w:t xml:space="preserve">Cesare </w:t>
        </w:r>
        <w:proofErr w:type="spellStart"/>
        <w:r w:rsidRPr="00723C86">
          <w:rPr>
            <w:rFonts w:ascii="Arial" w:eastAsia="Times New Roman" w:hAnsi="Arial" w:cs="Arial"/>
            <w:sz w:val="20"/>
            <w:szCs w:val="20"/>
            <w:lang w:eastAsia="es-PE"/>
          </w:rPr>
          <w:t>Beccaria</w:t>
        </w:r>
        <w:proofErr w:type="spellEnd"/>
        <w:r w:rsidRPr="00723C86">
          <w:rPr>
            <w:rFonts w:ascii="Arial" w:eastAsia="Times New Roman" w:hAnsi="Arial" w:cs="Arial"/>
            <w:sz w:val="20"/>
            <w:szCs w:val="20"/>
            <w:lang w:eastAsia="es-PE"/>
          </w:rPr>
          <w:t> </w:t>
        </w:r>
      </w:hyperlink>
      <w:r w:rsidR="00BB19C6" w:rsidRPr="00723C86">
        <w:rPr>
          <w:rFonts w:ascii="Arial" w:eastAsia="Times New Roman" w:hAnsi="Arial" w:cs="Arial"/>
          <w:sz w:val="20"/>
          <w:szCs w:val="20"/>
          <w:lang w:eastAsia="es-PE"/>
        </w:rPr>
        <w:t xml:space="preserve">y </w:t>
      </w:r>
      <w:r w:rsidRPr="00723C86">
        <w:rPr>
          <w:rFonts w:ascii="Arial" w:eastAsia="Times New Roman" w:hAnsi="Arial" w:cs="Arial"/>
          <w:sz w:val="20"/>
          <w:szCs w:val="20"/>
          <w:lang w:eastAsia="es-PE"/>
        </w:rPr>
        <w:t>de Feuerbach, quienes establecerían el principio de legalidad, donde destaca el imperio de la ley penal escrita previa a cualquier juzgamiento. </w:t>
      </w:r>
      <w:r w:rsidRPr="00723C86">
        <w:rPr>
          <w:rFonts w:ascii="Arial" w:eastAsia="Times New Roman" w:hAnsi="Arial" w:cs="Arial"/>
          <w:b/>
          <w:sz w:val="20"/>
          <w:szCs w:val="20"/>
          <w:lang w:eastAsia="es-PE"/>
        </w:rPr>
        <w:t xml:space="preserve"> </w:t>
      </w:r>
    </w:p>
    <w:p w:rsidR="00787471" w:rsidRPr="00723C86" w:rsidRDefault="00787471" w:rsidP="00787471">
      <w:pPr>
        <w:spacing w:before="100" w:beforeAutospacing="1" w:after="100" w:afterAutospacing="1" w:line="240" w:lineRule="auto"/>
        <w:jc w:val="both"/>
        <w:rPr>
          <w:rFonts w:ascii="Arial" w:hAnsi="Arial" w:cs="Arial"/>
          <w:sz w:val="20"/>
          <w:szCs w:val="20"/>
        </w:rPr>
      </w:pPr>
      <w:r w:rsidRPr="00723C86">
        <w:rPr>
          <w:rFonts w:ascii="Arial" w:hAnsi="Arial" w:cs="Arial"/>
          <w:sz w:val="20"/>
          <w:szCs w:val="20"/>
        </w:rPr>
        <w:t>Su incorporación al constitucionalismo latinoamericano ha matizado sus raíces, señalando que el debido proceso sustantivo se refiere a la necesidad de que las sentencias sean valiosas en sí mismas, esto es, que sean razonables; mientras que el debido proceso adjetivo alude al cumplimiento de ciertos recaudos formales, de trámite y de procedimiento, para llegar a una solución judicial mediante la sentencia</w:t>
      </w:r>
      <w:bookmarkStart w:id="2" w:name="_Hlk514341646"/>
      <w:r w:rsidRPr="00723C86">
        <w:rPr>
          <w:rFonts w:ascii="Arial" w:hAnsi="Arial" w:cs="Arial"/>
          <w:sz w:val="20"/>
          <w:szCs w:val="20"/>
        </w:rPr>
        <w:t xml:space="preserve"> </w:t>
      </w:r>
      <w:bookmarkStart w:id="3" w:name="_Hlk514341715"/>
      <w:r w:rsidRPr="00723C86">
        <w:rPr>
          <w:rFonts w:ascii="Arial" w:hAnsi="Arial" w:cs="Arial"/>
          <w:sz w:val="20"/>
          <w:szCs w:val="20"/>
        </w:rPr>
        <w:t>(</w:t>
      </w:r>
      <w:proofErr w:type="spellStart"/>
      <w:r w:rsidRPr="00723C86">
        <w:rPr>
          <w:rFonts w:ascii="Arial" w:hAnsi="Arial" w:cs="Arial"/>
          <w:sz w:val="20"/>
          <w:szCs w:val="20"/>
        </w:rPr>
        <w:t>Sagüés</w:t>
      </w:r>
      <w:proofErr w:type="spellEnd"/>
      <w:r w:rsidRPr="00723C86">
        <w:rPr>
          <w:rFonts w:ascii="Arial" w:hAnsi="Arial" w:cs="Arial"/>
          <w:sz w:val="20"/>
          <w:szCs w:val="20"/>
        </w:rPr>
        <w:t xml:space="preserve">, 1993, pp. 328 y </w:t>
      </w:r>
      <w:proofErr w:type="spellStart"/>
      <w:r w:rsidRPr="00723C86">
        <w:rPr>
          <w:rFonts w:ascii="Arial" w:hAnsi="Arial" w:cs="Arial"/>
          <w:sz w:val="20"/>
          <w:szCs w:val="20"/>
        </w:rPr>
        <w:t>ss</w:t>
      </w:r>
      <w:proofErr w:type="spellEnd"/>
      <w:r w:rsidRPr="00723C86">
        <w:rPr>
          <w:rFonts w:ascii="Arial" w:hAnsi="Arial" w:cs="Arial"/>
          <w:sz w:val="20"/>
          <w:szCs w:val="20"/>
        </w:rPr>
        <w:t xml:space="preserve">).      </w:t>
      </w:r>
      <w:bookmarkEnd w:id="2"/>
      <w:bookmarkEnd w:id="3"/>
    </w:p>
    <w:p w:rsidR="00787471" w:rsidRPr="00723C86" w:rsidRDefault="00787471" w:rsidP="00DD30A8">
      <w:pPr>
        <w:spacing w:before="100" w:beforeAutospacing="1" w:after="100" w:afterAutospacing="1" w:line="240" w:lineRule="auto"/>
        <w:ind w:left="426" w:hanging="426"/>
        <w:jc w:val="both"/>
        <w:rPr>
          <w:rFonts w:ascii="Arial" w:hAnsi="Arial" w:cs="Arial"/>
          <w:b/>
          <w:sz w:val="20"/>
          <w:szCs w:val="20"/>
        </w:rPr>
      </w:pPr>
      <w:r w:rsidRPr="00723C86">
        <w:rPr>
          <w:rFonts w:ascii="Arial" w:hAnsi="Arial" w:cs="Arial"/>
          <w:b/>
          <w:sz w:val="20"/>
          <w:szCs w:val="20"/>
        </w:rPr>
        <w:t>6. Debido Proceso en la normativa internacional</w:t>
      </w:r>
    </w:p>
    <w:p w:rsidR="00787471" w:rsidRPr="00723C86" w:rsidRDefault="00DD30A8" w:rsidP="00DD30A8">
      <w:pPr>
        <w:spacing w:before="100" w:beforeAutospacing="1" w:after="100" w:afterAutospacing="1" w:line="240" w:lineRule="auto"/>
        <w:ind w:left="426"/>
        <w:jc w:val="both"/>
        <w:rPr>
          <w:rFonts w:ascii="Arial" w:hAnsi="Arial" w:cs="Arial"/>
          <w:b/>
          <w:sz w:val="20"/>
          <w:szCs w:val="20"/>
        </w:rPr>
      </w:pPr>
      <w:r w:rsidRPr="00723C86">
        <w:rPr>
          <w:rFonts w:ascii="Arial" w:hAnsi="Arial" w:cs="Arial"/>
          <w:b/>
          <w:sz w:val="20"/>
          <w:szCs w:val="20"/>
        </w:rPr>
        <w:t xml:space="preserve">6.1. </w:t>
      </w:r>
      <w:r w:rsidR="006E171C" w:rsidRPr="00723C86">
        <w:rPr>
          <w:rFonts w:ascii="Arial" w:hAnsi="Arial" w:cs="Arial"/>
          <w:b/>
          <w:sz w:val="20"/>
          <w:szCs w:val="20"/>
        </w:rPr>
        <w:t xml:space="preserve">Declaración Universal de </w:t>
      </w:r>
      <w:r w:rsidR="00787471" w:rsidRPr="00723C86">
        <w:rPr>
          <w:rFonts w:ascii="Arial" w:hAnsi="Arial" w:cs="Arial"/>
          <w:b/>
          <w:sz w:val="20"/>
          <w:szCs w:val="20"/>
        </w:rPr>
        <w:t>los Derechos Humanos:</w:t>
      </w:r>
    </w:p>
    <w:p w:rsidR="00787471" w:rsidRPr="00723C86" w:rsidRDefault="00667F16" w:rsidP="00DD30A8">
      <w:pPr>
        <w:spacing w:before="100" w:beforeAutospacing="1" w:after="100" w:afterAutospacing="1" w:line="240" w:lineRule="auto"/>
        <w:ind w:left="426" w:firstLine="426"/>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lastRenderedPageBreak/>
        <w:t xml:space="preserve">   </w:t>
      </w:r>
      <w:r w:rsidR="00787471" w:rsidRPr="00723C86">
        <w:rPr>
          <w:rFonts w:ascii="Arial" w:eastAsia="Times New Roman" w:hAnsi="Arial" w:cs="Arial"/>
          <w:sz w:val="20"/>
          <w:szCs w:val="20"/>
          <w:lang w:eastAsia="es-PE"/>
        </w:rPr>
        <w:t>Aprobada el </w:t>
      </w:r>
      <w:r w:rsidR="00787471" w:rsidRPr="00723C86">
        <w:rPr>
          <w:rFonts w:ascii="Arial" w:eastAsia="Times New Roman" w:hAnsi="Arial" w:cs="Arial"/>
          <w:bCs/>
          <w:sz w:val="20"/>
          <w:szCs w:val="20"/>
          <w:lang w:eastAsia="es-PE"/>
        </w:rPr>
        <w:t>10 de diciembre de 1948</w:t>
      </w:r>
      <w:r w:rsidR="00787471" w:rsidRPr="00723C86">
        <w:rPr>
          <w:rFonts w:ascii="Arial" w:eastAsia="Times New Roman" w:hAnsi="Arial" w:cs="Arial"/>
          <w:sz w:val="20"/>
          <w:szCs w:val="20"/>
          <w:lang w:eastAsia="es-PE"/>
        </w:rPr>
        <w:t xml:space="preserve">, por la Asamblea General de las Naciones Unidas, e integrada por la mayoría de Estados del mundo. </w:t>
      </w:r>
    </w:p>
    <w:p w:rsidR="00787471" w:rsidRPr="00723C86" w:rsidRDefault="00667F16" w:rsidP="00DD30A8">
      <w:pPr>
        <w:spacing w:before="100" w:beforeAutospacing="1" w:after="100" w:afterAutospacing="1" w:line="240" w:lineRule="auto"/>
        <w:ind w:left="426" w:firstLine="426"/>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   </w:t>
      </w:r>
      <w:r w:rsidR="00787471" w:rsidRPr="00723C86">
        <w:rPr>
          <w:rFonts w:ascii="Arial" w:eastAsia="Times New Roman" w:hAnsi="Arial" w:cs="Arial"/>
          <w:b/>
          <w:sz w:val="20"/>
          <w:szCs w:val="20"/>
          <w:u w:val="single"/>
          <w:lang w:eastAsia="es-PE"/>
        </w:rPr>
        <w:t>Artículo 10</w:t>
      </w:r>
      <w:r w:rsidR="00787471" w:rsidRPr="00723C86">
        <w:rPr>
          <w:rFonts w:ascii="Arial" w:eastAsia="Times New Roman" w:hAnsi="Arial" w:cs="Arial"/>
          <w:sz w:val="20"/>
          <w:szCs w:val="20"/>
          <w:lang w:eastAsia="es-PE"/>
        </w:rPr>
        <w:t xml:space="preserve">: </w:t>
      </w:r>
      <w:r w:rsidR="00787471" w:rsidRPr="00723C86">
        <w:rPr>
          <w:rFonts w:ascii="Arial" w:eastAsia="Times New Roman" w:hAnsi="Arial" w:cs="Arial"/>
          <w:i/>
          <w:sz w:val="20"/>
          <w:szCs w:val="20"/>
          <w:lang w:eastAsia="es-PE"/>
        </w:rPr>
        <w:t>“Toda persona tiene derecho a condiciones de plena igualdad, a ser escuchada públicamente y con justicia por un tribunal independiente e imparcial, para la determinación de sus derechos y obligaciones o para el examen de cualquier acusación en su contra en materia penal”</w:t>
      </w:r>
    </w:p>
    <w:p w:rsidR="00787471" w:rsidRPr="00723C86" w:rsidRDefault="00667F16" w:rsidP="00667F16">
      <w:pPr>
        <w:tabs>
          <w:tab w:val="left" w:pos="851"/>
          <w:tab w:val="left" w:pos="993"/>
          <w:tab w:val="left" w:pos="1134"/>
          <w:tab w:val="left" w:pos="1276"/>
        </w:tabs>
        <w:spacing w:before="100" w:beforeAutospacing="1" w:after="100" w:afterAutospacing="1" w:line="240" w:lineRule="auto"/>
        <w:ind w:left="426"/>
        <w:jc w:val="both"/>
        <w:rPr>
          <w:rFonts w:ascii="Arial" w:hAnsi="Arial" w:cs="Arial"/>
          <w:b/>
          <w:sz w:val="20"/>
          <w:szCs w:val="20"/>
        </w:rPr>
      </w:pPr>
      <w:r w:rsidRPr="00723C86">
        <w:rPr>
          <w:rFonts w:ascii="Arial" w:hAnsi="Arial" w:cs="Arial"/>
          <w:b/>
          <w:sz w:val="20"/>
          <w:szCs w:val="20"/>
        </w:rPr>
        <w:t xml:space="preserve">6.2. </w:t>
      </w:r>
      <w:r w:rsidR="00787471" w:rsidRPr="00723C86">
        <w:rPr>
          <w:rFonts w:ascii="Arial" w:hAnsi="Arial" w:cs="Arial"/>
          <w:b/>
          <w:sz w:val="20"/>
          <w:szCs w:val="20"/>
        </w:rPr>
        <w:t>De</w:t>
      </w:r>
      <w:r w:rsidRPr="00723C86">
        <w:rPr>
          <w:rFonts w:ascii="Arial" w:hAnsi="Arial" w:cs="Arial"/>
          <w:b/>
          <w:sz w:val="20"/>
          <w:szCs w:val="20"/>
        </w:rPr>
        <w:t xml:space="preserve">claración Americana de Derechos </w:t>
      </w:r>
      <w:r w:rsidR="00787471" w:rsidRPr="00723C86">
        <w:rPr>
          <w:rFonts w:ascii="Arial" w:hAnsi="Arial" w:cs="Arial"/>
          <w:b/>
          <w:sz w:val="20"/>
          <w:szCs w:val="20"/>
        </w:rPr>
        <w:t xml:space="preserve">y deberes del Hombre: </w:t>
      </w:r>
    </w:p>
    <w:p w:rsidR="00667F16" w:rsidRPr="00723C86" w:rsidRDefault="00667F16" w:rsidP="006E171C">
      <w:pPr>
        <w:spacing w:before="100" w:beforeAutospacing="1" w:after="100" w:afterAutospacing="1" w:line="240" w:lineRule="auto"/>
        <w:ind w:left="426"/>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                 </w:t>
      </w:r>
      <w:r w:rsidR="006E171C" w:rsidRPr="00723C86">
        <w:rPr>
          <w:rFonts w:ascii="Arial" w:eastAsia="Times New Roman" w:hAnsi="Arial" w:cs="Arial"/>
          <w:sz w:val="20"/>
          <w:szCs w:val="20"/>
          <w:lang w:eastAsia="es-PE"/>
        </w:rPr>
        <w:t>Aprobada</w:t>
      </w:r>
      <w:r w:rsidRPr="00723C86">
        <w:rPr>
          <w:rFonts w:ascii="Arial" w:eastAsia="Times New Roman" w:hAnsi="Arial" w:cs="Arial"/>
          <w:sz w:val="20"/>
          <w:szCs w:val="20"/>
          <w:lang w:eastAsia="es-PE"/>
        </w:rPr>
        <w:t xml:space="preserve"> </w:t>
      </w:r>
      <w:r w:rsidR="00787471" w:rsidRPr="00723C86">
        <w:rPr>
          <w:rFonts w:ascii="Arial" w:eastAsia="Times New Roman" w:hAnsi="Arial" w:cs="Arial"/>
          <w:sz w:val="20"/>
          <w:szCs w:val="20"/>
          <w:lang w:eastAsia="es-PE"/>
        </w:rPr>
        <w:t>en la N</w:t>
      </w:r>
      <w:r w:rsidR="006E171C" w:rsidRPr="00723C86">
        <w:rPr>
          <w:rFonts w:ascii="Arial" w:eastAsia="Times New Roman" w:hAnsi="Arial" w:cs="Arial"/>
          <w:sz w:val="20"/>
          <w:szCs w:val="20"/>
          <w:lang w:eastAsia="es-PE"/>
        </w:rPr>
        <w:t xml:space="preserve">ovena Conferencia Internacional </w:t>
      </w:r>
      <w:r w:rsidR="00787471" w:rsidRPr="00723C86">
        <w:rPr>
          <w:rFonts w:ascii="Arial" w:eastAsia="Times New Roman" w:hAnsi="Arial" w:cs="Arial"/>
          <w:sz w:val="20"/>
          <w:szCs w:val="20"/>
          <w:lang w:eastAsia="es-PE"/>
        </w:rPr>
        <w:t>Americana, celeb</w:t>
      </w:r>
      <w:r w:rsidR="006E171C" w:rsidRPr="00723C86">
        <w:rPr>
          <w:rFonts w:ascii="Arial" w:eastAsia="Times New Roman" w:hAnsi="Arial" w:cs="Arial"/>
          <w:sz w:val="20"/>
          <w:szCs w:val="20"/>
          <w:lang w:eastAsia="es-PE"/>
        </w:rPr>
        <w:t xml:space="preserve">rada </w:t>
      </w:r>
      <w:r w:rsidR="00787471" w:rsidRPr="00723C86">
        <w:rPr>
          <w:rFonts w:ascii="Arial" w:eastAsia="Times New Roman" w:hAnsi="Arial" w:cs="Arial"/>
          <w:sz w:val="20"/>
          <w:szCs w:val="20"/>
          <w:lang w:eastAsia="es-PE"/>
        </w:rPr>
        <w:t>en </w:t>
      </w:r>
      <w:r w:rsidR="006E171C" w:rsidRPr="00723C86">
        <w:rPr>
          <w:rFonts w:ascii="Arial" w:eastAsia="Times New Roman" w:hAnsi="Arial" w:cs="Arial"/>
          <w:bCs/>
          <w:sz w:val="20"/>
          <w:szCs w:val="20"/>
          <w:lang w:eastAsia="es-PE"/>
        </w:rPr>
        <w:t xml:space="preserve">Bogotá, Colombia. Adoptada el 2 de mayo de </w:t>
      </w:r>
      <w:r w:rsidR="00787471" w:rsidRPr="00723C86">
        <w:rPr>
          <w:rFonts w:ascii="Arial" w:eastAsia="Times New Roman" w:hAnsi="Arial" w:cs="Arial"/>
          <w:bCs/>
          <w:sz w:val="20"/>
          <w:szCs w:val="20"/>
          <w:lang w:eastAsia="es-PE"/>
        </w:rPr>
        <w:t>1948</w:t>
      </w:r>
      <w:r w:rsidR="00787471" w:rsidRPr="00723C86">
        <w:rPr>
          <w:rFonts w:ascii="Arial" w:eastAsia="Times New Roman" w:hAnsi="Arial" w:cs="Arial"/>
          <w:sz w:val="20"/>
          <w:szCs w:val="20"/>
          <w:lang w:eastAsia="es-PE"/>
        </w:rPr>
        <w:t xml:space="preserve">. </w:t>
      </w:r>
    </w:p>
    <w:p w:rsidR="00787471" w:rsidRPr="00723C86" w:rsidRDefault="00667F16" w:rsidP="006E171C">
      <w:pPr>
        <w:spacing w:before="100" w:beforeAutospacing="1" w:after="100" w:afterAutospacing="1" w:line="240" w:lineRule="auto"/>
        <w:ind w:left="426"/>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                </w:t>
      </w:r>
      <w:r w:rsidRPr="00723C86">
        <w:rPr>
          <w:rFonts w:ascii="Arial" w:eastAsia="Times New Roman" w:hAnsi="Arial" w:cs="Arial"/>
          <w:b/>
          <w:sz w:val="20"/>
          <w:szCs w:val="20"/>
          <w:u w:val="single"/>
          <w:lang w:eastAsia="es-PE"/>
        </w:rPr>
        <w:t>A</w:t>
      </w:r>
      <w:r w:rsidR="006E171C" w:rsidRPr="00723C86">
        <w:rPr>
          <w:rFonts w:ascii="Arial" w:eastAsia="Times New Roman" w:hAnsi="Arial" w:cs="Arial"/>
          <w:b/>
          <w:sz w:val="20"/>
          <w:szCs w:val="20"/>
          <w:u w:val="single"/>
          <w:lang w:eastAsia="es-PE"/>
        </w:rPr>
        <w:t>rtículo XXVI</w:t>
      </w:r>
      <w:r w:rsidR="006E171C" w:rsidRPr="00723C86">
        <w:rPr>
          <w:rFonts w:ascii="Arial" w:eastAsia="Times New Roman" w:hAnsi="Arial" w:cs="Arial"/>
          <w:sz w:val="20"/>
          <w:szCs w:val="20"/>
          <w:lang w:eastAsia="es-PE"/>
        </w:rPr>
        <w:t xml:space="preserve"> del capítulo primero (derechos)</w:t>
      </w:r>
      <w:r w:rsidR="00787471" w:rsidRPr="00723C86">
        <w:rPr>
          <w:rFonts w:ascii="Arial" w:eastAsia="Times New Roman" w:hAnsi="Arial" w:cs="Arial"/>
          <w:sz w:val="20"/>
          <w:szCs w:val="20"/>
          <w:lang w:eastAsia="es-PE"/>
        </w:rPr>
        <w:t>,</w:t>
      </w:r>
      <w:r w:rsidR="006E171C" w:rsidRPr="00723C86">
        <w:rPr>
          <w:rFonts w:ascii="Arial" w:eastAsia="Times New Roman" w:hAnsi="Arial" w:cs="Arial"/>
          <w:sz w:val="20"/>
          <w:szCs w:val="20"/>
          <w:lang w:eastAsia="es-PE"/>
        </w:rPr>
        <w:t xml:space="preserve"> segundo </w:t>
      </w:r>
      <w:r w:rsidRPr="00723C86">
        <w:rPr>
          <w:rFonts w:ascii="Arial" w:eastAsia="Times New Roman" w:hAnsi="Arial" w:cs="Arial"/>
          <w:sz w:val="20"/>
          <w:szCs w:val="20"/>
          <w:lang w:eastAsia="es-PE"/>
        </w:rPr>
        <w:t>párrafo</w:t>
      </w:r>
      <w:r w:rsidR="00787471" w:rsidRPr="00723C86">
        <w:rPr>
          <w:rFonts w:ascii="Arial" w:eastAsia="Times New Roman" w:hAnsi="Arial" w:cs="Arial"/>
          <w:sz w:val="20"/>
          <w:szCs w:val="20"/>
          <w:lang w:eastAsia="es-PE"/>
        </w:rPr>
        <w:t xml:space="preserve">: </w:t>
      </w:r>
      <w:r w:rsidR="00787471" w:rsidRPr="00723C86">
        <w:rPr>
          <w:rFonts w:ascii="Arial" w:eastAsia="Times New Roman" w:hAnsi="Arial" w:cs="Arial"/>
          <w:i/>
          <w:sz w:val="20"/>
          <w:szCs w:val="20"/>
          <w:lang w:eastAsia="es-PE"/>
        </w:rPr>
        <w:t>“Toda persona acusada de delito tiene derecho a ser oída en forma imparcial y pública, a ser juzgada por tribunales anteriormente establecidos de acuerdo con leyes pre-existentes y a que no se le impongan penas crueles, infamantes e inusitadas”.</w:t>
      </w:r>
    </w:p>
    <w:p w:rsidR="00787471" w:rsidRPr="00723C86" w:rsidRDefault="00787471" w:rsidP="006E171C">
      <w:pPr>
        <w:spacing w:before="100" w:beforeAutospacing="1" w:after="100" w:afterAutospacing="1" w:line="240" w:lineRule="auto"/>
        <w:ind w:left="426"/>
        <w:jc w:val="both"/>
        <w:rPr>
          <w:rFonts w:ascii="Arial" w:hAnsi="Arial" w:cs="Arial"/>
          <w:sz w:val="20"/>
          <w:szCs w:val="20"/>
        </w:rPr>
      </w:pPr>
      <w:r w:rsidRPr="00723C86">
        <w:rPr>
          <w:rFonts w:ascii="Arial" w:hAnsi="Arial" w:cs="Arial"/>
          <w:b/>
          <w:sz w:val="20"/>
          <w:szCs w:val="20"/>
        </w:rPr>
        <w:t xml:space="preserve">6.3. </w:t>
      </w:r>
      <w:r w:rsidR="00667F16" w:rsidRPr="00723C86">
        <w:rPr>
          <w:rFonts w:ascii="Arial" w:hAnsi="Arial" w:cs="Arial"/>
          <w:b/>
          <w:sz w:val="20"/>
          <w:szCs w:val="20"/>
        </w:rPr>
        <w:t xml:space="preserve">  </w:t>
      </w:r>
      <w:r w:rsidRPr="00723C86">
        <w:rPr>
          <w:rFonts w:ascii="Arial" w:hAnsi="Arial" w:cs="Arial"/>
          <w:b/>
          <w:sz w:val="20"/>
          <w:szCs w:val="20"/>
        </w:rPr>
        <w:t>Pacto Internacional de Derechos Civiles y Políticos:</w:t>
      </w:r>
      <w:r w:rsidRPr="00723C86">
        <w:rPr>
          <w:rFonts w:ascii="Arial" w:hAnsi="Arial" w:cs="Arial"/>
          <w:sz w:val="20"/>
          <w:szCs w:val="20"/>
        </w:rPr>
        <w:t xml:space="preserve"> </w:t>
      </w:r>
    </w:p>
    <w:p w:rsidR="00667F16" w:rsidRPr="00723C86" w:rsidRDefault="00667F16" w:rsidP="006E171C">
      <w:pPr>
        <w:spacing w:before="100" w:beforeAutospacing="1" w:after="100" w:afterAutospacing="1" w:line="240" w:lineRule="auto"/>
        <w:ind w:left="426"/>
        <w:jc w:val="both"/>
        <w:rPr>
          <w:rFonts w:ascii="Arial" w:hAnsi="Arial" w:cs="Arial"/>
          <w:sz w:val="20"/>
          <w:szCs w:val="20"/>
        </w:rPr>
      </w:pPr>
      <w:r w:rsidRPr="00723C86">
        <w:rPr>
          <w:rFonts w:ascii="Arial" w:hAnsi="Arial" w:cs="Arial"/>
          <w:sz w:val="20"/>
          <w:szCs w:val="20"/>
        </w:rPr>
        <w:t xml:space="preserve">                    Adoptado por la Asamblea General de las naciones Unidas mediante Resolución 2200 A (XXI), de 16 de diciembre de 1966. Aprobado por el Perú mediante Decreto Ley N° 22128, de 28 de marzo de 1978; el instrumento de ratificación de fecha 12 de abril de 1978 fue depositado el 28 del mismo mes y entró en vigor el 28 de julio. Ratificada constitucionalmente pro la disposición general y transitoria decimosexta del Título VIII de la Constitución Política del Perú de 1979. </w:t>
      </w:r>
    </w:p>
    <w:p w:rsidR="00667F16" w:rsidRPr="00723C86" w:rsidRDefault="00667F16" w:rsidP="00667F16">
      <w:pPr>
        <w:spacing w:before="100" w:beforeAutospacing="1" w:after="100" w:afterAutospacing="1" w:line="240" w:lineRule="auto"/>
        <w:ind w:left="426"/>
        <w:jc w:val="both"/>
        <w:rPr>
          <w:rFonts w:ascii="Arial" w:eastAsia="Times New Roman" w:hAnsi="Arial" w:cs="Arial"/>
          <w:i/>
          <w:sz w:val="20"/>
          <w:szCs w:val="20"/>
          <w:lang w:eastAsia="es-PE"/>
        </w:rPr>
      </w:pPr>
      <w:r w:rsidRPr="00723C86">
        <w:rPr>
          <w:rFonts w:ascii="Arial" w:hAnsi="Arial" w:cs="Arial"/>
          <w:b/>
          <w:sz w:val="20"/>
          <w:szCs w:val="20"/>
        </w:rPr>
        <w:t xml:space="preserve">                   </w:t>
      </w:r>
      <w:r w:rsidRPr="00723C86">
        <w:rPr>
          <w:rFonts w:ascii="Arial" w:hAnsi="Arial" w:cs="Arial"/>
          <w:b/>
          <w:sz w:val="20"/>
          <w:szCs w:val="20"/>
          <w:u w:val="single"/>
        </w:rPr>
        <w:t>Artículo 14 numeral 1</w:t>
      </w:r>
      <w:r w:rsidRPr="00723C86">
        <w:rPr>
          <w:rFonts w:ascii="Arial" w:hAnsi="Arial" w:cs="Arial"/>
          <w:sz w:val="20"/>
          <w:szCs w:val="20"/>
        </w:rPr>
        <w:t xml:space="preserve"> señala: </w:t>
      </w:r>
      <w:r w:rsidRPr="00723C86">
        <w:rPr>
          <w:rFonts w:ascii="Arial" w:hAnsi="Arial" w:cs="Arial"/>
          <w:i/>
          <w:sz w:val="20"/>
          <w:szCs w:val="20"/>
        </w:rPr>
        <w:t xml:space="preserve">“…Toda persona tendrá derecho a ser oído públicamente y con las debidas garantías por u Tribunal competente, independientemente e imparcial, establecido por la ley, en la sustanciación de cualquier acusación carácter penal formulad contra ella o </w:t>
      </w:r>
      <w:r w:rsidRPr="00723C86">
        <w:rPr>
          <w:rFonts w:ascii="Arial" w:hAnsi="Arial" w:cs="Arial"/>
          <w:i/>
          <w:sz w:val="20"/>
          <w:szCs w:val="20"/>
        </w:rPr>
        <w:t>para la determinación de sus derechos u obligaciones de carácter civil.</w:t>
      </w:r>
      <w:r w:rsidRPr="00723C86">
        <w:rPr>
          <w:rFonts w:ascii="Arial" w:eastAsia="Times New Roman" w:hAnsi="Arial" w:cs="Arial"/>
          <w:i/>
          <w:sz w:val="20"/>
          <w:szCs w:val="20"/>
          <w:lang w:eastAsia="es-PE"/>
        </w:rPr>
        <w:t xml:space="preserve">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actuaciones referentes a pleitos matrimoniales o a la tutela de menores”.</w:t>
      </w:r>
      <w:r w:rsidRPr="00723C86">
        <w:rPr>
          <w:rFonts w:ascii="Arial" w:eastAsia="Times New Roman" w:hAnsi="Arial" w:cs="Arial"/>
          <w:sz w:val="20"/>
          <w:szCs w:val="20"/>
          <w:lang w:eastAsia="es-PE"/>
        </w:rPr>
        <w:t xml:space="preserve">  </w:t>
      </w:r>
    </w:p>
    <w:p w:rsidR="00667F16" w:rsidRPr="00723C86" w:rsidRDefault="006E171C" w:rsidP="006E171C">
      <w:pPr>
        <w:spacing w:before="100" w:beforeAutospacing="1" w:after="100" w:afterAutospacing="1" w:line="240" w:lineRule="auto"/>
        <w:ind w:left="426"/>
        <w:jc w:val="both"/>
        <w:rPr>
          <w:rFonts w:ascii="Arial" w:eastAsia="Times New Roman" w:hAnsi="Arial" w:cs="Arial"/>
          <w:b/>
          <w:sz w:val="20"/>
          <w:szCs w:val="20"/>
          <w:lang w:eastAsia="es-PE"/>
        </w:rPr>
      </w:pPr>
      <w:r w:rsidRPr="00723C86">
        <w:rPr>
          <w:rFonts w:ascii="Arial" w:eastAsia="Times New Roman" w:hAnsi="Arial" w:cs="Arial"/>
          <w:sz w:val="20"/>
          <w:szCs w:val="20"/>
          <w:lang w:eastAsia="es-PE"/>
        </w:rPr>
        <w:t xml:space="preserve"> </w:t>
      </w:r>
      <w:r w:rsidR="00667F16" w:rsidRPr="00723C86">
        <w:rPr>
          <w:rFonts w:ascii="Arial" w:eastAsia="Times New Roman" w:hAnsi="Arial" w:cs="Arial"/>
          <w:b/>
          <w:sz w:val="20"/>
          <w:szCs w:val="20"/>
          <w:lang w:eastAsia="es-PE"/>
        </w:rPr>
        <w:t>6.4. Convención Americana sobre derechos Humanos de San José de Costa Rica:</w:t>
      </w:r>
    </w:p>
    <w:p w:rsidR="00722E0E" w:rsidRPr="00723C86" w:rsidRDefault="00722E0E" w:rsidP="00722E0E">
      <w:pPr>
        <w:spacing w:before="100" w:beforeAutospacing="1" w:after="100" w:afterAutospacing="1" w:line="240" w:lineRule="auto"/>
        <w:ind w:left="426"/>
        <w:jc w:val="both"/>
        <w:rPr>
          <w:rFonts w:ascii="Arial" w:hAnsi="Arial" w:cs="Arial"/>
          <w:sz w:val="20"/>
          <w:szCs w:val="20"/>
          <w:shd w:val="clear" w:color="auto" w:fill="FFFFFF"/>
        </w:rPr>
      </w:pPr>
      <w:r w:rsidRPr="00723C86">
        <w:rPr>
          <w:rFonts w:ascii="Arial" w:eastAsia="Times New Roman" w:hAnsi="Arial" w:cs="Arial"/>
          <w:sz w:val="20"/>
          <w:szCs w:val="20"/>
          <w:lang w:eastAsia="es-PE"/>
        </w:rPr>
        <w:t xml:space="preserve">          T</w:t>
      </w:r>
      <w:r w:rsidRPr="00723C86">
        <w:rPr>
          <w:rFonts w:ascii="Arial" w:hAnsi="Arial" w:cs="Arial"/>
          <w:sz w:val="20"/>
          <w:szCs w:val="20"/>
          <w:shd w:val="clear" w:color="auto" w:fill="FFFFFF"/>
        </w:rPr>
        <w:t>ambién llamada </w:t>
      </w:r>
      <w:r w:rsidRPr="00723C86">
        <w:rPr>
          <w:rFonts w:ascii="Arial" w:hAnsi="Arial" w:cs="Arial"/>
          <w:iCs/>
          <w:sz w:val="20"/>
          <w:szCs w:val="20"/>
          <w:shd w:val="clear" w:color="auto" w:fill="FFFFFF"/>
        </w:rPr>
        <w:t>Pacto de San José de Costa Rica</w:t>
      </w:r>
      <w:r w:rsidRPr="00723C86">
        <w:rPr>
          <w:rFonts w:ascii="Arial" w:hAnsi="Arial" w:cs="Arial"/>
          <w:sz w:val="20"/>
          <w:szCs w:val="20"/>
          <w:shd w:val="clear" w:color="auto" w:fill="FFFFFF"/>
        </w:rPr>
        <w:t xml:space="preserve"> suscrita, tras la </w:t>
      </w:r>
      <w:r w:rsidRPr="00723C86">
        <w:rPr>
          <w:rFonts w:ascii="Arial" w:hAnsi="Arial" w:cs="Arial"/>
          <w:iCs/>
          <w:sz w:val="20"/>
          <w:szCs w:val="20"/>
          <w:shd w:val="clear" w:color="auto" w:fill="FFFFFF"/>
        </w:rPr>
        <w:t>Conferencia Especializada Interamericana de Derechos Humanos</w:t>
      </w:r>
      <w:r w:rsidRPr="00723C86">
        <w:rPr>
          <w:rFonts w:ascii="Arial" w:hAnsi="Arial" w:cs="Arial"/>
          <w:sz w:val="20"/>
          <w:szCs w:val="20"/>
          <w:shd w:val="clear" w:color="auto" w:fill="FFFFFF"/>
        </w:rPr>
        <w:t>, el </w:t>
      </w:r>
      <w:hyperlink r:id="rId10" w:tooltip="22 de noviembre" w:history="1">
        <w:r w:rsidRPr="00723C86">
          <w:rPr>
            <w:rStyle w:val="Hipervnculo"/>
            <w:rFonts w:ascii="Arial" w:hAnsi="Arial" w:cs="Arial"/>
            <w:color w:val="auto"/>
            <w:sz w:val="20"/>
            <w:szCs w:val="20"/>
            <w:u w:val="none"/>
            <w:shd w:val="clear" w:color="auto" w:fill="FFFFFF"/>
          </w:rPr>
          <w:t>22 de noviembre</w:t>
        </w:r>
      </w:hyperlink>
      <w:r w:rsidRPr="00723C86">
        <w:rPr>
          <w:rFonts w:ascii="Arial" w:hAnsi="Arial" w:cs="Arial"/>
          <w:sz w:val="20"/>
          <w:szCs w:val="20"/>
          <w:shd w:val="clear" w:color="auto" w:fill="FFFFFF"/>
        </w:rPr>
        <w:t> de </w:t>
      </w:r>
      <w:hyperlink r:id="rId11" w:tooltip="1969" w:history="1">
        <w:r w:rsidRPr="00723C86">
          <w:rPr>
            <w:rStyle w:val="Hipervnculo"/>
            <w:rFonts w:ascii="Arial" w:hAnsi="Arial" w:cs="Arial"/>
            <w:color w:val="auto"/>
            <w:sz w:val="20"/>
            <w:szCs w:val="20"/>
            <w:u w:val="none"/>
            <w:shd w:val="clear" w:color="auto" w:fill="FFFFFF"/>
          </w:rPr>
          <w:t>1969</w:t>
        </w:r>
      </w:hyperlink>
      <w:r w:rsidRPr="00723C86">
        <w:rPr>
          <w:rFonts w:ascii="Arial" w:hAnsi="Arial" w:cs="Arial"/>
          <w:sz w:val="20"/>
          <w:szCs w:val="20"/>
          <w:shd w:val="clear" w:color="auto" w:fill="FFFFFF"/>
        </w:rPr>
        <w:t> en la ciudad de </w:t>
      </w:r>
      <w:hyperlink r:id="rId12" w:tooltip="San José de Costa Rica" w:history="1">
        <w:r w:rsidRPr="00723C86">
          <w:rPr>
            <w:rStyle w:val="Hipervnculo"/>
            <w:rFonts w:ascii="Arial" w:hAnsi="Arial" w:cs="Arial"/>
            <w:color w:val="auto"/>
            <w:sz w:val="20"/>
            <w:szCs w:val="20"/>
            <w:u w:val="none"/>
            <w:shd w:val="clear" w:color="auto" w:fill="FFFFFF"/>
          </w:rPr>
          <w:t>San José</w:t>
        </w:r>
      </w:hyperlink>
      <w:r w:rsidRPr="00723C86">
        <w:rPr>
          <w:rFonts w:ascii="Arial" w:hAnsi="Arial" w:cs="Arial"/>
          <w:sz w:val="20"/>
          <w:szCs w:val="20"/>
          <w:shd w:val="clear" w:color="auto" w:fill="FFFFFF"/>
        </w:rPr>
        <w:t> en </w:t>
      </w:r>
      <w:hyperlink r:id="rId13" w:tooltip="Costa Rica" w:history="1">
        <w:r w:rsidRPr="00723C86">
          <w:rPr>
            <w:rStyle w:val="Hipervnculo"/>
            <w:rFonts w:ascii="Arial" w:hAnsi="Arial" w:cs="Arial"/>
            <w:color w:val="auto"/>
            <w:sz w:val="20"/>
            <w:szCs w:val="20"/>
            <w:u w:val="none"/>
            <w:shd w:val="clear" w:color="auto" w:fill="FFFFFF"/>
          </w:rPr>
          <w:t>Costa Rica</w:t>
        </w:r>
      </w:hyperlink>
      <w:r w:rsidRPr="00723C86">
        <w:rPr>
          <w:rFonts w:ascii="Arial" w:hAnsi="Arial" w:cs="Arial"/>
          <w:sz w:val="20"/>
          <w:szCs w:val="20"/>
          <w:shd w:val="clear" w:color="auto" w:fill="FFFFFF"/>
        </w:rPr>
        <w:t xml:space="preserve">. Suscrita el 27 de julio de 1977.Aprobada por el Perú mediante </w:t>
      </w:r>
      <w:proofErr w:type="spellStart"/>
      <w:r w:rsidRPr="00723C86">
        <w:rPr>
          <w:rFonts w:ascii="Arial" w:hAnsi="Arial" w:cs="Arial"/>
          <w:sz w:val="20"/>
          <w:szCs w:val="20"/>
          <w:shd w:val="clear" w:color="auto" w:fill="FFFFFF"/>
        </w:rPr>
        <w:t>D.l</w:t>
      </w:r>
      <w:proofErr w:type="spellEnd"/>
      <w:r w:rsidRPr="00723C86">
        <w:rPr>
          <w:rFonts w:ascii="Arial" w:hAnsi="Arial" w:cs="Arial"/>
          <w:sz w:val="20"/>
          <w:szCs w:val="20"/>
          <w:shd w:val="clear" w:color="auto" w:fill="FFFFFF"/>
        </w:rPr>
        <w:t xml:space="preserve"> N° 22231 del 11 de julio de 1978. Ratificada el 28 de julio de 1978.  Es una de las bases del </w:t>
      </w:r>
      <w:hyperlink r:id="rId14" w:tooltip="Sistema Interamericano de Derechos Humanos" w:history="1">
        <w:r w:rsidRPr="00723C86">
          <w:rPr>
            <w:rStyle w:val="Hipervnculo"/>
            <w:rFonts w:ascii="Arial" w:hAnsi="Arial" w:cs="Arial"/>
            <w:color w:val="auto"/>
            <w:sz w:val="20"/>
            <w:szCs w:val="20"/>
            <w:u w:val="none"/>
            <w:shd w:val="clear" w:color="auto" w:fill="FFFFFF"/>
          </w:rPr>
          <w:t>sistema interamericano de promoción y protección de los derechos humanos</w:t>
        </w:r>
      </w:hyperlink>
      <w:r w:rsidRPr="00723C86">
        <w:rPr>
          <w:rFonts w:ascii="Arial" w:hAnsi="Arial" w:cs="Arial"/>
          <w:sz w:val="20"/>
          <w:szCs w:val="20"/>
          <w:shd w:val="clear" w:color="auto" w:fill="FFFFFF"/>
        </w:rPr>
        <w:t>.</w:t>
      </w:r>
      <w:r w:rsidRPr="00723C86">
        <w:rPr>
          <w:rFonts w:ascii="Arial" w:eastAsia="Times New Roman" w:hAnsi="Arial" w:cs="Arial"/>
          <w:sz w:val="20"/>
          <w:szCs w:val="20"/>
          <w:lang w:eastAsia="es-PE"/>
        </w:rPr>
        <w:t xml:space="preserve"> </w:t>
      </w:r>
    </w:p>
    <w:p w:rsidR="00787471" w:rsidRPr="00723C86" w:rsidRDefault="00722E0E" w:rsidP="006E171C">
      <w:pPr>
        <w:spacing w:before="100" w:beforeAutospacing="1" w:after="100" w:afterAutospacing="1" w:line="240" w:lineRule="auto"/>
        <w:ind w:left="426"/>
        <w:jc w:val="both"/>
        <w:rPr>
          <w:rFonts w:ascii="Arial" w:eastAsia="Times New Roman" w:hAnsi="Arial" w:cs="Arial"/>
          <w:i/>
          <w:sz w:val="20"/>
          <w:szCs w:val="20"/>
          <w:lang w:eastAsia="es-PE"/>
        </w:rPr>
      </w:pPr>
      <w:r w:rsidRPr="00723C86">
        <w:rPr>
          <w:rFonts w:ascii="Arial" w:eastAsia="Times New Roman" w:hAnsi="Arial" w:cs="Arial"/>
          <w:b/>
          <w:i/>
          <w:sz w:val="20"/>
          <w:szCs w:val="20"/>
          <w:u w:val="single"/>
          <w:lang w:eastAsia="es-PE"/>
        </w:rPr>
        <w:t>Artículo</w:t>
      </w:r>
      <w:r w:rsidR="00787471" w:rsidRPr="00723C86">
        <w:rPr>
          <w:rFonts w:ascii="Arial" w:eastAsia="Times New Roman" w:hAnsi="Arial" w:cs="Arial"/>
          <w:b/>
          <w:i/>
          <w:sz w:val="20"/>
          <w:szCs w:val="20"/>
          <w:u w:val="single"/>
          <w:lang w:eastAsia="es-PE"/>
        </w:rPr>
        <w:t xml:space="preserve"> 8</w:t>
      </w:r>
      <w:r w:rsidR="00787471" w:rsidRPr="00723C86">
        <w:rPr>
          <w:rFonts w:ascii="Arial" w:eastAsia="Times New Roman" w:hAnsi="Arial" w:cs="Arial"/>
          <w:sz w:val="20"/>
          <w:szCs w:val="20"/>
          <w:lang w:eastAsia="es-PE"/>
        </w:rPr>
        <w:t xml:space="preserve">° quedó estatuido: </w:t>
      </w:r>
      <w:r w:rsidR="00787471" w:rsidRPr="00723C86">
        <w:rPr>
          <w:rFonts w:ascii="Arial" w:eastAsia="Times New Roman" w:hAnsi="Arial" w:cs="Arial"/>
          <w:i/>
          <w:sz w:val="20"/>
          <w:szCs w:val="20"/>
          <w:lang w:eastAsia="es-PE"/>
        </w:rPr>
        <w:t>“Toda persona tiene derecho a ser oída, con las debidas garantías y en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787471" w:rsidRPr="00723C86" w:rsidRDefault="00722E0E" w:rsidP="00787471">
      <w:pPr>
        <w:spacing w:before="100" w:beforeAutospacing="1" w:after="100" w:afterAutospacing="1" w:line="240" w:lineRule="auto"/>
        <w:jc w:val="both"/>
        <w:rPr>
          <w:rFonts w:ascii="Arial" w:hAnsi="Arial" w:cs="Arial"/>
          <w:b/>
          <w:sz w:val="20"/>
          <w:szCs w:val="20"/>
        </w:rPr>
      </w:pPr>
      <w:r w:rsidRPr="00723C86">
        <w:rPr>
          <w:rFonts w:ascii="Arial" w:hAnsi="Arial" w:cs="Arial"/>
          <w:b/>
          <w:sz w:val="20"/>
          <w:szCs w:val="20"/>
        </w:rPr>
        <w:t>6.5</w:t>
      </w:r>
      <w:r w:rsidR="00787471" w:rsidRPr="00723C86">
        <w:rPr>
          <w:rFonts w:ascii="Arial" w:hAnsi="Arial" w:cs="Arial"/>
          <w:b/>
          <w:sz w:val="20"/>
          <w:szCs w:val="20"/>
        </w:rPr>
        <w:t>. Corte Federal de Estados Unidos de América:</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En Estados Unidos de América, la Corte Federal ha seguido estas consignas </w:t>
      </w:r>
      <w:r w:rsidRPr="00723C86">
        <w:rPr>
          <w:rFonts w:ascii="Arial" w:eastAsia="Times New Roman" w:hAnsi="Arial" w:cs="Arial"/>
          <w:sz w:val="20"/>
          <w:szCs w:val="20"/>
          <w:lang w:eastAsia="es-PE"/>
        </w:rPr>
        <w:lastRenderedPageBreak/>
        <w:t>estableciendo en el concepto de debido proceso al menos dos garantías mínimas</w:t>
      </w:r>
      <w:r w:rsidR="00643CB3" w:rsidRPr="00723C86">
        <w:rPr>
          <w:rStyle w:val="Refdenotaalpie"/>
          <w:rFonts w:ascii="Arial" w:eastAsia="Times New Roman" w:hAnsi="Arial" w:cs="Arial"/>
          <w:sz w:val="20"/>
          <w:szCs w:val="20"/>
          <w:lang w:eastAsia="es-PE"/>
        </w:rPr>
        <w:footnoteReference w:id="10"/>
      </w:r>
      <w:r w:rsidRPr="00723C86">
        <w:rPr>
          <w:rFonts w:ascii="Arial" w:eastAsia="Times New Roman" w:hAnsi="Arial" w:cs="Arial"/>
          <w:sz w:val="20"/>
          <w:szCs w:val="20"/>
          <w:lang w:eastAsia="es-PE"/>
        </w:rPr>
        <w:t>:</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val="es-ES_tradnl" w:eastAsia="es-PE"/>
        </w:rPr>
      </w:pPr>
      <w:r w:rsidRPr="00723C86">
        <w:rPr>
          <w:rFonts w:ascii="Arial" w:eastAsia="Times New Roman" w:hAnsi="Arial" w:cs="Arial"/>
          <w:sz w:val="20"/>
          <w:szCs w:val="20"/>
          <w:lang w:eastAsia="es-PE"/>
        </w:rPr>
        <w:t>a) </w:t>
      </w:r>
      <w:proofErr w:type="spellStart"/>
      <w:r w:rsidRPr="00723C86">
        <w:rPr>
          <w:rFonts w:ascii="Arial" w:eastAsia="Times New Roman" w:hAnsi="Arial" w:cs="Arial"/>
          <w:b/>
          <w:i/>
          <w:iCs/>
          <w:sz w:val="20"/>
          <w:szCs w:val="20"/>
          <w:u w:val="single"/>
          <w:lang w:eastAsia="es-PE"/>
        </w:rPr>
        <w:t>Due</w:t>
      </w:r>
      <w:proofErr w:type="spellEnd"/>
      <w:r w:rsidRPr="00723C86">
        <w:rPr>
          <w:rFonts w:ascii="Arial" w:eastAsia="Times New Roman" w:hAnsi="Arial" w:cs="Arial"/>
          <w:b/>
          <w:i/>
          <w:iCs/>
          <w:sz w:val="20"/>
          <w:szCs w:val="20"/>
          <w:u w:val="single"/>
          <w:lang w:eastAsia="es-PE"/>
        </w:rPr>
        <w:t xml:space="preserve"> </w:t>
      </w:r>
      <w:proofErr w:type="spellStart"/>
      <w:r w:rsidRPr="00723C86">
        <w:rPr>
          <w:rFonts w:ascii="Arial" w:eastAsia="Times New Roman" w:hAnsi="Arial" w:cs="Arial"/>
          <w:b/>
          <w:i/>
          <w:iCs/>
          <w:sz w:val="20"/>
          <w:szCs w:val="20"/>
          <w:u w:val="single"/>
          <w:lang w:eastAsia="es-PE"/>
        </w:rPr>
        <w:t>process</w:t>
      </w:r>
      <w:proofErr w:type="spellEnd"/>
      <w:r w:rsidRPr="00723C86">
        <w:rPr>
          <w:rFonts w:ascii="Arial" w:eastAsia="Times New Roman" w:hAnsi="Arial" w:cs="Arial"/>
          <w:b/>
          <w:i/>
          <w:iCs/>
          <w:sz w:val="20"/>
          <w:szCs w:val="20"/>
          <w:u w:val="single"/>
          <w:lang w:eastAsia="es-PE"/>
        </w:rPr>
        <w:t xml:space="preserve"> procesal</w:t>
      </w:r>
      <w:r w:rsidRPr="00723C86">
        <w:rPr>
          <w:rFonts w:ascii="Arial" w:eastAsia="Times New Roman" w:hAnsi="Arial" w:cs="Arial"/>
          <w:sz w:val="20"/>
          <w:szCs w:val="20"/>
          <w:lang w:eastAsia="es-PE"/>
        </w:rPr>
        <w:t>, que significa que ningún órgano jurisdiccional puede privar a las personas de la vida, libertad o propiedad, a excepción que tenga la oportunidad de alegar y ser oída. La finalidad del </w:t>
      </w:r>
      <w:proofErr w:type="spellStart"/>
      <w:r w:rsidRPr="00723C86">
        <w:rPr>
          <w:rFonts w:ascii="Arial" w:eastAsia="Times New Roman" w:hAnsi="Arial" w:cs="Arial"/>
          <w:i/>
          <w:iCs/>
          <w:sz w:val="20"/>
          <w:szCs w:val="20"/>
          <w:lang w:eastAsia="es-PE"/>
        </w:rPr>
        <w:t>due</w:t>
      </w:r>
      <w:proofErr w:type="spellEnd"/>
      <w:r w:rsidRPr="00723C86">
        <w:rPr>
          <w:rFonts w:ascii="Arial" w:eastAsia="Times New Roman" w:hAnsi="Arial" w:cs="Arial"/>
          <w:i/>
          <w:iCs/>
          <w:sz w:val="20"/>
          <w:szCs w:val="20"/>
          <w:lang w:eastAsia="es-PE"/>
        </w:rPr>
        <w:t xml:space="preserve"> </w:t>
      </w:r>
      <w:proofErr w:type="spellStart"/>
      <w:r w:rsidRPr="00723C86">
        <w:rPr>
          <w:rFonts w:ascii="Arial" w:eastAsia="Times New Roman" w:hAnsi="Arial" w:cs="Arial"/>
          <w:i/>
          <w:iCs/>
          <w:sz w:val="20"/>
          <w:szCs w:val="20"/>
          <w:lang w:eastAsia="es-PE"/>
        </w:rPr>
        <w:t>process</w:t>
      </w:r>
      <w:proofErr w:type="spellEnd"/>
      <w:r w:rsidRPr="00723C86">
        <w:rPr>
          <w:rFonts w:ascii="Arial" w:eastAsia="Times New Roman" w:hAnsi="Arial" w:cs="Arial"/>
          <w:i/>
          <w:iCs/>
          <w:sz w:val="20"/>
          <w:szCs w:val="20"/>
          <w:lang w:eastAsia="es-PE"/>
        </w:rPr>
        <w:t xml:space="preserve"> of </w:t>
      </w:r>
      <w:proofErr w:type="spellStart"/>
      <w:r w:rsidRPr="00723C86">
        <w:rPr>
          <w:rFonts w:ascii="Arial" w:eastAsia="Times New Roman" w:hAnsi="Arial" w:cs="Arial"/>
          <w:i/>
          <w:iCs/>
          <w:sz w:val="20"/>
          <w:szCs w:val="20"/>
          <w:lang w:eastAsia="es-PE"/>
        </w:rPr>
        <w:t>law</w:t>
      </w:r>
      <w:proofErr w:type="spellEnd"/>
      <w:r w:rsidRPr="00723C86">
        <w:rPr>
          <w:rFonts w:ascii="Arial" w:eastAsia="Times New Roman" w:hAnsi="Arial" w:cs="Arial"/>
          <w:sz w:val="20"/>
          <w:szCs w:val="20"/>
          <w:lang w:eastAsia="es-PE"/>
        </w:rPr>
        <w:t xml:space="preserve"> procesal la constituye en esencia la garantía de un juicio limpio para las partes en cualquier proceso y en especial para las partes en el proceso penal, ya que la función jurisdiccional aplicada de acuerdo a sus características minimiza el riesgo de soluciones injustas. </w:t>
      </w:r>
      <w:r w:rsidRPr="00723C86">
        <w:rPr>
          <w:rFonts w:ascii="Arial" w:eastAsia="Times New Roman" w:hAnsi="Arial" w:cs="Arial"/>
          <w:sz w:val="20"/>
          <w:szCs w:val="20"/>
          <w:lang w:val="es-ES_tradnl" w:eastAsia="es-PE"/>
        </w:rPr>
        <w:t xml:space="preserve">  </w:t>
      </w:r>
      <w:r w:rsidRPr="00723C86">
        <w:rPr>
          <w:rFonts w:ascii="Arial" w:eastAsia="Times New Roman" w:hAnsi="Arial" w:cs="Arial"/>
          <w:sz w:val="20"/>
          <w:szCs w:val="20"/>
          <w:lang w:eastAsia="es-PE"/>
        </w:rPr>
        <w:t>(</w:t>
      </w:r>
      <w:r w:rsidRPr="00723C86">
        <w:rPr>
          <w:rFonts w:ascii="Arial" w:hAnsi="Arial" w:cs="Arial"/>
          <w:sz w:val="20"/>
          <w:szCs w:val="20"/>
          <w:shd w:val="clear" w:color="auto" w:fill="FFFFFF"/>
        </w:rPr>
        <w:t>Quiroga, 2004).</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b)</w:t>
      </w:r>
      <w:r w:rsidRPr="00723C86">
        <w:rPr>
          <w:rFonts w:ascii="Arial" w:eastAsia="Times New Roman" w:hAnsi="Arial" w:cs="Arial"/>
          <w:b/>
          <w:sz w:val="20"/>
          <w:szCs w:val="20"/>
          <w:u w:val="single"/>
          <w:lang w:eastAsia="es-PE"/>
        </w:rPr>
        <w:t> </w:t>
      </w:r>
      <w:proofErr w:type="spellStart"/>
      <w:r w:rsidRPr="00723C86">
        <w:rPr>
          <w:rFonts w:ascii="Arial" w:eastAsia="Times New Roman" w:hAnsi="Arial" w:cs="Arial"/>
          <w:b/>
          <w:i/>
          <w:iCs/>
          <w:sz w:val="20"/>
          <w:szCs w:val="20"/>
          <w:u w:val="single"/>
          <w:lang w:eastAsia="es-PE"/>
        </w:rPr>
        <w:t>Due</w:t>
      </w:r>
      <w:proofErr w:type="spellEnd"/>
      <w:r w:rsidRPr="00723C86">
        <w:rPr>
          <w:rFonts w:ascii="Arial" w:eastAsia="Times New Roman" w:hAnsi="Arial" w:cs="Arial"/>
          <w:b/>
          <w:i/>
          <w:iCs/>
          <w:sz w:val="20"/>
          <w:szCs w:val="20"/>
          <w:u w:val="single"/>
          <w:lang w:eastAsia="es-PE"/>
        </w:rPr>
        <w:t xml:space="preserve"> </w:t>
      </w:r>
      <w:proofErr w:type="spellStart"/>
      <w:r w:rsidRPr="00723C86">
        <w:rPr>
          <w:rFonts w:ascii="Arial" w:eastAsia="Times New Roman" w:hAnsi="Arial" w:cs="Arial"/>
          <w:b/>
          <w:i/>
          <w:iCs/>
          <w:sz w:val="20"/>
          <w:szCs w:val="20"/>
          <w:u w:val="single"/>
          <w:lang w:eastAsia="es-PE"/>
        </w:rPr>
        <w:t>process</w:t>
      </w:r>
      <w:proofErr w:type="spellEnd"/>
      <w:r w:rsidRPr="00723C86">
        <w:rPr>
          <w:rFonts w:ascii="Arial" w:eastAsia="Times New Roman" w:hAnsi="Arial" w:cs="Arial"/>
          <w:b/>
          <w:i/>
          <w:iCs/>
          <w:sz w:val="20"/>
          <w:szCs w:val="20"/>
          <w:u w:val="single"/>
          <w:lang w:eastAsia="es-PE"/>
        </w:rPr>
        <w:t xml:space="preserve"> sustantivo</w:t>
      </w:r>
      <w:r w:rsidRPr="00723C86">
        <w:rPr>
          <w:rFonts w:ascii="Arial" w:eastAsia="Times New Roman" w:hAnsi="Arial" w:cs="Arial"/>
          <w:sz w:val="20"/>
          <w:szCs w:val="20"/>
          <w:lang w:eastAsia="es-PE"/>
        </w:rPr>
        <w:t>, que quiere decir que el gobierno no puede limitar o privar arbitrariamente a los individuos de ciertos derechos fundamentales contenidos en la Constitución. De esta forma se crea un poder de control sobre la discrecionalidad administrativa. Mientras que el </w:t>
      </w:r>
      <w:proofErr w:type="spellStart"/>
      <w:r w:rsidRPr="00723C86">
        <w:rPr>
          <w:rFonts w:ascii="Arial" w:eastAsia="Times New Roman" w:hAnsi="Arial" w:cs="Arial"/>
          <w:i/>
          <w:iCs/>
          <w:sz w:val="20"/>
          <w:szCs w:val="20"/>
          <w:lang w:eastAsia="es-PE"/>
        </w:rPr>
        <w:t>due</w:t>
      </w:r>
      <w:proofErr w:type="spellEnd"/>
      <w:r w:rsidRPr="00723C86">
        <w:rPr>
          <w:rFonts w:ascii="Arial" w:eastAsia="Times New Roman" w:hAnsi="Arial" w:cs="Arial"/>
          <w:i/>
          <w:iCs/>
          <w:sz w:val="20"/>
          <w:szCs w:val="20"/>
          <w:lang w:eastAsia="es-PE"/>
        </w:rPr>
        <w:t xml:space="preserve"> </w:t>
      </w:r>
      <w:proofErr w:type="spellStart"/>
      <w:r w:rsidRPr="00723C86">
        <w:rPr>
          <w:rFonts w:ascii="Arial" w:eastAsia="Times New Roman" w:hAnsi="Arial" w:cs="Arial"/>
          <w:i/>
          <w:iCs/>
          <w:sz w:val="20"/>
          <w:szCs w:val="20"/>
          <w:lang w:eastAsia="es-PE"/>
        </w:rPr>
        <w:t>process</w:t>
      </w:r>
      <w:proofErr w:type="spellEnd"/>
      <w:r w:rsidRPr="00723C86">
        <w:rPr>
          <w:rFonts w:ascii="Arial" w:eastAsia="Times New Roman" w:hAnsi="Arial" w:cs="Arial"/>
          <w:i/>
          <w:iCs/>
          <w:sz w:val="20"/>
          <w:szCs w:val="20"/>
          <w:lang w:eastAsia="es-PE"/>
        </w:rPr>
        <w:t xml:space="preserve"> of </w:t>
      </w:r>
      <w:proofErr w:type="spellStart"/>
      <w:r w:rsidRPr="00723C86">
        <w:rPr>
          <w:rFonts w:ascii="Arial" w:eastAsia="Times New Roman" w:hAnsi="Arial" w:cs="Arial"/>
          <w:i/>
          <w:iCs/>
          <w:sz w:val="20"/>
          <w:szCs w:val="20"/>
          <w:lang w:eastAsia="es-PE"/>
        </w:rPr>
        <w:t>law</w:t>
      </w:r>
      <w:proofErr w:type="spellEnd"/>
      <w:r w:rsidRPr="00723C86">
        <w:rPr>
          <w:rFonts w:ascii="Arial" w:eastAsia="Times New Roman" w:hAnsi="Arial" w:cs="Arial"/>
          <w:i/>
          <w:iCs/>
          <w:sz w:val="20"/>
          <w:szCs w:val="20"/>
          <w:lang w:eastAsia="es-PE"/>
        </w:rPr>
        <w:t> </w:t>
      </w:r>
      <w:r w:rsidRPr="00723C86">
        <w:rPr>
          <w:rFonts w:ascii="Arial" w:eastAsia="Times New Roman" w:hAnsi="Arial" w:cs="Arial"/>
          <w:sz w:val="20"/>
          <w:szCs w:val="20"/>
          <w:lang w:eastAsia="es-PE"/>
        </w:rPr>
        <w:t>sustantivo considera los límites impuestos a la administración para restringir libertades con excepción de motivos que lo justifiquen plenamente.</w:t>
      </w:r>
      <w:r w:rsidRPr="00723C86">
        <w:rPr>
          <w:rFonts w:ascii="Arial" w:eastAsia="Times New Roman" w:hAnsi="Arial" w:cs="Arial"/>
          <w:sz w:val="20"/>
          <w:szCs w:val="20"/>
          <w:lang w:val="es-ES_tradnl" w:eastAsia="es-PE"/>
        </w:rPr>
        <w:t xml:space="preserve"> </w:t>
      </w:r>
      <w:r w:rsidRPr="00723C86">
        <w:rPr>
          <w:rFonts w:ascii="Arial" w:hAnsi="Arial" w:cs="Arial"/>
          <w:sz w:val="20"/>
          <w:szCs w:val="20"/>
        </w:rPr>
        <w:t>(</w:t>
      </w:r>
      <w:r w:rsidRPr="00723C86">
        <w:rPr>
          <w:rFonts w:ascii="Arial" w:hAnsi="Arial" w:cs="Arial"/>
          <w:sz w:val="20"/>
          <w:szCs w:val="20"/>
          <w:shd w:val="clear" w:color="auto" w:fill="FFFFFF"/>
        </w:rPr>
        <w:t>Quiroga, 2004).</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highlight w:val="yellow"/>
          <w:lang w:eastAsia="es-PE"/>
        </w:rPr>
      </w:pPr>
      <w:r w:rsidRPr="00723C86">
        <w:rPr>
          <w:rFonts w:ascii="Arial" w:eastAsia="Times New Roman" w:hAnsi="Arial" w:cs="Arial"/>
          <w:sz w:val="20"/>
          <w:szCs w:val="20"/>
          <w:lang w:eastAsia="es-PE"/>
        </w:rPr>
        <w:t>Mientras que el </w:t>
      </w:r>
      <w:proofErr w:type="spellStart"/>
      <w:r w:rsidRPr="00723C86">
        <w:rPr>
          <w:rFonts w:ascii="Arial" w:eastAsia="Times New Roman" w:hAnsi="Arial" w:cs="Arial"/>
          <w:i/>
          <w:iCs/>
          <w:sz w:val="20"/>
          <w:szCs w:val="20"/>
          <w:lang w:eastAsia="es-PE"/>
        </w:rPr>
        <w:t>due</w:t>
      </w:r>
      <w:proofErr w:type="spellEnd"/>
      <w:r w:rsidRPr="00723C86">
        <w:rPr>
          <w:rFonts w:ascii="Arial" w:eastAsia="Times New Roman" w:hAnsi="Arial" w:cs="Arial"/>
          <w:i/>
          <w:iCs/>
          <w:sz w:val="20"/>
          <w:szCs w:val="20"/>
          <w:lang w:eastAsia="es-PE"/>
        </w:rPr>
        <w:t xml:space="preserve"> </w:t>
      </w:r>
      <w:proofErr w:type="spellStart"/>
      <w:r w:rsidRPr="00723C86">
        <w:rPr>
          <w:rFonts w:ascii="Arial" w:eastAsia="Times New Roman" w:hAnsi="Arial" w:cs="Arial"/>
          <w:i/>
          <w:iCs/>
          <w:sz w:val="20"/>
          <w:szCs w:val="20"/>
          <w:lang w:eastAsia="es-PE"/>
        </w:rPr>
        <w:t>process</w:t>
      </w:r>
      <w:proofErr w:type="spellEnd"/>
      <w:r w:rsidRPr="00723C86">
        <w:rPr>
          <w:rFonts w:ascii="Arial" w:eastAsia="Times New Roman" w:hAnsi="Arial" w:cs="Arial"/>
          <w:i/>
          <w:iCs/>
          <w:sz w:val="20"/>
          <w:szCs w:val="20"/>
          <w:lang w:eastAsia="es-PE"/>
        </w:rPr>
        <w:t xml:space="preserve"> of </w:t>
      </w:r>
      <w:proofErr w:type="spellStart"/>
      <w:r w:rsidRPr="00723C86">
        <w:rPr>
          <w:rFonts w:ascii="Arial" w:eastAsia="Times New Roman" w:hAnsi="Arial" w:cs="Arial"/>
          <w:i/>
          <w:iCs/>
          <w:sz w:val="20"/>
          <w:szCs w:val="20"/>
          <w:lang w:eastAsia="es-PE"/>
        </w:rPr>
        <w:t>law</w:t>
      </w:r>
      <w:proofErr w:type="spellEnd"/>
      <w:r w:rsidRPr="00723C86">
        <w:rPr>
          <w:rFonts w:ascii="Arial" w:eastAsia="Times New Roman" w:hAnsi="Arial" w:cs="Arial"/>
          <w:i/>
          <w:iCs/>
          <w:sz w:val="20"/>
          <w:szCs w:val="20"/>
          <w:lang w:eastAsia="es-PE"/>
        </w:rPr>
        <w:t> </w:t>
      </w:r>
      <w:r w:rsidRPr="00723C86">
        <w:rPr>
          <w:rFonts w:ascii="Arial" w:eastAsia="Times New Roman" w:hAnsi="Arial" w:cs="Arial"/>
          <w:sz w:val="20"/>
          <w:szCs w:val="20"/>
          <w:lang w:eastAsia="es-PE"/>
        </w:rPr>
        <w:t xml:space="preserve">sustantivo considera los límites impuestos a la administración para restringir libertades con excepción de motivos que lo justifiquen plenamente </w:t>
      </w:r>
      <w:r w:rsidRPr="00723C86">
        <w:rPr>
          <w:rStyle w:val="Hipervnculo"/>
          <w:rFonts w:ascii="Arial" w:hAnsi="Arial" w:cs="Arial"/>
          <w:color w:val="auto"/>
          <w:sz w:val="20"/>
          <w:szCs w:val="20"/>
        </w:rPr>
        <w:t>(</w:t>
      </w:r>
      <w:proofErr w:type="spellStart"/>
      <w:r w:rsidRPr="00723C86">
        <w:rPr>
          <w:rFonts w:ascii="Arial" w:eastAsia="Times New Roman" w:hAnsi="Arial" w:cs="Arial"/>
          <w:sz w:val="20"/>
          <w:szCs w:val="20"/>
          <w:lang w:eastAsia="es-PE"/>
        </w:rPr>
        <w:t>Gozaíni</w:t>
      </w:r>
      <w:proofErr w:type="spellEnd"/>
      <w:r w:rsidRPr="00723C86">
        <w:rPr>
          <w:rFonts w:ascii="Arial" w:eastAsia="Times New Roman" w:hAnsi="Arial" w:cs="Arial"/>
          <w:sz w:val="20"/>
          <w:szCs w:val="20"/>
          <w:lang w:eastAsia="es-PE"/>
        </w:rPr>
        <w:t>, 2002).</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highlight w:val="yellow"/>
          <w:lang w:eastAsia="es-PE"/>
        </w:rPr>
      </w:pPr>
      <w:r w:rsidRPr="00723C86">
        <w:rPr>
          <w:rFonts w:ascii="Arial" w:eastAsia="Times New Roman" w:hAnsi="Arial" w:cs="Arial"/>
          <w:sz w:val="20"/>
          <w:szCs w:val="20"/>
          <w:lang w:eastAsia="es-PE"/>
        </w:rPr>
        <w:t>Alvarado Velloso dice acertadamente que la mayor parte de la doctrina, clásica y posterior, siempre procuró definir al debido proceso sobre conceptos negativos (</w:t>
      </w:r>
      <w:r w:rsidRPr="00723C86">
        <w:rPr>
          <w:rFonts w:ascii="Arial" w:eastAsia="Times New Roman" w:hAnsi="Arial" w:cs="Arial"/>
          <w:i/>
          <w:iCs/>
          <w:sz w:val="20"/>
          <w:szCs w:val="20"/>
          <w:lang w:eastAsia="es-PE"/>
        </w:rPr>
        <w:t>no es debido proceso aquél que</w:t>
      </w:r>
      <w:r w:rsidRPr="00723C86">
        <w:rPr>
          <w:rFonts w:ascii="Arial" w:eastAsia="Times New Roman" w:hAnsi="Arial" w:cs="Arial"/>
          <w:sz w:val="20"/>
          <w:szCs w:val="20"/>
          <w:lang w:eastAsia="es-PE"/>
        </w:rPr>
        <w:t>...), estimando que el verdadero alcance termina, siempre, como un derecho a la jurisdicción, esto es, el respeto supremo a la regla lógica que desarrolla el proceso judicial: dos sujetos que actúan como antagonistas en pie de perfecta igualdad ante una autoridad que es un tercero en la relación litigiosa. En otras palabras: el debido proceso no es ni más ni menos que el proceso que respeta sus propios principio</w:t>
      </w:r>
      <w:bookmarkStart w:id="4" w:name="_Hlk514170544"/>
      <w:r w:rsidRPr="00723C86">
        <w:rPr>
          <w:rFonts w:ascii="Arial" w:eastAsia="Times New Roman" w:hAnsi="Arial" w:cs="Arial"/>
          <w:sz w:val="20"/>
          <w:szCs w:val="20"/>
          <w:lang w:eastAsia="es-PE"/>
        </w:rPr>
        <w:t xml:space="preserve">s </w:t>
      </w:r>
      <w:r w:rsidRPr="00723C86">
        <w:rPr>
          <w:rStyle w:val="Hipervnculo"/>
          <w:rFonts w:ascii="Arial" w:hAnsi="Arial" w:cs="Arial"/>
          <w:color w:val="auto"/>
          <w:sz w:val="20"/>
          <w:szCs w:val="20"/>
        </w:rPr>
        <w:t>(</w:t>
      </w:r>
      <w:proofErr w:type="spellStart"/>
      <w:r w:rsidRPr="00723C86">
        <w:rPr>
          <w:rFonts w:ascii="Arial" w:eastAsia="Times New Roman" w:hAnsi="Arial" w:cs="Arial"/>
          <w:sz w:val="20"/>
          <w:szCs w:val="20"/>
          <w:lang w:eastAsia="es-PE"/>
        </w:rPr>
        <w:t>Gozaíni</w:t>
      </w:r>
      <w:proofErr w:type="spellEnd"/>
      <w:r w:rsidRPr="00723C86">
        <w:rPr>
          <w:rFonts w:ascii="Arial" w:eastAsia="Times New Roman" w:hAnsi="Arial" w:cs="Arial"/>
          <w:sz w:val="20"/>
          <w:szCs w:val="20"/>
          <w:lang w:eastAsia="es-PE"/>
        </w:rPr>
        <w:t>, 2002).</w:t>
      </w:r>
    </w:p>
    <w:p w:rsidR="00787471" w:rsidRPr="00723C86" w:rsidRDefault="00787471" w:rsidP="00787471">
      <w:pPr>
        <w:spacing w:before="100" w:beforeAutospacing="1" w:after="100" w:afterAutospacing="1" w:line="240" w:lineRule="auto"/>
        <w:jc w:val="both"/>
        <w:rPr>
          <w:rStyle w:val="Hipervnculo"/>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Algunos de los derechos incorporados históricamente dentro del debido proceso </w:t>
      </w:r>
      <w:r w:rsidRPr="00723C86">
        <w:rPr>
          <w:rFonts w:ascii="Arial" w:eastAsia="Times New Roman" w:hAnsi="Arial" w:cs="Arial"/>
          <w:sz w:val="20"/>
          <w:szCs w:val="20"/>
          <w:lang w:eastAsia="es-PE"/>
        </w:rPr>
        <w:t>son: Derecho a ser adecuadamente emplazado y a gozar de un </w:t>
      </w:r>
      <w:hyperlink r:id="rId15" w:history="1">
        <w:r w:rsidRPr="00723C86">
          <w:rPr>
            <w:rFonts w:ascii="Arial" w:eastAsia="Times New Roman" w:hAnsi="Arial" w:cs="Arial"/>
            <w:sz w:val="20"/>
            <w:szCs w:val="20"/>
            <w:lang w:eastAsia="es-PE"/>
          </w:rPr>
          <w:t>tiempo</w:t>
        </w:r>
      </w:hyperlink>
      <w:r w:rsidRPr="00723C86">
        <w:rPr>
          <w:rFonts w:ascii="Arial" w:eastAsia="Times New Roman" w:hAnsi="Arial" w:cs="Arial"/>
          <w:sz w:val="20"/>
          <w:szCs w:val="20"/>
          <w:lang w:eastAsia="es-PE"/>
        </w:rPr>
        <w:t> razonable para preparar la defensa; Derecho a ser juzgado por un juez imparcial; Derecho a la tramitación oral de la causa y a la </w:t>
      </w:r>
      <w:hyperlink r:id="rId16" w:history="1">
        <w:r w:rsidRPr="00723C86">
          <w:rPr>
            <w:rFonts w:ascii="Arial" w:eastAsia="Times New Roman" w:hAnsi="Arial" w:cs="Arial"/>
            <w:sz w:val="20"/>
            <w:szCs w:val="20"/>
            <w:lang w:eastAsia="es-PE"/>
          </w:rPr>
          <w:t>publicidad</w:t>
        </w:r>
      </w:hyperlink>
      <w:r w:rsidRPr="00723C86">
        <w:rPr>
          <w:rFonts w:ascii="Arial" w:eastAsia="Times New Roman" w:hAnsi="Arial" w:cs="Arial"/>
          <w:sz w:val="20"/>
          <w:szCs w:val="20"/>
          <w:lang w:eastAsia="es-PE"/>
        </w:rPr>
        <w:t>; Derecho a la prueba, que importa derecho a las solicitudes probatorias, a la participación en la actuación probatoria, a la carga de la prueba por la acusación; y, Derecho a ser juzgado en base al mérito del proceso y a tener copia de las actas.</w:t>
      </w:r>
    </w:p>
    <w:bookmarkEnd w:id="4"/>
    <w:p w:rsidR="00787471" w:rsidRPr="00723C86" w:rsidRDefault="00787471" w:rsidP="00787471">
      <w:pPr>
        <w:spacing w:before="100" w:beforeAutospacing="1" w:after="100" w:afterAutospacing="1" w:line="240" w:lineRule="auto"/>
        <w:jc w:val="both"/>
        <w:rPr>
          <w:rFonts w:ascii="Arial" w:eastAsia="Times New Roman" w:hAnsi="Arial" w:cs="Arial"/>
          <w:b/>
          <w:sz w:val="20"/>
          <w:szCs w:val="20"/>
          <w:lang w:eastAsia="es-PE"/>
        </w:rPr>
      </w:pPr>
      <w:r w:rsidRPr="00723C86">
        <w:rPr>
          <w:rFonts w:ascii="Arial" w:eastAsia="Times New Roman" w:hAnsi="Arial" w:cs="Arial"/>
          <w:b/>
          <w:sz w:val="20"/>
          <w:szCs w:val="20"/>
          <w:lang w:eastAsia="es-PE"/>
        </w:rPr>
        <w:t>7. Características del Debido proceso según la Convención Americana sobre Derechos Humanos</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Analizando las características de este derecho, en la Convención Americana sobre Derechos Humanos se establecen los siguientes derechos: </w:t>
      </w:r>
      <w:r w:rsidRPr="00723C86">
        <w:rPr>
          <w:rStyle w:val="Refdenotaalpie"/>
          <w:rFonts w:ascii="Arial" w:hAnsi="Arial" w:cs="Arial"/>
          <w:sz w:val="20"/>
          <w:szCs w:val="20"/>
        </w:rPr>
        <w:footnoteReference w:id="11"/>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1) </w:t>
      </w:r>
      <w:r w:rsidR="00787471" w:rsidRPr="00723C86">
        <w:rPr>
          <w:rFonts w:ascii="Arial" w:eastAsia="Times New Roman" w:hAnsi="Arial" w:cs="Arial"/>
          <w:b/>
          <w:sz w:val="20"/>
          <w:szCs w:val="20"/>
          <w:lang w:eastAsia="es-PE"/>
        </w:rPr>
        <w:t>Derecho a ser oído:</w:t>
      </w:r>
      <w:r w:rsidR="00787471" w:rsidRPr="00723C86">
        <w:rPr>
          <w:rFonts w:ascii="Arial" w:eastAsia="Times New Roman" w:hAnsi="Arial" w:cs="Arial"/>
          <w:sz w:val="20"/>
          <w:szCs w:val="20"/>
          <w:lang w:eastAsia="es-PE"/>
        </w:rPr>
        <w:t xml:space="preserve"> </w:t>
      </w:r>
      <w:r w:rsidR="00005A8C" w:rsidRPr="00723C86">
        <w:rPr>
          <w:rFonts w:ascii="Arial" w:eastAsia="Times New Roman" w:hAnsi="Arial" w:cs="Arial"/>
          <w:sz w:val="20"/>
          <w:szCs w:val="20"/>
          <w:lang w:eastAsia="es-PE"/>
        </w:rPr>
        <w:t xml:space="preserve">las partes procesales tienen el derecho a alegar sobre su derecho frente a una imputación (sea penal, civil, laboral, etc.) asimismo, el Juez tiene el deber de brindarles debidas </w:t>
      </w:r>
      <w:r w:rsidR="00787471" w:rsidRPr="00723C86">
        <w:rPr>
          <w:rFonts w:ascii="Arial" w:eastAsia="Times New Roman" w:hAnsi="Arial" w:cs="Arial"/>
          <w:sz w:val="20"/>
          <w:szCs w:val="20"/>
          <w:lang w:eastAsia="es-PE"/>
        </w:rPr>
        <w:t>garantía</w:t>
      </w:r>
      <w:r w:rsidRPr="00723C86">
        <w:rPr>
          <w:rFonts w:ascii="Arial" w:eastAsia="Times New Roman" w:hAnsi="Arial" w:cs="Arial"/>
          <w:sz w:val="20"/>
          <w:szCs w:val="20"/>
          <w:lang w:eastAsia="es-PE"/>
        </w:rPr>
        <w:t>s dentro de un plazo razonable</w:t>
      </w:r>
      <w:r w:rsidR="00787471" w:rsidRPr="00723C86">
        <w:rPr>
          <w:rFonts w:ascii="Arial" w:eastAsia="Times New Roman" w:hAnsi="Arial" w:cs="Arial"/>
          <w:sz w:val="20"/>
          <w:szCs w:val="20"/>
          <w:lang w:eastAsia="es-PE"/>
        </w:rPr>
        <w:t>.</w:t>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2)</w:t>
      </w:r>
      <w:r w:rsidR="00787471" w:rsidRPr="00723C86">
        <w:rPr>
          <w:rFonts w:ascii="Arial" w:eastAsia="Times New Roman" w:hAnsi="Arial" w:cs="Arial"/>
          <w:b/>
          <w:sz w:val="20"/>
          <w:szCs w:val="20"/>
          <w:lang w:eastAsia="es-PE"/>
        </w:rPr>
        <w:t xml:space="preserve"> Presunción de inocencia:</w:t>
      </w:r>
      <w:r w:rsidR="00787471" w:rsidRPr="00723C86">
        <w:rPr>
          <w:rFonts w:ascii="Arial" w:eastAsia="Times New Roman" w:hAnsi="Arial" w:cs="Arial"/>
          <w:sz w:val="20"/>
          <w:szCs w:val="20"/>
          <w:lang w:eastAsia="es-PE"/>
        </w:rPr>
        <w:t xml:space="preserve"> </w:t>
      </w:r>
      <w:r w:rsidRPr="00723C86">
        <w:rPr>
          <w:rFonts w:ascii="Arial" w:eastAsia="Times New Roman" w:hAnsi="Arial" w:cs="Arial"/>
          <w:sz w:val="20"/>
          <w:szCs w:val="20"/>
          <w:lang w:eastAsia="es-PE"/>
        </w:rPr>
        <w:t>D</w:t>
      </w:r>
      <w:r w:rsidR="00787471" w:rsidRPr="00723C86">
        <w:rPr>
          <w:rFonts w:ascii="Arial" w:eastAsia="Times New Roman" w:hAnsi="Arial" w:cs="Arial"/>
          <w:sz w:val="20"/>
          <w:szCs w:val="20"/>
          <w:lang w:eastAsia="es-PE"/>
        </w:rPr>
        <w:t xml:space="preserve">eterminada por la constitución y la ley a favor de todas las personas, inclusive les corresponde a las personas inculpadas de delito, </w:t>
      </w:r>
      <w:r w:rsidRPr="00723C86">
        <w:rPr>
          <w:rFonts w:ascii="Arial" w:eastAsia="Times New Roman" w:hAnsi="Arial" w:cs="Arial"/>
          <w:sz w:val="20"/>
          <w:szCs w:val="20"/>
          <w:lang w:eastAsia="es-PE"/>
        </w:rPr>
        <w:t xml:space="preserve">dicha presunción </w:t>
      </w:r>
      <w:r w:rsidR="00787471" w:rsidRPr="00723C86">
        <w:rPr>
          <w:rFonts w:ascii="Arial" w:eastAsia="Times New Roman" w:hAnsi="Arial" w:cs="Arial"/>
          <w:sz w:val="20"/>
          <w:szCs w:val="20"/>
          <w:lang w:eastAsia="es-PE"/>
        </w:rPr>
        <w:t>se mantendrá hasta que se establezca legalmente</w:t>
      </w:r>
      <w:r w:rsidRPr="00723C86">
        <w:rPr>
          <w:rFonts w:ascii="Arial" w:eastAsia="Times New Roman" w:hAnsi="Arial" w:cs="Arial"/>
          <w:sz w:val="20"/>
          <w:szCs w:val="20"/>
          <w:lang w:eastAsia="es-PE"/>
        </w:rPr>
        <w:t xml:space="preserve"> la</w:t>
      </w:r>
      <w:r w:rsidR="00787471" w:rsidRPr="00723C86">
        <w:rPr>
          <w:rFonts w:ascii="Arial" w:eastAsia="Times New Roman" w:hAnsi="Arial" w:cs="Arial"/>
          <w:sz w:val="20"/>
          <w:szCs w:val="20"/>
          <w:lang w:eastAsia="es-PE"/>
        </w:rPr>
        <w:t xml:space="preserve"> culpabilidad, </w:t>
      </w:r>
      <w:r w:rsidRPr="00723C86">
        <w:rPr>
          <w:rFonts w:ascii="Arial" w:eastAsia="Times New Roman" w:hAnsi="Arial" w:cs="Arial"/>
          <w:sz w:val="20"/>
          <w:szCs w:val="20"/>
          <w:lang w:eastAsia="es-PE"/>
        </w:rPr>
        <w:t>previo a un debido</w:t>
      </w:r>
      <w:r w:rsidR="00787471" w:rsidRPr="00723C86">
        <w:rPr>
          <w:rFonts w:ascii="Arial" w:eastAsia="Times New Roman" w:hAnsi="Arial" w:cs="Arial"/>
          <w:sz w:val="20"/>
          <w:szCs w:val="20"/>
          <w:lang w:eastAsia="es-PE"/>
        </w:rPr>
        <w:t xml:space="preserve"> proceso. </w:t>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3) </w:t>
      </w:r>
      <w:r w:rsidR="00787471" w:rsidRPr="00723C86">
        <w:rPr>
          <w:rFonts w:ascii="Arial" w:eastAsia="Times New Roman" w:hAnsi="Arial" w:cs="Arial"/>
          <w:b/>
          <w:sz w:val="20"/>
          <w:szCs w:val="20"/>
          <w:lang w:eastAsia="es-PE"/>
        </w:rPr>
        <w:t>Garantías procesales:</w:t>
      </w:r>
      <w:r w:rsidR="00787471" w:rsidRPr="00723C86">
        <w:rPr>
          <w:rFonts w:ascii="Arial" w:eastAsia="Times New Roman" w:hAnsi="Arial" w:cs="Arial"/>
          <w:sz w:val="20"/>
          <w:szCs w:val="20"/>
          <w:lang w:eastAsia="es-PE"/>
        </w:rPr>
        <w:t xml:space="preserve"> Toda persona tiene derecho, en plena igualdad a las siguientes garantías mínimas:</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a) Derecho del inculpado de ser asistido gratuitamente por el traductor o intérprete, si no comprende o no habla el idioma del juzgado o tribunal;</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b) Comunicación previa y detallada al inculpado de la acusación formulada;</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lastRenderedPageBreak/>
        <w:t>c) Concesión al inculpado del tiempo y de los medios adecuados para la preparación de su defensa;</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d) Derecho del inculpado de defenderse personalmente o de ser asistido por un defensor de su elección y de comunicarse libre y privadamente con su defensor;</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e) Derecho irrenunciable de ser asistido por un defensor proporcionado por el Estado, remunerado o no según la legislación interna si el inculpado no se defendiere por sí mismo ni nombrare defensor dentro del plazo establecido por la ley;</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f) Derecho de la defensa de interrogar a los testigos presentes en el tribunal y de obtener la comparecencia, como testigos o peritos, de otras personas que puedan arrojar luz sobre los hechos;</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g) Derecho a no ser obligado a declarar contra sí mismo ni a declararse culpable, y</w:t>
      </w:r>
    </w:p>
    <w:p w:rsidR="00787471"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h) Derecho de recurrir del fallo ante juez o tribunal superior.</w:t>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4) </w:t>
      </w:r>
      <w:r w:rsidR="00787471" w:rsidRPr="00723C86">
        <w:rPr>
          <w:rFonts w:ascii="Arial" w:eastAsia="Times New Roman" w:hAnsi="Arial" w:cs="Arial"/>
          <w:b/>
          <w:sz w:val="20"/>
          <w:szCs w:val="20"/>
          <w:lang w:eastAsia="es-PE"/>
        </w:rPr>
        <w:t>Garantía de una confesión libre de presiones:</w:t>
      </w:r>
      <w:r w:rsidR="00787471" w:rsidRPr="00723C86">
        <w:rPr>
          <w:rFonts w:ascii="Arial" w:eastAsia="Times New Roman" w:hAnsi="Arial" w:cs="Arial"/>
          <w:sz w:val="20"/>
          <w:szCs w:val="20"/>
          <w:lang w:eastAsia="es-PE"/>
        </w:rPr>
        <w:t xml:space="preserve"> La confesión del inculpado solamente es válida si es hecha sin coacción de ninguna naturaleza.</w:t>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5) </w:t>
      </w:r>
      <w:r w:rsidR="00787471" w:rsidRPr="00723C86">
        <w:rPr>
          <w:rFonts w:ascii="Arial" w:eastAsia="Times New Roman" w:hAnsi="Arial" w:cs="Arial"/>
          <w:b/>
          <w:sz w:val="20"/>
          <w:szCs w:val="20"/>
          <w:lang w:eastAsia="es-PE"/>
        </w:rPr>
        <w:t>Garantía de la cosa juzgada:</w:t>
      </w:r>
      <w:r w:rsidR="00787471" w:rsidRPr="00723C86">
        <w:rPr>
          <w:rFonts w:ascii="Arial" w:eastAsia="Times New Roman" w:hAnsi="Arial" w:cs="Arial"/>
          <w:sz w:val="20"/>
          <w:szCs w:val="20"/>
          <w:lang w:eastAsia="es-PE"/>
        </w:rPr>
        <w:t xml:space="preserve"> El inculpado absuelto por una sentencia firme no podrá ser sometido a nuevo juicio por los mismos hechos.</w:t>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6) </w:t>
      </w:r>
      <w:r w:rsidR="00787471" w:rsidRPr="00723C86">
        <w:rPr>
          <w:rFonts w:ascii="Arial" w:eastAsia="Times New Roman" w:hAnsi="Arial" w:cs="Arial"/>
          <w:b/>
          <w:sz w:val="20"/>
          <w:szCs w:val="20"/>
          <w:lang w:eastAsia="es-PE"/>
        </w:rPr>
        <w:t>Garantía de la publicidad del proceso:</w:t>
      </w:r>
      <w:r w:rsidR="00787471" w:rsidRPr="00723C86">
        <w:rPr>
          <w:rFonts w:ascii="Arial" w:eastAsia="Times New Roman" w:hAnsi="Arial" w:cs="Arial"/>
          <w:sz w:val="20"/>
          <w:szCs w:val="20"/>
          <w:lang w:eastAsia="es-PE"/>
        </w:rPr>
        <w:t xml:space="preserve"> El proceso penal debe ser público, salvo en lo que sea necesario para preservar los intereses de la justicia.</w:t>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7) </w:t>
      </w:r>
      <w:r w:rsidR="00787471" w:rsidRPr="00723C86">
        <w:rPr>
          <w:rFonts w:ascii="Arial" w:eastAsia="Times New Roman" w:hAnsi="Arial" w:cs="Arial"/>
          <w:b/>
          <w:sz w:val="20"/>
          <w:szCs w:val="20"/>
          <w:lang w:eastAsia="es-PE"/>
        </w:rPr>
        <w:t xml:space="preserve">Garantía </w:t>
      </w:r>
      <w:r w:rsidRPr="00723C86">
        <w:rPr>
          <w:rFonts w:ascii="Arial" w:eastAsia="Times New Roman" w:hAnsi="Arial" w:cs="Arial"/>
          <w:b/>
          <w:sz w:val="20"/>
          <w:szCs w:val="20"/>
          <w:lang w:eastAsia="es-PE"/>
        </w:rPr>
        <w:t>de la</w:t>
      </w:r>
      <w:r w:rsidR="00787471" w:rsidRPr="00723C86">
        <w:rPr>
          <w:rFonts w:ascii="Arial" w:eastAsia="Times New Roman" w:hAnsi="Arial" w:cs="Arial"/>
          <w:b/>
          <w:sz w:val="20"/>
          <w:szCs w:val="20"/>
          <w:lang w:eastAsia="es-PE"/>
        </w:rPr>
        <w:t xml:space="preserve"> Amparo ante infracciones a los derechos fundamentales: </w:t>
      </w:r>
      <w:r w:rsidR="00787471" w:rsidRPr="00723C86">
        <w:rPr>
          <w:rFonts w:ascii="Arial" w:eastAsia="Times New Roman" w:hAnsi="Arial" w:cs="Arial"/>
          <w:sz w:val="20"/>
          <w:szCs w:val="20"/>
          <w:lang w:eastAsia="es-PE"/>
        </w:rPr>
        <w:t>Mediante un recurso sencillo y rápido de amparo contra los actos que violen cualquiera de los derechos fundamentales reconocidos en la Constitución o en la Convención (artículo 25).</w:t>
      </w:r>
    </w:p>
    <w:p w:rsidR="00787471" w:rsidRPr="00723C86" w:rsidRDefault="002F2D4C"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b/>
          <w:sz w:val="20"/>
          <w:szCs w:val="20"/>
          <w:lang w:eastAsia="es-PE"/>
        </w:rPr>
        <w:t xml:space="preserve">8) </w:t>
      </w:r>
      <w:r w:rsidR="00787471" w:rsidRPr="00723C86">
        <w:rPr>
          <w:rFonts w:ascii="Arial" w:eastAsia="Times New Roman" w:hAnsi="Arial" w:cs="Arial"/>
          <w:b/>
          <w:sz w:val="20"/>
          <w:szCs w:val="20"/>
          <w:lang w:eastAsia="es-PE"/>
        </w:rPr>
        <w:t>Garantías para los menores infractores</w:t>
      </w:r>
      <w:r w:rsidR="00787471" w:rsidRPr="00723C86">
        <w:rPr>
          <w:rFonts w:ascii="Arial" w:eastAsia="Times New Roman" w:hAnsi="Arial" w:cs="Arial"/>
          <w:sz w:val="20"/>
          <w:szCs w:val="20"/>
          <w:lang w:eastAsia="es-PE"/>
        </w:rPr>
        <w:t>: Contenida en la Convención sobre los Derechos del Niño, cuyo artículo 40 reproduce en parte las garantías mínimas establecidas, agregando importantes instituciones de amparo al niño y al adolescente.</w:t>
      </w:r>
    </w:p>
    <w:p w:rsidR="00787471" w:rsidRPr="00723C86" w:rsidRDefault="00787471" w:rsidP="00E86E73">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A través del debido proceso se precipitan todas las garantías, derechos fundamentales y libertades públicas de las que es titular la </w:t>
      </w:r>
      <w:hyperlink r:id="rId17" w:history="1">
        <w:r w:rsidRPr="00723C86">
          <w:rPr>
            <w:rFonts w:ascii="Arial" w:eastAsia="Times New Roman" w:hAnsi="Arial" w:cs="Arial"/>
            <w:sz w:val="20"/>
            <w:szCs w:val="20"/>
            <w:lang w:eastAsia="es-PE"/>
          </w:rPr>
          <w:t>persona</w:t>
        </w:r>
      </w:hyperlink>
      <w:r w:rsidRPr="00723C86">
        <w:rPr>
          <w:rFonts w:ascii="Arial" w:eastAsia="Times New Roman" w:hAnsi="Arial" w:cs="Arial"/>
          <w:sz w:val="20"/>
          <w:szCs w:val="20"/>
          <w:lang w:eastAsia="es-PE"/>
        </w:rPr>
        <w:t xml:space="preserve"> en </w:t>
      </w:r>
      <w:hyperlink r:id="rId18" w:history="1">
        <w:r w:rsidRPr="00723C86">
          <w:rPr>
            <w:rFonts w:ascii="Arial" w:eastAsia="Times New Roman" w:hAnsi="Arial" w:cs="Arial"/>
            <w:sz w:val="20"/>
            <w:szCs w:val="20"/>
            <w:lang w:eastAsia="es-PE"/>
          </w:rPr>
          <w:t>el Estado</w:t>
        </w:r>
      </w:hyperlink>
      <w:r w:rsidRPr="00723C86">
        <w:rPr>
          <w:rFonts w:ascii="Arial" w:eastAsia="Times New Roman" w:hAnsi="Arial" w:cs="Arial"/>
          <w:sz w:val="20"/>
          <w:szCs w:val="20"/>
          <w:lang w:eastAsia="es-PE"/>
        </w:rPr>
        <w:t> Social y Democrático de Derecho. Según Ferrajoli</w:t>
      </w:r>
      <w:r w:rsidR="00E86E73" w:rsidRPr="00723C86">
        <w:rPr>
          <w:rStyle w:val="Refdenotaalpie"/>
          <w:rFonts w:ascii="Arial" w:eastAsia="Times New Roman" w:hAnsi="Arial" w:cs="Arial"/>
          <w:sz w:val="20"/>
          <w:szCs w:val="20"/>
          <w:lang w:eastAsia="es-PE"/>
        </w:rPr>
        <w:footnoteReference w:id="12"/>
      </w:r>
      <w:r w:rsidR="00E86E73" w:rsidRPr="00723C86">
        <w:rPr>
          <w:rFonts w:ascii="Arial" w:eastAsia="Times New Roman" w:hAnsi="Arial" w:cs="Arial"/>
          <w:sz w:val="20"/>
          <w:szCs w:val="20"/>
          <w:lang w:eastAsia="es-PE"/>
        </w:rPr>
        <w:t>, el debido proceso lo</w:t>
      </w:r>
      <w:r w:rsidRPr="00723C86">
        <w:rPr>
          <w:rFonts w:ascii="Arial" w:eastAsia="Times New Roman" w:hAnsi="Arial" w:cs="Arial"/>
          <w:sz w:val="20"/>
          <w:szCs w:val="20"/>
          <w:lang w:eastAsia="es-PE"/>
        </w:rPr>
        <w:t xml:space="preserve"> </w:t>
      </w:r>
      <w:r w:rsidRPr="00723C86">
        <w:rPr>
          <w:rFonts w:ascii="Arial" w:eastAsia="Times New Roman" w:hAnsi="Arial" w:cs="Arial"/>
          <w:i/>
          <w:sz w:val="20"/>
          <w:szCs w:val="20"/>
          <w:lang w:eastAsia="es-PE"/>
        </w:rPr>
        <w:t>indicio</w:t>
      </w:r>
      <w:r w:rsidRPr="00723C86">
        <w:rPr>
          <w:rFonts w:ascii="Arial" w:eastAsia="Times New Roman" w:hAnsi="Arial" w:cs="Arial"/>
          <w:sz w:val="20"/>
          <w:szCs w:val="20"/>
          <w:lang w:eastAsia="es-PE"/>
        </w:rPr>
        <w:t xml:space="preserve">, </w:t>
      </w:r>
      <w:proofErr w:type="spellStart"/>
      <w:r w:rsidRPr="00723C86">
        <w:rPr>
          <w:rFonts w:ascii="Arial" w:eastAsia="Times New Roman" w:hAnsi="Arial" w:cs="Arial"/>
          <w:i/>
          <w:sz w:val="20"/>
          <w:szCs w:val="20"/>
          <w:lang w:eastAsia="es-PE"/>
        </w:rPr>
        <w:t>nullum</w:t>
      </w:r>
      <w:proofErr w:type="spellEnd"/>
      <w:r w:rsidRPr="00723C86">
        <w:rPr>
          <w:rFonts w:ascii="Arial" w:eastAsia="Times New Roman" w:hAnsi="Arial" w:cs="Arial"/>
          <w:i/>
          <w:sz w:val="20"/>
          <w:szCs w:val="20"/>
          <w:lang w:eastAsia="es-PE"/>
        </w:rPr>
        <w:t xml:space="preserve"> </w:t>
      </w:r>
      <w:proofErr w:type="spellStart"/>
      <w:r w:rsidRPr="00723C86">
        <w:rPr>
          <w:rFonts w:ascii="Arial" w:eastAsia="Times New Roman" w:hAnsi="Arial" w:cs="Arial"/>
          <w:i/>
          <w:sz w:val="20"/>
          <w:szCs w:val="20"/>
          <w:lang w:eastAsia="es-PE"/>
        </w:rPr>
        <w:t>iudicium</w:t>
      </w:r>
      <w:proofErr w:type="spellEnd"/>
      <w:r w:rsidRPr="00723C86">
        <w:rPr>
          <w:rFonts w:ascii="Arial" w:eastAsia="Times New Roman" w:hAnsi="Arial" w:cs="Arial"/>
          <w:i/>
          <w:sz w:val="20"/>
          <w:szCs w:val="20"/>
          <w:lang w:eastAsia="es-PE"/>
        </w:rPr>
        <w:t xml:space="preserve"> sine </w:t>
      </w:r>
      <w:proofErr w:type="spellStart"/>
      <w:r w:rsidRPr="00723C86">
        <w:rPr>
          <w:rFonts w:ascii="Arial" w:eastAsia="Times New Roman" w:hAnsi="Arial" w:cs="Arial"/>
          <w:i/>
          <w:sz w:val="20"/>
          <w:szCs w:val="20"/>
          <w:lang w:eastAsia="es-PE"/>
        </w:rPr>
        <w:t>accusatione</w:t>
      </w:r>
      <w:proofErr w:type="spellEnd"/>
      <w:r w:rsidRPr="00723C86">
        <w:rPr>
          <w:rFonts w:ascii="Arial" w:eastAsia="Times New Roman" w:hAnsi="Arial" w:cs="Arial"/>
          <w:sz w:val="20"/>
          <w:szCs w:val="20"/>
          <w:lang w:eastAsia="es-PE"/>
        </w:rPr>
        <w:t xml:space="preserve">, </w:t>
      </w:r>
      <w:proofErr w:type="spellStart"/>
      <w:r w:rsidRPr="00723C86">
        <w:rPr>
          <w:rFonts w:ascii="Arial" w:eastAsia="Times New Roman" w:hAnsi="Arial" w:cs="Arial"/>
          <w:i/>
          <w:sz w:val="20"/>
          <w:szCs w:val="20"/>
          <w:lang w:eastAsia="es-PE"/>
        </w:rPr>
        <w:t>nulla</w:t>
      </w:r>
      <w:proofErr w:type="spellEnd"/>
      <w:r w:rsidRPr="00723C86">
        <w:rPr>
          <w:rFonts w:ascii="Arial" w:eastAsia="Times New Roman" w:hAnsi="Arial" w:cs="Arial"/>
          <w:i/>
          <w:sz w:val="20"/>
          <w:szCs w:val="20"/>
          <w:lang w:eastAsia="es-PE"/>
        </w:rPr>
        <w:t xml:space="preserve"> </w:t>
      </w:r>
      <w:proofErr w:type="spellStart"/>
      <w:r w:rsidRPr="00723C86">
        <w:rPr>
          <w:rFonts w:ascii="Arial" w:eastAsia="Times New Roman" w:hAnsi="Arial" w:cs="Arial"/>
          <w:i/>
          <w:sz w:val="20"/>
          <w:szCs w:val="20"/>
          <w:lang w:eastAsia="es-PE"/>
        </w:rPr>
        <w:t>accusatione</w:t>
      </w:r>
      <w:proofErr w:type="spellEnd"/>
      <w:r w:rsidRPr="00723C86">
        <w:rPr>
          <w:rFonts w:ascii="Arial" w:eastAsia="Times New Roman" w:hAnsi="Arial" w:cs="Arial"/>
          <w:i/>
          <w:sz w:val="20"/>
          <w:szCs w:val="20"/>
          <w:lang w:eastAsia="es-PE"/>
        </w:rPr>
        <w:t xml:space="preserve"> sine </w:t>
      </w:r>
      <w:proofErr w:type="spellStart"/>
      <w:r w:rsidRPr="00723C86">
        <w:rPr>
          <w:rFonts w:ascii="Arial" w:eastAsia="Times New Roman" w:hAnsi="Arial" w:cs="Arial"/>
          <w:i/>
          <w:sz w:val="20"/>
          <w:szCs w:val="20"/>
          <w:lang w:eastAsia="es-PE"/>
        </w:rPr>
        <w:t>probalione</w:t>
      </w:r>
      <w:proofErr w:type="spellEnd"/>
      <w:r w:rsidRPr="00723C86">
        <w:rPr>
          <w:rFonts w:ascii="Arial" w:eastAsia="Times New Roman" w:hAnsi="Arial" w:cs="Arial"/>
          <w:sz w:val="20"/>
          <w:szCs w:val="20"/>
          <w:lang w:eastAsia="es-PE"/>
        </w:rPr>
        <w:t xml:space="preserve"> y </w:t>
      </w:r>
      <w:proofErr w:type="spellStart"/>
      <w:r w:rsidRPr="00723C86">
        <w:rPr>
          <w:rFonts w:ascii="Arial" w:eastAsia="Times New Roman" w:hAnsi="Arial" w:cs="Arial"/>
          <w:i/>
          <w:sz w:val="20"/>
          <w:szCs w:val="20"/>
          <w:lang w:eastAsia="es-PE"/>
        </w:rPr>
        <w:t>nulla</w:t>
      </w:r>
      <w:proofErr w:type="spellEnd"/>
      <w:r w:rsidRPr="00723C86">
        <w:rPr>
          <w:rFonts w:ascii="Arial" w:eastAsia="Times New Roman" w:hAnsi="Arial" w:cs="Arial"/>
          <w:i/>
          <w:sz w:val="20"/>
          <w:szCs w:val="20"/>
          <w:lang w:eastAsia="es-PE"/>
        </w:rPr>
        <w:t xml:space="preserve"> </w:t>
      </w:r>
      <w:proofErr w:type="spellStart"/>
      <w:r w:rsidRPr="00723C86">
        <w:rPr>
          <w:rFonts w:ascii="Arial" w:eastAsia="Times New Roman" w:hAnsi="Arial" w:cs="Arial"/>
          <w:i/>
          <w:sz w:val="20"/>
          <w:szCs w:val="20"/>
          <w:lang w:eastAsia="es-PE"/>
        </w:rPr>
        <w:t>probatio</w:t>
      </w:r>
      <w:proofErr w:type="spellEnd"/>
      <w:r w:rsidRPr="00723C86">
        <w:rPr>
          <w:rFonts w:ascii="Arial" w:eastAsia="Times New Roman" w:hAnsi="Arial" w:cs="Arial"/>
          <w:i/>
          <w:sz w:val="20"/>
          <w:szCs w:val="20"/>
          <w:lang w:eastAsia="es-PE"/>
        </w:rPr>
        <w:t xml:space="preserve"> sine </w:t>
      </w:r>
      <w:proofErr w:type="spellStart"/>
      <w:r w:rsidRPr="00723C86">
        <w:rPr>
          <w:rFonts w:ascii="Arial" w:eastAsia="Times New Roman" w:hAnsi="Arial" w:cs="Arial"/>
          <w:i/>
          <w:sz w:val="20"/>
          <w:szCs w:val="20"/>
          <w:lang w:eastAsia="es-PE"/>
        </w:rPr>
        <w:t>defensum</w:t>
      </w:r>
      <w:proofErr w:type="spellEnd"/>
      <w:r w:rsidRPr="00723C86">
        <w:rPr>
          <w:rFonts w:ascii="Arial" w:eastAsia="Times New Roman" w:hAnsi="Arial" w:cs="Arial"/>
          <w:i/>
          <w:sz w:val="20"/>
          <w:szCs w:val="20"/>
          <w:lang w:eastAsia="es-PE"/>
        </w:rPr>
        <w:t>.</w:t>
      </w:r>
      <w:r w:rsidRPr="00723C86">
        <w:rPr>
          <w:rFonts w:ascii="Arial" w:eastAsia="Times New Roman" w:hAnsi="Arial" w:cs="Arial"/>
          <w:sz w:val="20"/>
          <w:szCs w:val="20"/>
          <w:lang w:eastAsia="es-PE"/>
        </w:rPr>
        <w:t xml:space="preserve"> Con ellos se rodea al proceso de las garantías mínimas de equidad y justicia que respaldan en legitimidad la certeza en derecho de su resultado. </w:t>
      </w:r>
    </w:p>
    <w:p w:rsidR="0071552F" w:rsidRPr="00723C86" w:rsidRDefault="00787471" w:rsidP="00787471">
      <w:pPr>
        <w:spacing w:before="100" w:beforeAutospacing="1" w:after="100" w:afterAutospacing="1"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El debido proceso </w:t>
      </w:r>
      <w:r w:rsidR="0071552F" w:rsidRPr="00723C86">
        <w:rPr>
          <w:rFonts w:ascii="Arial" w:eastAsia="Times New Roman" w:hAnsi="Arial" w:cs="Arial"/>
          <w:sz w:val="20"/>
          <w:szCs w:val="20"/>
          <w:lang w:eastAsia="es-PE"/>
        </w:rPr>
        <w:t>son las garantías mínimas que requiere una persona para ser investigado o procesado (derecho de defensa, pluralidad de instancia, presunción de inocencia, etc.)</w:t>
      </w:r>
      <w:r w:rsidR="0071552F" w:rsidRPr="00723C86">
        <w:rPr>
          <w:rStyle w:val="Refdenotaalpie"/>
          <w:rFonts w:ascii="Arial" w:eastAsia="Times New Roman" w:hAnsi="Arial" w:cs="Arial"/>
          <w:sz w:val="20"/>
          <w:szCs w:val="20"/>
          <w:lang w:eastAsia="es-PE"/>
        </w:rPr>
        <w:footnoteReference w:id="13"/>
      </w:r>
      <w:r w:rsidR="0071552F" w:rsidRPr="00723C86">
        <w:rPr>
          <w:rFonts w:ascii="Arial" w:eastAsia="Times New Roman" w:hAnsi="Arial" w:cs="Arial"/>
          <w:sz w:val="20"/>
          <w:szCs w:val="20"/>
          <w:lang w:eastAsia="es-PE"/>
        </w:rPr>
        <w:t>.</w:t>
      </w:r>
    </w:p>
    <w:p w:rsidR="00787471" w:rsidRPr="00723C86" w:rsidRDefault="00787471" w:rsidP="00787471">
      <w:pPr>
        <w:spacing w:before="100" w:beforeAutospacing="1" w:after="100" w:afterAutospacing="1" w:line="240" w:lineRule="auto"/>
        <w:jc w:val="both"/>
        <w:rPr>
          <w:rFonts w:ascii="Arial" w:hAnsi="Arial" w:cs="Arial"/>
          <w:b/>
          <w:sz w:val="20"/>
          <w:szCs w:val="20"/>
          <w:lang w:val="es-ES_tradnl"/>
        </w:rPr>
      </w:pPr>
      <w:r w:rsidRPr="00723C86">
        <w:rPr>
          <w:rFonts w:ascii="Arial" w:hAnsi="Arial" w:cs="Arial"/>
          <w:b/>
          <w:sz w:val="20"/>
          <w:szCs w:val="20"/>
          <w:lang w:val="es-ES_tradnl"/>
        </w:rPr>
        <w:t xml:space="preserve">CONCLUSIONES: </w:t>
      </w:r>
    </w:p>
    <w:p w:rsidR="00787471" w:rsidRPr="00723C86" w:rsidRDefault="00787471" w:rsidP="00787471">
      <w:pPr>
        <w:spacing w:before="100" w:beforeAutospacing="1" w:after="100" w:afterAutospacing="1" w:line="240" w:lineRule="auto"/>
        <w:jc w:val="both"/>
        <w:rPr>
          <w:rFonts w:ascii="Arial" w:hAnsi="Arial" w:cs="Arial"/>
          <w:b/>
          <w:sz w:val="20"/>
          <w:szCs w:val="20"/>
          <w:lang w:val="es-ES_tradnl"/>
        </w:rPr>
      </w:pPr>
      <w:r w:rsidRPr="00723C86">
        <w:rPr>
          <w:rFonts w:ascii="Arial" w:hAnsi="Arial" w:cs="Arial"/>
          <w:iCs/>
          <w:sz w:val="20"/>
          <w:szCs w:val="20"/>
          <w:lang w:val="es-MX"/>
        </w:rPr>
        <w:t xml:space="preserve">1. El debido proceso es un derecho fundamental que esta expresado en el numeral 3 del artículo 139 de la Constitución, el cual es inherente a toda persona que esté dentro de un proceso. </w:t>
      </w:r>
    </w:p>
    <w:p w:rsidR="00787471" w:rsidRPr="00723C86" w:rsidRDefault="00787471" w:rsidP="00787471">
      <w:pPr>
        <w:spacing w:before="100" w:beforeAutospacing="1" w:after="100" w:afterAutospacing="1" w:line="240" w:lineRule="auto"/>
        <w:jc w:val="both"/>
        <w:rPr>
          <w:rFonts w:ascii="Arial" w:hAnsi="Arial" w:cs="Arial"/>
          <w:b/>
          <w:sz w:val="20"/>
          <w:szCs w:val="20"/>
          <w:lang w:val="es-ES_tradnl"/>
        </w:rPr>
      </w:pPr>
      <w:r w:rsidRPr="00723C86">
        <w:rPr>
          <w:rFonts w:ascii="Arial" w:hAnsi="Arial" w:cs="Arial"/>
          <w:iCs/>
          <w:sz w:val="20"/>
          <w:szCs w:val="20"/>
          <w:lang w:val="es-MX"/>
        </w:rPr>
        <w:t xml:space="preserve">2. El cumplimiento del debido proceso garantiza la eficacia del derecho a la tutela jurisdiccional efectiva. </w:t>
      </w:r>
    </w:p>
    <w:p w:rsidR="00787471" w:rsidRPr="00723C86" w:rsidRDefault="00787471" w:rsidP="00787471">
      <w:pPr>
        <w:pStyle w:val="Textoindependiente"/>
        <w:spacing w:before="100" w:beforeAutospacing="1" w:after="100" w:afterAutospacing="1"/>
        <w:ind w:right="116"/>
        <w:jc w:val="both"/>
        <w:rPr>
          <w:sz w:val="20"/>
          <w:szCs w:val="20"/>
        </w:rPr>
      </w:pPr>
      <w:bookmarkStart w:id="5" w:name="_Hlk514425070"/>
      <w:r w:rsidRPr="00723C86">
        <w:rPr>
          <w:sz w:val="20"/>
          <w:szCs w:val="20"/>
        </w:rPr>
        <w:t>3. Se debe buscar un sistema procesal en el cual se cumplan las garantías del debido proceso, obteniendo una sentencia debidamente motivada dentro de un plazo razonable.</w:t>
      </w:r>
    </w:p>
    <w:p w:rsidR="00787471" w:rsidRPr="00723C86" w:rsidRDefault="00787471" w:rsidP="00787471">
      <w:pPr>
        <w:pStyle w:val="Textoindependiente"/>
        <w:spacing w:before="100" w:beforeAutospacing="1" w:after="100" w:afterAutospacing="1"/>
        <w:ind w:right="115"/>
        <w:jc w:val="both"/>
        <w:rPr>
          <w:sz w:val="20"/>
          <w:szCs w:val="20"/>
        </w:rPr>
      </w:pPr>
      <w:r w:rsidRPr="00723C86">
        <w:rPr>
          <w:sz w:val="20"/>
          <w:szCs w:val="20"/>
        </w:rPr>
        <w:t xml:space="preserve">4. Si bien en un proceso se debe emitir sentencia dentro de un plazo razonable, ello no significa que se debe de recortar el derecho a la defensa que ostenta cada sujeto procesal. Por el contrario, se debe analizar el contenido constitucional del derecho protegido, los actos procesales de </w:t>
      </w:r>
      <w:r w:rsidRPr="00723C86">
        <w:rPr>
          <w:sz w:val="20"/>
          <w:szCs w:val="20"/>
        </w:rPr>
        <w:lastRenderedPageBreak/>
        <w:t>todos los sujetos procesales por igual, la complejidad de la materia litigiosa, de lo cual significa que en determinados casos corresponderá ampliar el plazo para la actuación de alguna prueba relevante en el proceso.</w:t>
      </w:r>
    </w:p>
    <w:p w:rsidR="00787471" w:rsidRPr="00723C86" w:rsidRDefault="00787471" w:rsidP="00787471">
      <w:pPr>
        <w:spacing w:before="100" w:beforeAutospacing="1" w:after="100" w:afterAutospacing="1" w:line="240" w:lineRule="auto"/>
        <w:jc w:val="both"/>
        <w:rPr>
          <w:rFonts w:ascii="Arial" w:hAnsi="Arial" w:cs="Arial"/>
          <w:b/>
          <w:color w:val="FF0000"/>
          <w:sz w:val="20"/>
          <w:szCs w:val="20"/>
          <w:lang w:val="es-ES_tradnl"/>
        </w:rPr>
      </w:pPr>
      <w:r w:rsidRPr="00723C86">
        <w:rPr>
          <w:rFonts w:ascii="Arial" w:hAnsi="Arial" w:cs="Arial"/>
          <w:iCs/>
          <w:sz w:val="20"/>
          <w:szCs w:val="20"/>
          <w:lang w:val="es-MX"/>
        </w:rPr>
        <w:t xml:space="preserve">5. </w:t>
      </w:r>
      <w:r w:rsidRPr="00723C86">
        <w:rPr>
          <w:rFonts w:ascii="Arial" w:hAnsi="Arial" w:cs="Arial"/>
          <w:sz w:val="20"/>
          <w:szCs w:val="20"/>
        </w:rPr>
        <w:t>De acuerdo a la jurisprudencia establecida por la Corte Interamericana de Derechos Humanos, la aplicación de las garantías del Debido Proceso no sólo es exigible a nivel de las diferentes instancias que integran el Poder Judicial sino que deben ser respetadas por todo órgano que ejerza funciones de carácter materialmente jurisdiccional.</w:t>
      </w:r>
      <w:bookmarkEnd w:id="5"/>
    </w:p>
    <w:p w:rsidR="00787471" w:rsidRPr="00723C86" w:rsidRDefault="00723C86" w:rsidP="00787471">
      <w:pPr>
        <w:spacing w:before="100" w:beforeAutospacing="1" w:after="100" w:afterAutospacing="1" w:line="240" w:lineRule="auto"/>
        <w:jc w:val="both"/>
        <w:rPr>
          <w:rFonts w:ascii="Arial" w:hAnsi="Arial" w:cs="Arial"/>
          <w:b/>
          <w:sz w:val="20"/>
          <w:szCs w:val="20"/>
          <w:lang w:val="es-ES_tradnl"/>
        </w:rPr>
      </w:pPr>
      <w:r w:rsidRPr="00723C86">
        <w:rPr>
          <w:rFonts w:ascii="Arial" w:hAnsi="Arial" w:cs="Arial"/>
          <w:sz w:val="20"/>
          <w:szCs w:val="20"/>
        </w:rPr>
        <w:t>6</w:t>
      </w:r>
      <w:r w:rsidR="00787471" w:rsidRPr="00723C86">
        <w:rPr>
          <w:rFonts w:ascii="Arial" w:hAnsi="Arial" w:cs="Arial"/>
          <w:sz w:val="20"/>
          <w:szCs w:val="20"/>
        </w:rPr>
        <w:t xml:space="preserve">. La Declaración Universal de los Derechos Humanos, acogida por la mayoría de Estados del mundo dispuso en su artículo 10°: </w:t>
      </w:r>
      <w:r w:rsidR="00787471" w:rsidRPr="00723C86">
        <w:rPr>
          <w:rFonts w:ascii="Arial" w:hAnsi="Arial" w:cs="Arial"/>
          <w:i/>
          <w:sz w:val="20"/>
          <w:szCs w:val="20"/>
        </w:rPr>
        <w:t>“Toda persona tiene derecho a condiciones de plena igualdad, a ser escuchada públicamente y con justicia por un tribunal independiente e imparcial, para la determinación de sus derechos y obligaciones o para el examen de cualquier acusación en su contra en materia penal</w:t>
      </w:r>
      <w:r w:rsidR="00787471" w:rsidRPr="00723C86">
        <w:rPr>
          <w:rFonts w:ascii="Arial" w:hAnsi="Arial" w:cs="Arial"/>
          <w:sz w:val="20"/>
          <w:szCs w:val="20"/>
        </w:rPr>
        <w:t>”.</w:t>
      </w:r>
    </w:p>
    <w:p w:rsidR="00787471" w:rsidRPr="00723C86" w:rsidRDefault="00723C86" w:rsidP="00787471">
      <w:pPr>
        <w:spacing w:before="100" w:beforeAutospacing="1" w:after="100" w:afterAutospacing="1" w:line="240" w:lineRule="auto"/>
        <w:jc w:val="both"/>
        <w:rPr>
          <w:rFonts w:ascii="Arial" w:hAnsi="Arial" w:cs="Arial"/>
          <w:b/>
          <w:sz w:val="20"/>
          <w:szCs w:val="20"/>
          <w:lang w:val="es-ES_tradnl"/>
        </w:rPr>
      </w:pPr>
      <w:r w:rsidRPr="00723C86">
        <w:rPr>
          <w:rFonts w:ascii="Arial" w:hAnsi="Arial" w:cs="Arial"/>
          <w:sz w:val="20"/>
          <w:szCs w:val="20"/>
        </w:rPr>
        <w:t>7</w:t>
      </w:r>
      <w:r w:rsidR="00787471" w:rsidRPr="00723C86">
        <w:rPr>
          <w:rFonts w:ascii="Arial" w:hAnsi="Arial" w:cs="Arial"/>
          <w:sz w:val="20"/>
          <w:szCs w:val="20"/>
        </w:rPr>
        <w:t>. Pacto de San José de Costa Rica, en su artículo 8° estableció que:</w:t>
      </w:r>
      <w:r w:rsidR="00787471" w:rsidRPr="00723C86">
        <w:rPr>
          <w:rFonts w:ascii="Arial" w:hAnsi="Arial" w:cs="Arial"/>
          <w:i/>
          <w:sz w:val="20"/>
          <w:szCs w:val="20"/>
        </w:rPr>
        <w:t xml:space="preserve"> “Toda persona tiene derecho a ser oída, con las debidas garantías y en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787471" w:rsidRPr="00723C86" w:rsidRDefault="00723C86" w:rsidP="00787471">
      <w:pPr>
        <w:spacing w:before="120" w:after="100" w:afterAutospacing="1" w:line="240" w:lineRule="auto"/>
        <w:contextualSpacing/>
        <w:jc w:val="both"/>
        <w:rPr>
          <w:rFonts w:ascii="Arial" w:hAnsi="Arial" w:cs="Arial"/>
          <w:sz w:val="20"/>
          <w:szCs w:val="20"/>
          <w:lang w:val="es-ES_tradnl"/>
        </w:rPr>
      </w:pPr>
      <w:r w:rsidRPr="00723C86">
        <w:rPr>
          <w:rFonts w:ascii="Arial" w:hAnsi="Arial" w:cs="Arial"/>
          <w:sz w:val="20"/>
          <w:szCs w:val="20"/>
          <w:lang w:val="es-ES_tradnl"/>
        </w:rPr>
        <w:t>8</w:t>
      </w:r>
      <w:r w:rsidR="00787471" w:rsidRPr="00723C86">
        <w:rPr>
          <w:rFonts w:ascii="Arial" w:hAnsi="Arial" w:cs="Arial"/>
          <w:sz w:val="20"/>
          <w:szCs w:val="20"/>
          <w:lang w:val="es-ES_tradnl"/>
        </w:rPr>
        <w:t xml:space="preserve">. El derecho al debido proceso, y los derechos que </w:t>
      </w:r>
      <w:r w:rsidRPr="00723C86">
        <w:rPr>
          <w:rFonts w:ascii="Arial" w:hAnsi="Arial" w:cs="Arial"/>
          <w:sz w:val="20"/>
          <w:szCs w:val="20"/>
          <w:lang w:val="es-ES_tradnl"/>
        </w:rPr>
        <w:t xml:space="preserve">lo </w:t>
      </w:r>
      <w:r w:rsidR="00787471" w:rsidRPr="00723C86">
        <w:rPr>
          <w:rFonts w:ascii="Arial" w:hAnsi="Arial" w:cs="Arial"/>
          <w:sz w:val="20"/>
          <w:szCs w:val="20"/>
          <w:lang w:val="es-ES_tradnl"/>
        </w:rPr>
        <w:t xml:space="preserve">contiene </w:t>
      </w:r>
      <w:r w:rsidRPr="00723C86">
        <w:rPr>
          <w:rFonts w:ascii="Arial" w:hAnsi="Arial" w:cs="Arial"/>
          <w:sz w:val="20"/>
          <w:szCs w:val="20"/>
          <w:lang w:val="es-ES_tradnl"/>
        </w:rPr>
        <w:t>deben ser de observancia obligatoria por el Juez o el director del proceso judicial o administrativo</w:t>
      </w:r>
      <w:r w:rsidR="00787471" w:rsidRPr="00723C86">
        <w:rPr>
          <w:rFonts w:ascii="Arial" w:hAnsi="Arial" w:cs="Arial"/>
          <w:sz w:val="20"/>
          <w:szCs w:val="20"/>
          <w:lang w:val="es-ES_tradnl"/>
        </w:rPr>
        <w:t>, por tanto, es</w:t>
      </w:r>
      <w:r w:rsidRPr="00723C86">
        <w:rPr>
          <w:rFonts w:ascii="Arial" w:hAnsi="Arial" w:cs="Arial"/>
          <w:sz w:val="20"/>
          <w:szCs w:val="20"/>
          <w:lang w:val="es-ES_tradnl"/>
        </w:rPr>
        <w:t>tán garantizados, no solo e</w:t>
      </w:r>
      <w:r w:rsidR="00787471" w:rsidRPr="00723C86">
        <w:rPr>
          <w:rFonts w:ascii="Arial" w:hAnsi="Arial" w:cs="Arial"/>
          <w:sz w:val="20"/>
          <w:szCs w:val="20"/>
          <w:lang w:val="es-ES_tradnl"/>
        </w:rPr>
        <w:t>n</w:t>
      </w:r>
      <w:r w:rsidRPr="00723C86">
        <w:rPr>
          <w:rFonts w:ascii="Arial" w:hAnsi="Arial" w:cs="Arial"/>
          <w:sz w:val="20"/>
          <w:szCs w:val="20"/>
          <w:lang w:val="es-ES_tradnl"/>
        </w:rPr>
        <w:t xml:space="preserve"> un</w:t>
      </w:r>
      <w:r w:rsidR="00787471" w:rsidRPr="00723C86">
        <w:rPr>
          <w:rFonts w:ascii="Arial" w:hAnsi="Arial" w:cs="Arial"/>
          <w:sz w:val="20"/>
          <w:szCs w:val="20"/>
          <w:lang w:val="es-ES_tradnl"/>
        </w:rPr>
        <w:t xml:space="preserve"> proceso judicial, sino también en el ámbito del procedimiento administrativo.</w:t>
      </w:r>
    </w:p>
    <w:p w:rsidR="00867FD4" w:rsidRPr="00723C86" w:rsidRDefault="00867FD4" w:rsidP="00787471">
      <w:pPr>
        <w:spacing w:before="120" w:after="100" w:afterAutospacing="1" w:line="240" w:lineRule="auto"/>
        <w:contextualSpacing/>
        <w:jc w:val="both"/>
        <w:rPr>
          <w:rFonts w:ascii="Arial" w:hAnsi="Arial" w:cs="Arial"/>
          <w:sz w:val="20"/>
          <w:szCs w:val="20"/>
          <w:lang w:val="es-ES_tradnl"/>
        </w:rPr>
      </w:pPr>
    </w:p>
    <w:p w:rsidR="00867FD4" w:rsidRPr="00723C86" w:rsidRDefault="00723C86" w:rsidP="00787471">
      <w:pPr>
        <w:spacing w:before="120" w:after="100" w:afterAutospacing="1" w:line="240" w:lineRule="auto"/>
        <w:contextualSpacing/>
        <w:jc w:val="both"/>
        <w:rPr>
          <w:rFonts w:ascii="Arial" w:hAnsi="Arial" w:cs="Arial"/>
          <w:sz w:val="20"/>
          <w:szCs w:val="20"/>
          <w:lang w:val="es-ES_tradnl"/>
        </w:rPr>
      </w:pPr>
      <w:r w:rsidRPr="00723C86">
        <w:rPr>
          <w:rFonts w:ascii="Arial" w:hAnsi="Arial" w:cs="Arial"/>
          <w:sz w:val="20"/>
          <w:szCs w:val="20"/>
          <w:lang w:val="es-ES_tradnl"/>
        </w:rPr>
        <w:t>9</w:t>
      </w:r>
      <w:r w:rsidR="00867FD4" w:rsidRPr="00723C86">
        <w:rPr>
          <w:rFonts w:ascii="Arial" w:hAnsi="Arial" w:cs="Arial"/>
          <w:sz w:val="20"/>
          <w:szCs w:val="20"/>
          <w:lang w:val="es-ES_tradnl"/>
        </w:rPr>
        <w:t>. El principio fundamental del debido proceso legal ha sido elevado a la categoría de disposiciones internacionales al haber sido consagrado en diversos convenios universales como es la Declaración Universal de los Derechos del Hombre de 1948 en su artículo 10, y el Pacto Internacional de Derechos Civiles y Políticos de 1966 aprobado por la Organización de Naciones Unidas artículo 14; así como en instrumentos regionales, como e</w:t>
      </w:r>
      <w:r w:rsidR="00722E0E" w:rsidRPr="00723C86">
        <w:rPr>
          <w:rFonts w:ascii="Arial" w:hAnsi="Arial" w:cs="Arial"/>
          <w:sz w:val="20"/>
          <w:szCs w:val="20"/>
          <w:lang w:val="es-ES_tradnl"/>
        </w:rPr>
        <w:t>n</w:t>
      </w:r>
      <w:r w:rsidR="00867FD4" w:rsidRPr="00723C86">
        <w:rPr>
          <w:rFonts w:ascii="Arial" w:hAnsi="Arial" w:cs="Arial"/>
          <w:sz w:val="20"/>
          <w:szCs w:val="20"/>
          <w:lang w:val="es-ES_tradnl"/>
        </w:rPr>
        <w:t xml:space="preserve"> nuestro caso la Convención Americana sobre </w:t>
      </w:r>
      <w:r w:rsidR="00867FD4" w:rsidRPr="00723C86">
        <w:rPr>
          <w:rFonts w:ascii="Arial" w:hAnsi="Arial" w:cs="Arial"/>
          <w:sz w:val="20"/>
          <w:szCs w:val="20"/>
          <w:lang w:val="es-ES_tradnl"/>
        </w:rPr>
        <w:t>Derechos Human</w:t>
      </w:r>
      <w:r w:rsidR="007E4783" w:rsidRPr="00723C86">
        <w:rPr>
          <w:rFonts w:ascii="Arial" w:hAnsi="Arial" w:cs="Arial"/>
          <w:sz w:val="20"/>
          <w:szCs w:val="20"/>
          <w:lang w:val="es-ES_tradnl"/>
        </w:rPr>
        <w:t xml:space="preserve">os de 1969, en su artículo 8. </w:t>
      </w:r>
    </w:p>
    <w:p w:rsidR="00723C86" w:rsidRPr="00723C86" w:rsidRDefault="00723C86" w:rsidP="00787471">
      <w:pPr>
        <w:spacing w:before="100" w:beforeAutospacing="1" w:after="100" w:afterAutospacing="1" w:line="240" w:lineRule="auto"/>
        <w:jc w:val="both"/>
        <w:outlineLvl w:val="1"/>
        <w:rPr>
          <w:rFonts w:ascii="Arial" w:hAnsi="Arial" w:cs="Arial"/>
          <w:sz w:val="20"/>
          <w:szCs w:val="20"/>
          <w:lang w:val="es-ES"/>
        </w:rPr>
      </w:pPr>
    </w:p>
    <w:p w:rsidR="00787471" w:rsidRPr="00723C86" w:rsidRDefault="00867FD4" w:rsidP="00787471">
      <w:pPr>
        <w:spacing w:before="100" w:beforeAutospacing="1" w:after="100" w:afterAutospacing="1" w:line="240" w:lineRule="auto"/>
        <w:jc w:val="both"/>
        <w:outlineLvl w:val="1"/>
        <w:rPr>
          <w:rFonts w:ascii="Arial" w:eastAsia="Times New Roman" w:hAnsi="Arial" w:cs="Arial"/>
          <w:b/>
          <w:bCs/>
          <w:sz w:val="20"/>
          <w:szCs w:val="20"/>
          <w:lang w:eastAsia="es-PE"/>
        </w:rPr>
      </w:pPr>
      <w:r w:rsidRPr="00723C86">
        <w:rPr>
          <w:rFonts w:ascii="Arial" w:eastAsia="Times New Roman" w:hAnsi="Arial" w:cs="Arial"/>
          <w:b/>
          <w:bCs/>
          <w:sz w:val="20"/>
          <w:szCs w:val="20"/>
          <w:lang w:eastAsia="es-PE"/>
        </w:rPr>
        <w:t>BIBLIOGRAFÍ</w:t>
      </w:r>
      <w:r w:rsidR="00787471" w:rsidRPr="00723C86">
        <w:rPr>
          <w:rFonts w:ascii="Arial" w:eastAsia="Times New Roman" w:hAnsi="Arial" w:cs="Arial"/>
          <w:b/>
          <w:bCs/>
          <w:sz w:val="20"/>
          <w:szCs w:val="20"/>
          <w:lang w:eastAsia="es-PE"/>
        </w:rPr>
        <w:t>A</w:t>
      </w:r>
    </w:p>
    <w:p w:rsidR="00787471" w:rsidRPr="00723C86" w:rsidRDefault="00787471" w:rsidP="00723C86">
      <w:pPr>
        <w:spacing w:before="100" w:beforeAutospacing="1" w:after="0" w:line="240" w:lineRule="auto"/>
        <w:jc w:val="both"/>
        <w:outlineLvl w:val="1"/>
        <w:rPr>
          <w:rFonts w:ascii="Arial" w:eastAsia="Times New Roman" w:hAnsi="Arial" w:cs="Arial"/>
          <w:b/>
          <w:bCs/>
          <w:sz w:val="20"/>
          <w:szCs w:val="20"/>
          <w:lang w:eastAsia="es-PE"/>
        </w:rPr>
      </w:pPr>
      <w:r w:rsidRPr="00723C86">
        <w:rPr>
          <w:rFonts w:ascii="Arial" w:hAnsi="Arial" w:cs="Arial"/>
          <w:sz w:val="20"/>
          <w:szCs w:val="20"/>
          <w:shd w:val="clear" w:color="auto" w:fill="FFFFFF"/>
        </w:rPr>
        <w:t xml:space="preserve">Alcalá Zamora, N. (1975). </w:t>
      </w:r>
      <w:r w:rsidRPr="00723C86">
        <w:rPr>
          <w:rFonts w:ascii="Arial" w:hAnsi="Arial" w:cs="Arial"/>
          <w:b/>
          <w:i/>
          <w:sz w:val="20"/>
          <w:szCs w:val="20"/>
          <w:shd w:val="clear" w:color="auto" w:fill="FFFFFF"/>
        </w:rPr>
        <w:t>La protección procesal internacional de los Derechos Humanos</w:t>
      </w:r>
      <w:r w:rsidRPr="00723C86">
        <w:rPr>
          <w:rFonts w:ascii="Arial" w:hAnsi="Arial" w:cs="Arial"/>
          <w:sz w:val="20"/>
          <w:szCs w:val="20"/>
          <w:shd w:val="clear" w:color="auto" w:fill="FFFFFF"/>
        </w:rPr>
        <w:t>. Madrid: Ed. Civitas.</w:t>
      </w:r>
    </w:p>
    <w:p w:rsidR="00990766" w:rsidRPr="00723C86" w:rsidRDefault="00990766" w:rsidP="00723C86">
      <w:pPr>
        <w:spacing w:before="100" w:beforeAutospacing="1" w:after="0"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Alvarado Velloso, Adolfo. </w:t>
      </w:r>
      <w:r w:rsidRPr="00723C86">
        <w:rPr>
          <w:rFonts w:ascii="Arial" w:eastAsia="Times New Roman" w:hAnsi="Arial" w:cs="Arial"/>
          <w:b/>
          <w:i/>
          <w:sz w:val="20"/>
          <w:szCs w:val="20"/>
          <w:lang w:eastAsia="es-PE"/>
        </w:rPr>
        <w:t>Introducción al estudio del Derecho Procesal</w:t>
      </w:r>
      <w:r w:rsidRPr="00723C86">
        <w:rPr>
          <w:rFonts w:ascii="Arial" w:eastAsia="Times New Roman" w:hAnsi="Arial" w:cs="Arial"/>
          <w:sz w:val="20"/>
          <w:szCs w:val="20"/>
          <w:lang w:eastAsia="es-PE"/>
        </w:rPr>
        <w:t xml:space="preserve">. Buenos Aires. Primera Edición. </w:t>
      </w:r>
      <w:proofErr w:type="spellStart"/>
      <w:r w:rsidRPr="00723C86">
        <w:rPr>
          <w:rFonts w:ascii="Arial" w:eastAsia="Times New Roman" w:hAnsi="Arial" w:cs="Arial"/>
          <w:sz w:val="20"/>
          <w:szCs w:val="20"/>
          <w:lang w:eastAsia="es-PE"/>
        </w:rPr>
        <w:t>Rubinzal</w:t>
      </w:r>
      <w:proofErr w:type="spellEnd"/>
      <w:r w:rsidRPr="00723C86">
        <w:rPr>
          <w:rFonts w:ascii="Arial" w:eastAsia="Times New Roman" w:hAnsi="Arial" w:cs="Arial"/>
          <w:sz w:val="20"/>
          <w:szCs w:val="20"/>
          <w:lang w:eastAsia="es-PE"/>
        </w:rPr>
        <w:t xml:space="preserve"> </w:t>
      </w:r>
      <w:proofErr w:type="spellStart"/>
      <w:r w:rsidRPr="00723C86">
        <w:rPr>
          <w:rFonts w:ascii="Arial" w:eastAsia="Times New Roman" w:hAnsi="Arial" w:cs="Arial"/>
          <w:sz w:val="20"/>
          <w:szCs w:val="20"/>
          <w:lang w:eastAsia="es-PE"/>
        </w:rPr>
        <w:t>Culzoni</w:t>
      </w:r>
      <w:proofErr w:type="spellEnd"/>
      <w:r w:rsidRPr="00723C86">
        <w:rPr>
          <w:rFonts w:ascii="Arial" w:eastAsia="Times New Roman" w:hAnsi="Arial" w:cs="Arial"/>
          <w:sz w:val="20"/>
          <w:szCs w:val="20"/>
          <w:lang w:eastAsia="es-PE"/>
        </w:rPr>
        <w:t xml:space="preserve"> Editores. </w:t>
      </w:r>
    </w:p>
    <w:p w:rsidR="00787471" w:rsidRPr="00723C86" w:rsidRDefault="00787471" w:rsidP="00723C86">
      <w:pPr>
        <w:spacing w:before="100" w:beforeAutospacing="1" w:after="0"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Bustamante Alarcón, R. (</w:t>
      </w:r>
      <w:r w:rsidRPr="00723C86">
        <w:rPr>
          <w:rFonts w:ascii="Arial" w:hAnsi="Arial" w:cs="Arial"/>
          <w:sz w:val="20"/>
          <w:szCs w:val="20"/>
          <w:shd w:val="clear" w:color="auto" w:fill="FFFFFF"/>
        </w:rPr>
        <w:t>2016).</w:t>
      </w:r>
      <w:r w:rsidRPr="00723C86">
        <w:rPr>
          <w:rFonts w:ascii="Arial" w:eastAsia="Times New Roman" w:hAnsi="Arial" w:cs="Arial"/>
          <w:sz w:val="20"/>
          <w:szCs w:val="20"/>
          <w:lang w:eastAsia="es-PE"/>
        </w:rPr>
        <w:t xml:space="preserve"> </w:t>
      </w:r>
      <w:r w:rsidRPr="00723C86">
        <w:rPr>
          <w:rFonts w:ascii="Arial" w:eastAsia="Times New Roman" w:hAnsi="Arial" w:cs="Arial"/>
          <w:b/>
          <w:i/>
          <w:sz w:val="20"/>
          <w:szCs w:val="20"/>
          <w:lang w:eastAsia="es-PE"/>
        </w:rPr>
        <w:t>Derechos fundamentales y proceso justo.</w:t>
      </w:r>
      <w:r w:rsidRPr="00723C86">
        <w:rPr>
          <w:rFonts w:ascii="Arial" w:eastAsia="Times New Roman" w:hAnsi="Arial" w:cs="Arial"/>
          <w:sz w:val="20"/>
          <w:szCs w:val="20"/>
          <w:lang w:eastAsia="es-PE"/>
        </w:rPr>
        <w:t xml:space="preserve"> </w:t>
      </w:r>
      <w:r w:rsidRPr="00723C86">
        <w:rPr>
          <w:rFonts w:ascii="Arial" w:hAnsi="Arial" w:cs="Arial"/>
          <w:sz w:val="20"/>
          <w:szCs w:val="20"/>
          <w:shd w:val="clear" w:color="auto" w:fill="FFFFFF"/>
        </w:rPr>
        <w:t>Santiago de Chile</w:t>
      </w:r>
      <w:r w:rsidRPr="00723C86">
        <w:rPr>
          <w:rFonts w:ascii="Arial" w:hAnsi="Arial" w:cs="Arial"/>
          <w:sz w:val="20"/>
          <w:szCs w:val="20"/>
        </w:rPr>
        <w:t xml:space="preserve">. </w:t>
      </w:r>
      <w:r w:rsidRPr="00723C86">
        <w:rPr>
          <w:rFonts w:ascii="Arial" w:hAnsi="Arial" w:cs="Arial"/>
          <w:sz w:val="20"/>
          <w:szCs w:val="20"/>
          <w:shd w:val="clear" w:color="auto" w:fill="FFFFFF"/>
        </w:rPr>
        <w:t>Ara Editores</w:t>
      </w:r>
      <w:bookmarkStart w:id="6" w:name="_Hlk514321604"/>
      <w:r w:rsidRPr="00723C86">
        <w:rPr>
          <w:rFonts w:ascii="Arial" w:hAnsi="Arial" w:cs="Arial"/>
          <w:sz w:val="20"/>
          <w:szCs w:val="20"/>
        </w:rPr>
        <w:t>.</w:t>
      </w:r>
      <w:r w:rsidRPr="00723C86">
        <w:rPr>
          <w:rFonts w:ascii="Arial" w:eastAsia="Times New Roman" w:hAnsi="Arial" w:cs="Arial"/>
          <w:sz w:val="20"/>
          <w:szCs w:val="20"/>
          <w:lang w:eastAsia="es-PE"/>
        </w:rPr>
        <w:t xml:space="preserve"> </w:t>
      </w:r>
      <w:bookmarkEnd w:id="6"/>
    </w:p>
    <w:p w:rsidR="00990766" w:rsidRPr="00723C86" w:rsidRDefault="00990766" w:rsidP="00723C86">
      <w:pPr>
        <w:spacing w:before="100" w:beforeAutospacing="1" w:after="0" w:line="240" w:lineRule="auto"/>
        <w:jc w:val="both"/>
        <w:rPr>
          <w:rFonts w:ascii="Arial" w:hAnsi="Arial" w:cs="Arial"/>
          <w:sz w:val="20"/>
          <w:szCs w:val="20"/>
        </w:rPr>
      </w:pPr>
      <w:r w:rsidRPr="00723C86">
        <w:rPr>
          <w:rFonts w:ascii="Arial" w:hAnsi="Arial" w:cs="Arial"/>
          <w:sz w:val="20"/>
          <w:szCs w:val="20"/>
        </w:rPr>
        <w:t xml:space="preserve">Carrión Lugo, Jorge. </w:t>
      </w:r>
      <w:r w:rsidRPr="00723C86">
        <w:rPr>
          <w:rFonts w:ascii="Arial" w:hAnsi="Arial" w:cs="Arial"/>
          <w:b/>
          <w:i/>
          <w:sz w:val="20"/>
          <w:szCs w:val="20"/>
        </w:rPr>
        <w:t>Análisis del Código Procesal Civi</w:t>
      </w:r>
      <w:r w:rsidRPr="00723C86">
        <w:rPr>
          <w:rFonts w:ascii="Arial" w:hAnsi="Arial" w:cs="Arial"/>
          <w:sz w:val="20"/>
          <w:szCs w:val="20"/>
        </w:rPr>
        <w:t>l. Lima, 1994, Cultural Cuzco S.A. Editores, Tomo I.</w:t>
      </w:r>
    </w:p>
    <w:p w:rsidR="00787471" w:rsidRPr="00723C86" w:rsidRDefault="00787471" w:rsidP="00723C86">
      <w:pPr>
        <w:spacing w:before="100" w:beforeAutospacing="1" w:after="0" w:line="240" w:lineRule="auto"/>
        <w:jc w:val="both"/>
        <w:rPr>
          <w:rFonts w:ascii="Arial" w:hAnsi="Arial" w:cs="Arial"/>
          <w:sz w:val="20"/>
          <w:szCs w:val="20"/>
        </w:rPr>
      </w:pPr>
      <w:proofErr w:type="spellStart"/>
      <w:r w:rsidRPr="00723C86">
        <w:rPr>
          <w:rFonts w:ascii="Arial" w:hAnsi="Arial" w:cs="Arial"/>
          <w:sz w:val="20"/>
          <w:szCs w:val="20"/>
        </w:rPr>
        <w:t>Couture</w:t>
      </w:r>
      <w:proofErr w:type="spellEnd"/>
      <w:r w:rsidRPr="00723C86">
        <w:rPr>
          <w:rFonts w:ascii="Arial" w:hAnsi="Arial" w:cs="Arial"/>
          <w:sz w:val="20"/>
          <w:szCs w:val="20"/>
        </w:rPr>
        <w:t xml:space="preserve">, E. (1993). </w:t>
      </w:r>
      <w:r w:rsidRPr="00723C86">
        <w:rPr>
          <w:rFonts w:ascii="Arial" w:hAnsi="Arial" w:cs="Arial"/>
          <w:b/>
          <w:i/>
          <w:sz w:val="20"/>
          <w:szCs w:val="20"/>
        </w:rPr>
        <w:t>Fundamentos del derecho procesal civil</w:t>
      </w:r>
      <w:r w:rsidRPr="00723C86">
        <w:rPr>
          <w:rFonts w:ascii="Arial" w:hAnsi="Arial" w:cs="Arial"/>
          <w:sz w:val="20"/>
          <w:szCs w:val="20"/>
        </w:rPr>
        <w:t xml:space="preserve">. Buenos Aires. Ediciones </w:t>
      </w:r>
      <w:proofErr w:type="spellStart"/>
      <w:r w:rsidRPr="00723C86">
        <w:rPr>
          <w:rFonts w:ascii="Arial" w:hAnsi="Arial" w:cs="Arial"/>
          <w:sz w:val="20"/>
          <w:szCs w:val="20"/>
        </w:rPr>
        <w:t>Depalma</w:t>
      </w:r>
      <w:proofErr w:type="spellEnd"/>
      <w:r w:rsidRPr="00723C86">
        <w:rPr>
          <w:rFonts w:ascii="Arial" w:hAnsi="Arial" w:cs="Arial"/>
          <w:sz w:val="20"/>
          <w:szCs w:val="20"/>
        </w:rPr>
        <w:t>.</w:t>
      </w:r>
    </w:p>
    <w:p w:rsidR="00CB1A72" w:rsidRPr="00723C86" w:rsidRDefault="00CB1A72" w:rsidP="00723C86">
      <w:pPr>
        <w:spacing w:before="100" w:beforeAutospacing="1" w:after="0" w:line="240" w:lineRule="auto"/>
        <w:jc w:val="both"/>
        <w:rPr>
          <w:rFonts w:ascii="Arial" w:eastAsia="Times New Roman" w:hAnsi="Arial" w:cs="Arial"/>
          <w:sz w:val="20"/>
          <w:szCs w:val="20"/>
          <w:lang w:eastAsia="es-PE"/>
        </w:rPr>
      </w:pPr>
      <w:r w:rsidRPr="00723C86">
        <w:rPr>
          <w:rFonts w:ascii="Arial" w:hAnsi="Arial" w:cs="Arial"/>
          <w:sz w:val="20"/>
          <w:szCs w:val="20"/>
        </w:rPr>
        <w:t xml:space="preserve">Chanamé Orbe Raúl. (2009). Comentarios a la Constitución. Perú: Lima. Juristas Editores E.I.R.L. Cuarta edición. </w:t>
      </w:r>
    </w:p>
    <w:p w:rsidR="00E86E73" w:rsidRPr="00723C86" w:rsidRDefault="00E86E73" w:rsidP="00723C86">
      <w:pPr>
        <w:spacing w:before="100" w:beforeAutospacing="1" w:after="0"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Ferrajoli, Luigi. </w:t>
      </w:r>
      <w:r w:rsidRPr="00723C86">
        <w:rPr>
          <w:rFonts w:ascii="Arial" w:eastAsia="Times New Roman" w:hAnsi="Arial" w:cs="Arial"/>
          <w:b/>
          <w:i/>
          <w:sz w:val="20"/>
          <w:szCs w:val="20"/>
          <w:lang w:eastAsia="es-PE"/>
        </w:rPr>
        <w:t>Derecho y Razón</w:t>
      </w:r>
      <w:r w:rsidRPr="00723C86">
        <w:rPr>
          <w:rFonts w:ascii="Arial" w:eastAsia="Times New Roman" w:hAnsi="Arial" w:cs="Arial"/>
          <w:sz w:val="20"/>
          <w:szCs w:val="20"/>
          <w:lang w:eastAsia="es-PE"/>
        </w:rPr>
        <w:t>. Capítulo 2. Modelos de Derecho Penal. Las garantías penales y procesales. Página 93/94. </w:t>
      </w:r>
    </w:p>
    <w:p w:rsidR="00787471" w:rsidRPr="00723C86" w:rsidRDefault="00787471" w:rsidP="00723C86">
      <w:pPr>
        <w:spacing w:before="100" w:beforeAutospacing="1" w:after="0" w:line="240" w:lineRule="auto"/>
        <w:jc w:val="both"/>
        <w:rPr>
          <w:rFonts w:ascii="Arial" w:eastAsia="Times New Roman" w:hAnsi="Arial" w:cs="Arial"/>
          <w:b/>
          <w:bCs/>
          <w:sz w:val="20"/>
          <w:szCs w:val="20"/>
          <w:lang w:eastAsia="es-PE"/>
        </w:rPr>
      </w:pPr>
      <w:proofErr w:type="spellStart"/>
      <w:r w:rsidRPr="00723C86">
        <w:rPr>
          <w:rFonts w:ascii="Arial" w:eastAsia="Times New Roman" w:hAnsi="Arial" w:cs="Arial"/>
          <w:bCs/>
          <w:sz w:val="20"/>
          <w:szCs w:val="20"/>
          <w:lang w:eastAsia="es-PE"/>
        </w:rPr>
        <w:t>Fix</w:t>
      </w:r>
      <w:proofErr w:type="spellEnd"/>
      <w:r w:rsidRPr="00723C86">
        <w:rPr>
          <w:rFonts w:ascii="Arial" w:eastAsia="Times New Roman" w:hAnsi="Arial" w:cs="Arial"/>
          <w:bCs/>
          <w:sz w:val="20"/>
          <w:szCs w:val="20"/>
          <w:lang w:eastAsia="es-PE"/>
        </w:rPr>
        <w:t xml:space="preserve"> Zamudio, H. (1998). </w:t>
      </w:r>
      <w:r w:rsidRPr="00723C86">
        <w:rPr>
          <w:rFonts w:ascii="Arial" w:hAnsi="Arial" w:cs="Arial"/>
          <w:b/>
          <w:i/>
          <w:sz w:val="20"/>
          <w:szCs w:val="20"/>
        </w:rPr>
        <w:t>Latinoamérica: Constitución, proceso y derechos humanos</w:t>
      </w:r>
      <w:r w:rsidRPr="00723C86">
        <w:rPr>
          <w:rFonts w:ascii="Arial" w:hAnsi="Arial" w:cs="Arial"/>
          <w:sz w:val="20"/>
          <w:szCs w:val="20"/>
        </w:rPr>
        <w:t>. México: UDUAL-Porrúa.</w:t>
      </w:r>
    </w:p>
    <w:p w:rsidR="00787471" w:rsidRPr="00723C86" w:rsidRDefault="00787471" w:rsidP="00723C86">
      <w:pPr>
        <w:spacing w:before="100" w:beforeAutospacing="1" w:after="0" w:line="240" w:lineRule="auto"/>
        <w:jc w:val="both"/>
        <w:rPr>
          <w:rFonts w:ascii="Arial" w:eastAsia="Times New Roman" w:hAnsi="Arial" w:cs="Arial"/>
          <w:bCs/>
          <w:sz w:val="20"/>
          <w:szCs w:val="20"/>
          <w:shd w:val="clear" w:color="auto" w:fill="FFFFFF"/>
          <w:lang w:eastAsia="es-PE"/>
        </w:rPr>
      </w:pPr>
      <w:proofErr w:type="spellStart"/>
      <w:r w:rsidRPr="00723C86">
        <w:rPr>
          <w:rFonts w:ascii="Arial" w:eastAsia="Times New Roman" w:hAnsi="Arial" w:cs="Arial"/>
          <w:sz w:val="20"/>
          <w:szCs w:val="20"/>
          <w:lang w:eastAsia="es-PE"/>
        </w:rPr>
        <w:t>Gozaíni</w:t>
      </w:r>
      <w:proofErr w:type="spellEnd"/>
      <w:r w:rsidRPr="00723C86">
        <w:rPr>
          <w:rFonts w:ascii="Arial" w:eastAsia="Times New Roman" w:hAnsi="Arial" w:cs="Arial"/>
          <w:sz w:val="20"/>
          <w:szCs w:val="20"/>
          <w:lang w:eastAsia="es-PE"/>
        </w:rPr>
        <w:t>, O</w:t>
      </w:r>
      <w:r w:rsidR="00643CB3" w:rsidRPr="00723C86">
        <w:rPr>
          <w:rFonts w:ascii="Arial" w:eastAsia="Times New Roman" w:hAnsi="Arial" w:cs="Arial"/>
          <w:sz w:val="20"/>
          <w:szCs w:val="20"/>
          <w:lang w:eastAsia="es-PE"/>
        </w:rPr>
        <w:t xml:space="preserve">swaldo </w:t>
      </w:r>
      <w:r w:rsidRPr="00723C86">
        <w:rPr>
          <w:rFonts w:ascii="Arial" w:eastAsia="Times New Roman" w:hAnsi="Arial" w:cs="Arial"/>
          <w:sz w:val="20"/>
          <w:szCs w:val="20"/>
          <w:lang w:eastAsia="es-PE"/>
        </w:rPr>
        <w:t>A</w:t>
      </w:r>
      <w:r w:rsidR="00643CB3" w:rsidRPr="00723C86">
        <w:rPr>
          <w:rFonts w:ascii="Arial" w:eastAsia="Times New Roman" w:hAnsi="Arial" w:cs="Arial"/>
          <w:sz w:val="20"/>
          <w:szCs w:val="20"/>
          <w:lang w:eastAsia="es-PE"/>
        </w:rPr>
        <w:t>lfredo.</w:t>
      </w:r>
      <w:r w:rsidRPr="00723C86">
        <w:rPr>
          <w:rFonts w:ascii="Arial" w:eastAsia="Times New Roman" w:hAnsi="Arial" w:cs="Arial"/>
          <w:sz w:val="20"/>
          <w:szCs w:val="20"/>
          <w:lang w:eastAsia="es-PE"/>
        </w:rPr>
        <w:t xml:space="preserve"> (2002). </w:t>
      </w:r>
      <w:r w:rsidRPr="00723C86">
        <w:rPr>
          <w:rFonts w:ascii="Arial" w:eastAsia="Times New Roman" w:hAnsi="Arial" w:cs="Arial"/>
          <w:b/>
          <w:bCs/>
          <w:i/>
          <w:sz w:val="20"/>
          <w:szCs w:val="20"/>
          <w:shd w:val="clear" w:color="auto" w:fill="FFFFFF"/>
          <w:lang w:eastAsia="es-PE"/>
        </w:rPr>
        <w:t>El debido proceso constitucional</w:t>
      </w:r>
      <w:r w:rsidRPr="00723C86">
        <w:rPr>
          <w:rFonts w:ascii="Arial" w:eastAsia="Times New Roman" w:hAnsi="Arial" w:cs="Arial"/>
          <w:bCs/>
          <w:sz w:val="20"/>
          <w:szCs w:val="20"/>
          <w:shd w:val="clear" w:color="auto" w:fill="FFFFFF"/>
          <w:lang w:eastAsia="es-PE"/>
        </w:rPr>
        <w:t>. Reglas para el control de los poderes desde la magistratura cons</w:t>
      </w:r>
      <w:r w:rsidR="00643CB3" w:rsidRPr="00723C86">
        <w:rPr>
          <w:rFonts w:ascii="Arial" w:eastAsia="Times New Roman" w:hAnsi="Arial" w:cs="Arial"/>
          <w:bCs/>
          <w:sz w:val="20"/>
          <w:szCs w:val="20"/>
          <w:shd w:val="clear" w:color="auto" w:fill="FFFFFF"/>
          <w:lang w:eastAsia="es-PE"/>
        </w:rPr>
        <w:t xml:space="preserve">titucional. Revista IIJ, número </w:t>
      </w:r>
      <w:r w:rsidRPr="00723C86">
        <w:rPr>
          <w:rFonts w:ascii="Arial" w:eastAsia="Times New Roman" w:hAnsi="Arial" w:cs="Arial"/>
          <w:bCs/>
          <w:sz w:val="20"/>
          <w:szCs w:val="20"/>
          <w:shd w:val="clear" w:color="auto" w:fill="FFFFFF"/>
          <w:lang w:eastAsia="es-PE"/>
        </w:rPr>
        <w:t xml:space="preserve">7. Recuperado de </w:t>
      </w:r>
      <w:r w:rsidRPr="00723C86">
        <w:rPr>
          <w:rFonts w:ascii="Arial" w:hAnsi="Arial" w:cs="Arial"/>
          <w:sz w:val="20"/>
          <w:szCs w:val="20"/>
        </w:rPr>
        <w:t>http://www.juridicas.unam.mx/publica/rev/cconst/cont/7/ard/ard2.htm</w:t>
      </w:r>
    </w:p>
    <w:p w:rsidR="00787471" w:rsidRPr="00723C86" w:rsidRDefault="00787471" w:rsidP="00723C86">
      <w:pPr>
        <w:spacing w:before="100" w:beforeAutospacing="1" w:after="0" w:line="240" w:lineRule="auto"/>
        <w:jc w:val="both"/>
        <w:rPr>
          <w:rFonts w:ascii="Arial" w:eastAsia="Times New Roman" w:hAnsi="Arial" w:cs="Arial"/>
          <w:sz w:val="20"/>
          <w:szCs w:val="20"/>
          <w:lang w:eastAsia="es-PE"/>
        </w:rPr>
      </w:pPr>
      <w:proofErr w:type="spellStart"/>
      <w:r w:rsidRPr="00723C86">
        <w:rPr>
          <w:rFonts w:ascii="Arial" w:eastAsia="Times New Roman" w:hAnsi="Arial" w:cs="Arial"/>
          <w:sz w:val="20"/>
          <w:szCs w:val="20"/>
          <w:lang w:eastAsia="es-PE"/>
        </w:rPr>
        <w:t>Hinostroza</w:t>
      </w:r>
      <w:proofErr w:type="spellEnd"/>
      <w:r w:rsidRPr="00723C86">
        <w:rPr>
          <w:rFonts w:ascii="Arial" w:eastAsia="Times New Roman" w:hAnsi="Arial" w:cs="Arial"/>
          <w:sz w:val="20"/>
          <w:szCs w:val="20"/>
          <w:lang w:eastAsia="es-PE"/>
        </w:rPr>
        <w:t xml:space="preserve"> Mínguez, A. (2008). </w:t>
      </w:r>
      <w:r w:rsidRPr="00723C86">
        <w:rPr>
          <w:rFonts w:ascii="Arial" w:eastAsia="Times New Roman" w:hAnsi="Arial" w:cs="Arial"/>
          <w:b/>
          <w:i/>
          <w:sz w:val="20"/>
          <w:szCs w:val="20"/>
          <w:lang w:eastAsia="es-PE"/>
        </w:rPr>
        <w:t>Comentarios al Código Procesal Civ</w:t>
      </w:r>
      <w:r w:rsidRPr="00723C86">
        <w:rPr>
          <w:rFonts w:ascii="Arial" w:eastAsia="Times New Roman" w:hAnsi="Arial" w:cs="Arial"/>
          <w:sz w:val="20"/>
          <w:szCs w:val="20"/>
          <w:lang w:eastAsia="es-PE"/>
        </w:rPr>
        <w:t>il. Lima. T.1. Editorial Gaceta Jurídica.</w:t>
      </w:r>
    </w:p>
    <w:p w:rsidR="00787471" w:rsidRPr="00723C86" w:rsidRDefault="00867FD4" w:rsidP="00723C86">
      <w:pPr>
        <w:spacing w:before="100" w:beforeAutospacing="1" w:after="0"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Landa Arroyo, César.</w:t>
      </w:r>
      <w:r w:rsidR="00787471" w:rsidRPr="00723C86">
        <w:rPr>
          <w:rFonts w:ascii="Arial" w:eastAsia="Times New Roman" w:hAnsi="Arial" w:cs="Arial"/>
          <w:sz w:val="20"/>
          <w:szCs w:val="20"/>
          <w:lang w:eastAsia="es-PE"/>
        </w:rPr>
        <w:t xml:space="preserve"> (2001). </w:t>
      </w:r>
      <w:r w:rsidR="00787471" w:rsidRPr="00723C86">
        <w:rPr>
          <w:rFonts w:ascii="Arial" w:eastAsia="Times New Roman" w:hAnsi="Arial" w:cs="Arial"/>
          <w:b/>
          <w:i/>
          <w:sz w:val="20"/>
          <w:szCs w:val="20"/>
          <w:lang w:eastAsia="es-PE"/>
        </w:rPr>
        <w:t>Derecho al debido proceso</w:t>
      </w:r>
      <w:r w:rsidR="00787471" w:rsidRPr="00723C86">
        <w:rPr>
          <w:rFonts w:ascii="Arial" w:eastAsia="Times New Roman" w:hAnsi="Arial" w:cs="Arial"/>
          <w:sz w:val="20"/>
          <w:szCs w:val="20"/>
          <w:lang w:eastAsia="es-PE"/>
        </w:rPr>
        <w:t xml:space="preserve">. En </w:t>
      </w:r>
      <w:r w:rsidR="00787471" w:rsidRPr="00723C86">
        <w:rPr>
          <w:rFonts w:ascii="Arial" w:hAnsi="Arial" w:cs="Arial"/>
          <w:sz w:val="20"/>
          <w:szCs w:val="20"/>
        </w:rPr>
        <w:t>Pensamiento Constitucional Año VIII Nº 8</w:t>
      </w:r>
      <w:r w:rsidR="00787471" w:rsidRPr="00723C86">
        <w:rPr>
          <w:rFonts w:ascii="Arial" w:eastAsia="Times New Roman" w:hAnsi="Arial" w:cs="Arial"/>
          <w:sz w:val="20"/>
          <w:szCs w:val="20"/>
          <w:lang w:eastAsia="es-PE"/>
        </w:rPr>
        <w:t>.</w:t>
      </w:r>
    </w:p>
    <w:p w:rsidR="00867FD4" w:rsidRPr="00723C86" w:rsidRDefault="00867FD4" w:rsidP="00723C86">
      <w:pPr>
        <w:spacing w:before="100" w:beforeAutospacing="1" w:after="0"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Landa Arroyo, César. (2005). </w:t>
      </w:r>
      <w:r w:rsidRPr="00723C86">
        <w:rPr>
          <w:rFonts w:ascii="Arial" w:eastAsia="Times New Roman" w:hAnsi="Arial" w:cs="Arial"/>
          <w:b/>
          <w:i/>
          <w:sz w:val="20"/>
          <w:szCs w:val="20"/>
          <w:lang w:eastAsia="es-PE"/>
        </w:rPr>
        <w:t xml:space="preserve">Jurisprudencia de la Corte </w:t>
      </w:r>
      <w:r w:rsidRPr="00723C86">
        <w:rPr>
          <w:rFonts w:ascii="Arial" w:eastAsia="Times New Roman" w:hAnsi="Arial" w:cs="Arial"/>
          <w:b/>
          <w:i/>
          <w:sz w:val="20"/>
          <w:szCs w:val="20"/>
          <w:lang w:eastAsia="es-PE"/>
        </w:rPr>
        <w:lastRenderedPageBreak/>
        <w:t>Interamericana de Derechos Humanos</w:t>
      </w:r>
      <w:r w:rsidRPr="00723C86">
        <w:rPr>
          <w:rFonts w:ascii="Arial" w:eastAsia="Times New Roman" w:hAnsi="Arial" w:cs="Arial"/>
          <w:sz w:val="20"/>
          <w:szCs w:val="20"/>
          <w:lang w:eastAsia="es-PE"/>
        </w:rPr>
        <w:t xml:space="preserve">. Lima. Palestra. </w:t>
      </w:r>
    </w:p>
    <w:p w:rsidR="00AB520B" w:rsidRDefault="00990766" w:rsidP="00723C86">
      <w:pPr>
        <w:spacing w:before="100" w:beforeAutospacing="1" w:after="0" w:line="240" w:lineRule="auto"/>
        <w:jc w:val="both"/>
        <w:rPr>
          <w:rFonts w:ascii="Arial" w:eastAsia="Times New Roman" w:hAnsi="Arial" w:cs="Arial"/>
          <w:sz w:val="20"/>
          <w:szCs w:val="20"/>
          <w:lang w:eastAsia="es-PE"/>
        </w:rPr>
      </w:pPr>
      <w:r w:rsidRPr="00723C86">
        <w:rPr>
          <w:rFonts w:ascii="Arial" w:eastAsia="Times New Roman" w:hAnsi="Arial" w:cs="Arial"/>
          <w:sz w:val="20"/>
          <w:szCs w:val="20"/>
          <w:lang w:eastAsia="es-PE"/>
        </w:rPr>
        <w:t xml:space="preserve">Ledesma Narváez, </w:t>
      </w:r>
      <w:proofErr w:type="spellStart"/>
      <w:r w:rsidRPr="00723C86">
        <w:rPr>
          <w:rFonts w:ascii="Arial" w:eastAsia="Times New Roman" w:hAnsi="Arial" w:cs="Arial"/>
          <w:sz w:val="20"/>
          <w:szCs w:val="20"/>
          <w:lang w:eastAsia="es-PE"/>
        </w:rPr>
        <w:t>Marianella</w:t>
      </w:r>
      <w:proofErr w:type="spellEnd"/>
      <w:r w:rsidRPr="00723C86">
        <w:rPr>
          <w:rFonts w:ascii="Arial" w:eastAsia="Times New Roman" w:hAnsi="Arial" w:cs="Arial"/>
          <w:sz w:val="20"/>
          <w:szCs w:val="20"/>
          <w:lang w:eastAsia="es-PE"/>
        </w:rPr>
        <w:t xml:space="preserve"> Ledesma (2012). </w:t>
      </w:r>
      <w:r w:rsidRPr="00723C86">
        <w:rPr>
          <w:rFonts w:ascii="Arial" w:eastAsia="Times New Roman" w:hAnsi="Arial" w:cs="Arial"/>
          <w:b/>
          <w:i/>
          <w:sz w:val="20"/>
          <w:szCs w:val="20"/>
          <w:lang w:eastAsia="es-PE"/>
        </w:rPr>
        <w:t>Comentarios al Código Procesal Civil.</w:t>
      </w:r>
      <w:r w:rsidRPr="00723C86">
        <w:rPr>
          <w:rFonts w:ascii="Arial" w:eastAsia="Times New Roman" w:hAnsi="Arial" w:cs="Arial"/>
          <w:sz w:val="20"/>
          <w:szCs w:val="20"/>
          <w:lang w:eastAsia="es-PE"/>
        </w:rPr>
        <w:t xml:space="preserve"> Tomo I. Lima. Gaceta Jurídica. Cuarta Edición.</w:t>
      </w:r>
    </w:p>
    <w:p w:rsidR="00AB520B" w:rsidRDefault="00AB520B" w:rsidP="00723C86">
      <w:pPr>
        <w:spacing w:before="100" w:beforeAutospacing="1" w:after="0" w:line="240" w:lineRule="auto"/>
        <w:jc w:val="both"/>
        <w:rPr>
          <w:rFonts w:ascii="Arial" w:eastAsia="Times New Roman" w:hAnsi="Arial" w:cs="Arial"/>
          <w:sz w:val="20"/>
          <w:szCs w:val="20"/>
          <w:lang w:eastAsia="es-PE"/>
        </w:rPr>
      </w:pPr>
    </w:p>
    <w:p w:rsidR="00AB520B" w:rsidRPr="00AB520B" w:rsidRDefault="00AB520B" w:rsidP="00AB520B">
      <w:pPr>
        <w:pStyle w:val="Ttulo3"/>
        <w:shd w:val="clear" w:color="auto" w:fill="FFFFFF"/>
        <w:spacing w:before="0" w:line="240" w:lineRule="auto"/>
        <w:ind w:right="212"/>
        <w:jc w:val="both"/>
        <w:rPr>
          <w:rFonts w:ascii="Arial" w:hAnsi="Arial" w:cs="Arial"/>
          <w:i/>
          <w:iCs/>
          <w:color w:val="auto"/>
          <w:sz w:val="20"/>
          <w:szCs w:val="20"/>
          <w:bdr w:val="none" w:sz="0" w:space="0" w:color="auto" w:frame="1"/>
          <w:shd w:val="clear" w:color="auto" w:fill="FFFFFF"/>
        </w:rPr>
      </w:pPr>
      <w:r w:rsidRPr="00AB520B">
        <w:rPr>
          <w:rFonts w:ascii="Arial" w:hAnsi="Arial" w:cs="Arial"/>
          <w:bCs/>
          <w:color w:val="auto"/>
          <w:sz w:val="20"/>
          <w:szCs w:val="20"/>
          <w:shd w:val="clear" w:color="auto" w:fill="FFFFFF"/>
        </w:rPr>
        <w:t>Lorca Navarrete, Antonio María</w:t>
      </w:r>
      <w:r w:rsidRPr="00AB520B">
        <w:rPr>
          <w:rFonts w:ascii="Arial" w:hAnsi="Arial" w:cs="Arial"/>
          <w:color w:val="auto"/>
          <w:sz w:val="20"/>
          <w:szCs w:val="20"/>
          <w:shd w:val="clear" w:color="auto" w:fill="FFFFFF"/>
        </w:rPr>
        <w:t xml:space="preserve">. </w:t>
      </w:r>
      <w:r w:rsidRPr="00AB520B">
        <w:rPr>
          <w:rFonts w:ascii="Arial" w:hAnsi="Arial" w:cs="Arial"/>
          <w:b/>
          <w:bCs/>
          <w:i/>
          <w:color w:val="auto"/>
          <w:sz w:val="20"/>
          <w:szCs w:val="20"/>
          <w:shd w:val="clear" w:color="auto" w:fill="FFFFFF"/>
        </w:rPr>
        <w:t>El derecho procesal como sistema de garantías</w:t>
      </w:r>
      <w:r w:rsidRPr="00AB520B">
        <w:rPr>
          <w:rStyle w:val="nfasis"/>
          <w:rFonts w:ascii="Arial" w:hAnsi="Arial" w:cs="Arial"/>
          <w:color w:val="auto"/>
          <w:sz w:val="20"/>
          <w:szCs w:val="20"/>
          <w:bdr w:val="none" w:sz="0" w:space="0" w:color="auto" w:frame="1"/>
          <w:shd w:val="clear" w:color="auto" w:fill="FFFFFF"/>
        </w:rPr>
        <w:t xml:space="preserve">. </w:t>
      </w:r>
      <w:r w:rsidRPr="00AB520B">
        <w:rPr>
          <w:rFonts w:ascii="Arial" w:hAnsi="Arial" w:cs="Arial"/>
          <w:color w:val="auto"/>
          <w:sz w:val="20"/>
          <w:szCs w:val="20"/>
        </w:rPr>
        <w:t>Bol. México Derecho Comparado volumen 36 Nro.107 México </w:t>
      </w:r>
      <w:proofErr w:type="spellStart"/>
      <w:r w:rsidRPr="00AB520B">
        <w:rPr>
          <w:rFonts w:ascii="Arial" w:hAnsi="Arial" w:cs="Arial"/>
          <w:color w:val="auto"/>
          <w:sz w:val="20"/>
          <w:szCs w:val="20"/>
        </w:rPr>
        <w:t>may</w:t>
      </w:r>
      <w:proofErr w:type="spellEnd"/>
      <w:r w:rsidRPr="00AB520B">
        <w:rPr>
          <w:rFonts w:ascii="Arial" w:hAnsi="Arial" w:cs="Arial"/>
          <w:color w:val="auto"/>
          <w:sz w:val="20"/>
          <w:szCs w:val="20"/>
        </w:rPr>
        <w:t xml:space="preserve">/ago.2003. </w:t>
      </w:r>
      <w:r w:rsidRPr="00AB520B">
        <w:rPr>
          <w:rFonts w:ascii="Arial" w:hAnsi="Arial" w:cs="Arial"/>
          <w:color w:val="auto"/>
          <w:sz w:val="20"/>
          <w:szCs w:val="20"/>
          <w:shd w:val="clear" w:color="auto" w:fill="FFFFFF"/>
        </w:rPr>
        <w:t>Recuperado de http://www.scielo.org.mx/scielo.php?script=sci_arttext&amp;pid=S0041-86332003000200004.</w:t>
      </w:r>
    </w:p>
    <w:p w:rsidR="00787471" w:rsidRPr="00723C86" w:rsidRDefault="00787471" w:rsidP="00723C86">
      <w:pPr>
        <w:spacing w:before="100" w:beforeAutospacing="1" w:after="0" w:line="240" w:lineRule="auto"/>
        <w:jc w:val="both"/>
        <w:rPr>
          <w:rFonts w:ascii="Arial" w:hAnsi="Arial" w:cs="Arial"/>
          <w:sz w:val="20"/>
          <w:szCs w:val="20"/>
          <w:shd w:val="clear" w:color="auto" w:fill="FFFFFF"/>
        </w:rPr>
      </w:pPr>
      <w:r w:rsidRPr="00723C86">
        <w:rPr>
          <w:rFonts w:ascii="Arial" w:eastAsia="Times New Roman" w:hAnsi="Arial" w:cs="Arial"/>
          <w:bCs/>
          <w:sz w:val="20"/>
          <w:szCs w:val="20"/>
          <w:lang w:eastAsia="es-PE"/>
        </w:rPr>
        <w:t xml:space="preserve">Moreno </w:t>
      </w:r>
      <w:proofErr w:type="spellStart"/>
      <w:r w:rsidRPr="00723C86">
        <w:rPr>
          <w:rFonts w:ascii="Arial" w:eastAsia="Times New Roman" w:hAnsi="Arial" w:cs="Arial"/>
          <w:bCs/>
          <w:sz w:val="20"/>
          <w:szCs w:val="20"/>
          <w:lang w:eastAsia="es-PE"/>
        </w:rPr>
        <w:t>Catena</w:t>
      </w:r>
      <w:proofErr w:type="spellEnd"/>
      <w:r w:rsidRPr="00723C86">
        <w:rPr>
          <w:rFonts w:ascii="Arial" w:eastAsia="Times New Roman" w:hAnsi="Arial" w:cs="Arial"/>
          <w:bCs/>
          <w:sz w:val="20"/>
          <w:szCs w:val="20"/>
          <w:lang w:eastAsia="es-PE"/>
        </w:rPr>
        <w:t xml:space="preserve">, V., Cortés Domínguez, V. y Gimeno </w:t>
      </w:r>
      <w:proofErr w:type="spellStart"/>
      <w:r w:rsidRPr="00723C86">
        <w:rPr>
          <w:rFonts w:ascii="Arial" w:eastAsia="Times New Roman" w:hAnsi="Arial" w:cs="Arial"/>
          <w:bCs/>
          <w:sz w:val="20"/>
          <w:szCs w:val="20"/>
          <w:lang w:eastAsia="es-PE"/>
        </w:rPr>
        <w:t>Sendra</w:t>
      </w:r>
      <w:proofErr w:type="spellEnd"/>
      <w:r w:rsidRPr="00723C86">
        <w:rPr>
          <w:rFonts w:ascii="Arial" w:eastAsia="Times New Roman" w:hAnsi="Arial" w:cs="Arial"/>
          <w:bCs/>
          <w:sz w:val="20"/>
          <w:szCs w:val="20"/>
          <w:lang w:eastAsia="es-PE"/>
        </w:rPr>
        <w:t>, V.</w:t>
      </w:r>
      <w:r w:rsidRPr="00723C86">
        <w:rPr>
          <w:rFonts w:ascii="Arial" w:hAnsi="Arial" w:cs="Arial"/>
          <w:sz w:val="20"/>
          <w:szCs w:val="20"/>
          <w:shd w:val="clear" w:color="auto" w:fill="FFFFFF"/>
        </w:rPr>
        <w:t xml:space="preserve"> (1997).</w:t>
      </w:r>
      <w:r w:rsidRPr="00723C86">
        <w:rPr>
          <w:rFonts w:ascii="Arial" w:eastAsia="Times New Roman" w:hAnsi="Arial" w:cs="Arial"/>
          <w:bCs/>
          <w:sz w:val="20"/>
          <w:szCs w:val="20"/>
          <w:lang w:eastAsia="es-PE"/>
        </w:rPr>
        <w:t xml:space="preserve"> </w:t>
      </w:r>
      <w:r w:rsidRPr="00723C86">
        <w:rPr>
          <w:rFonts w:ascii="Arial" w:eastAsia="Times New Roman" w:hAnsi="Arial" w:cs="Arial"/>
          <w:b/>
          <w:bCs/>
          <w:i/>
          <w:sz w:val="20"/>
          <w:szCs w:val="20"/>
          <w:lang w:eastAsia="es-PE"/>
        </w:rPr>
        <w:t>Introducción al Derecho Procesal</w:t>
      </w:r>
      <w:r w:rsidR="00867FD4" w:rsidRPr="00723C86">
        <w:rPr>
          <w:rFonts w:ascii="Arial" w:eastAsia="Times New Roman" w:hAnsi="Arial" w:cs="Arial"/>
          <w:bCs/>
          <w:sz w:val="20"/>
          <w:szCs w:val="20"/>
          <w:lang w:eastAsia="es-PE"/>
        </w:rPr>
        <w:t xml:space="preserve">. </w:t>
      </w:r>
      <w:proofErr w:type="spellStart"/>
      <w:r w:rsidRPr="00723C86">
        <w:rPr>
          <w:rFonts w:ascii="Arial" w:hAnsi="Arial" w:cs="Arial"/>
          <w:sz w:val="20"/>
          <w:szCs w:val="20"/>
          <w:shd w:val="clear" w:color="auto" w:fill="FFFFFF"/>
        </w:rPr>
        <w:t>Colex</w:t>
      </w:r>
      <w:proofErr w:type="spellEnd"/>
      <w:r w:rsidRPr="00723C86">
        <w:rPr>
          <w:rFonts w:ascii="Arial" w:hAnsi="Arial" w:cs="Arial"/>
          <w:sz w:val="20"/>
          <w:szCs w:val="20"/>
          <w:shd w:val="clear" w:color="auto" w:fill="FFFFFF"/>
        </w:rPr>
        <w:t>.</w:t>
      </w:r>
    </w:p>
    <w:p w:rsidR="00990766" w:rsidRPr="00723C86" w:rsidRDefault="00867FD4" w:rsidP="00723C86">
      <w:pPr>
        <w:spacing w:before="100" w:beforeAutospacing="1" w:after="0" w:line="240" w:lineRule="auto"/>
        <w:jc w:val="both"/>
        <w:rPr>
          <w:rFonts w:ascii="Arial" w:eastAsia="Times New Roman" w:hAnsi="Arial" w:cs="Arial"/>
          <w:bCs/>
          <w:sz w:val="20"/>
          <w:szCs w:val="20"/>
          <w:lang w:eastAsia="es-PE"/>
        </w:rPr>
      </w:pPr>
      <w:r w:rsidRPr="00723C86">
        <w:rPr>
          <w:rFonts w:ascii="Arial" w:hAnsi="Arial" w:cs="Arial"/>
          <w:sz w:val="20"/>
          <w:szCs w:val="20"/>
          <w:shd w:val="clear" w:color="auto" w:fill="FFFFFF"/>
        </w:rPr>
        <w:t xml:space="preserve">Monroy </w:t>
      </w:r>
      <w:proofErr w:type="spellStart"/>
      <w:r w:rsidRPr="00723C86">
        <w:rPr>
          <w:rFonts w:ascii="Arial" w:hAnsi="Arial" w:cs="Arial"/>
          <w:sz w:val="20"/>
          <w:szCs w:val="20"/>
          <w:shd w:val="clear" w:color="auto" w:fill="FFFFFF"/>
        </w:rPr>
        <w:t>Galvez</w:t>
      </w:r>
      <w:proofErr w:type="spellEnd"/>
      <w:r w:rsidRPr="00723C86">
        <w:rPr>
          <w:rFonts w:ascii="Arial" w:hAnsi="Arial" w:cs="Arial"/>
          <w:sz w:val="20"/>
          <w:szCs w:val="20"/>
          <w:shd w:val="clear" w:color="auto" w:fill="FFFFFF"/>
        </w:rPr>
        <w:t xml:space="preserve">, Juan (1987). </w:t>
      </w:r>
      <w:r w:rsidR="00990766" w:rsidRPr="00723C86">
        <w:rPr>
          <w:rFonts w:ascii="Arial" w:hAnsi="Arial" w:cs="Arial"/>
          <w:b/>
          <w:i/>
          <w:sz w:val="20"/>
          <w:szCs w:val="20"/>
          <w:shd w:val="clear" w:color="auto" w:fill="FFFFFF"/>
        </w:rPr>
        <w:t>Temas de Proceso Civil</w:t>
      </w:r>
      <w:r w:rsidR="00990766" w:rsidRPr="00723C86">
        <w:rPr>
          <w:rFonts w:ascii="Arial" w:hAnsi="Arial" w:cs="Arial"/>
          <w:sz w:val="20"/>
          <w:szCs w:val="20"/>
          <w:shd w:val="clear" w:color="auto" w:fill="FFFFFF"/>
        </w:rPr>
        <w:t>. L</w:t>
      </w:r>
      <w:r w:rsidRPr="00723C86">
        <w:rPr>
          <w:rFonts w:ascii="Arial" w:hAnsi="Arial" w:cs="Arial"/>
          <w:sz w:val="20"/>
          <w:szCs w:val="20"/>
          <w:shd w:val="clear" w:color="auto" w:fill="FFFFFF"/>
        </w:rPr>
        <w:t xml:space="preserve">ima. </w:t>
      </w:r>
      <w:r w:rsidR="00990766" w:rsidRPr="00723C86">
        <w:rPr>
          <w:rFonts w:ascii="Arial" w:hAnsi="Arial" w:cs="Arial"/>
          <w:sz w:val="20"/>
          <w:szCs w:val="20"/>
          <w:shd w:val="clear" w:color="auto" w:fill="FFFFFF"/>
        </w:rPr>
        <w:t xml:space="preserve">Liberia </w:t>
      </w:r>
      <w:proofErr w:type="spellStart"/>
      <w:r w:rsidR="00990766" w:rsidRPr="00723C86">
        <w:rPr>
          <w:rFonts w:ascii="Arial" w:hAnsi="Arial" w:cs="Arial"/>
          <w:sz w:val="20"/>
          <w:szCs w:val="20"/>
          <w:shd w:val="clear" w:color="auto" w:fill="FFFFFF"/>
        </w:rPr>
        <w:t>Studium</w:t>
      </w:r>
      <w:proofErr w:type="spellEnd"/>
      <w:r w:rsidR="00990766" w:rsidRPr="00723C86">
        <w:rPr>
          <w:rFonts w:ascii="Arial" w:hAnsi="Arial" w:cs="Arial"/>
          <w:sz w:val="20"/>
          <w:szCs w:val="20"/>
          <w:shd w:val="clear" w:color="auto" w:fill="FFFFFF"/>
        </w:rPr>
        <w:t xml:space="preserve"> Ediciones.</w:t>
      </w:r>
    </w:p>
    <w:p w:rsidR="00990766" w:rsidRPr="00723C86" w:rsidRDefault="00990766" w:rsidP="00723C86">
      <w:pPr>
        <w:spacing w:before="100" w:beforeAutospacing="1" w:after="0" w:line="240" w:lineRule="auto"/>
        <w:jc w:val="both"/>
        <w:rPr>
          <w:rFonts w:ascii="Arial" w:hAnsi="Arial" w:cs="Arial"/>
          <w:sz w:val="20"/>
          <w:szCs w:val="20"/>
        </w:rPr>
      </w:pPr>
      <w:r w:rsidRPr="00723C86">
        <w:rPr>
          <w:rFonts w:ascii="Arial" w:hAnsi="Arial" w:cs="Arial"/>
          <w:sz w:val="20"/>
          <w:szCs w:val="20"/>
        </w:rPr>
        <w:t xml:space="preserve">Obando Blanco, Víctor Roberto. </w:t>
      </w:r>
      <w:r w:rsidRPr="00723C86">
        <w:rPr>
          <w:rFonts w:ascii="Arial" w:hAnsi="Arial" w:cs="Arial"/>
          <w:b/>
          <w:i/>
          <w:sz w:val="20"/>
          <w:szCs w:val="20"/>
        </w:rPr>
        <w:t>Estudios de Derecho Procesal Civi</w:t>
      </w:r>
      <w:r w:rsidRPr="00723C86">
        <w:rPr>
          <w:rFonts w:ascii="Arial" w:hAnsi="Arial" w:cs="Arial"/>
          <w:sz w:val="20"/>
          <w:szCs w:val="20"/>
        </w:rPr>
        <w:t xml:space="preserve">l. Lima, 1997, Editorial San Marcos. Primera Edición. </w:t>
      </w:r>
    </w:p>
    <w:p w:rsidR="00DD30A8" w:rsidRPr="00723C86" w:rsidRDefault="00CB1A72" w:rsidP="00723C86">
      <w:pPr>
        <w:spacing w:before="100" w:beforeAutospacing="1" w:after="0" w:line="240" w:lineRule="auto"/>
        <w:jc w:val="both"/>
        <w:rPr>
          <w:rFonts w:ascii="Arial" w:hAnsi="Arial" w:cs="Arial"/>
          <w:sz w:val="20"/>
          <w:szCs w:val="20"/>
        </w:rPr>
      </w:pPr>
      <w:r w:rsidRPr="00723C86">
        <w:rPr>
          <w:rFonts w:ascii="Arial" w:hAnsi="Arial" w:cs="Arial"/>
          <w:sz w:val="20"/>
          <w:szCs w:val="20"/>
        </w:rPr>
        <w:t xml:space="preserve">Peña </w:t>
      </w:r>
      <w:proofErr w:type="spellStart"/>
      <w:r w:rsidRPr="00723C86">
        <w:rPr>
          <w:rFonts w:ascii="Arial" w:hAnsi="Arial" w:cs="Arial"/>
          <w:sz w:val="20"/>
          <w:szCs w:val="20"/>
        </w:rPr>
        <w:t>Farfan</w:t>
      </w:r>
      <w:proofErr w:type="spellEnd"/>
      <w:r w:rsidRPr="00723C86">
        <w:rPr>
          <w:rFonts w:ascii="Arial" w:hAnsi="Arial" w:cs="Arial"/>
          <w:sz w:val="20"/>
          <w:szCs w:val="20"/>
        </w:rPr>
        <w:t>, Saúl. (</w:t>
      </w:r>
      <w:r w:rsidR="00DD30A8" w:rsidRPr="00723C86">
        <w:rPr>
          <w:rFonts w:ascii="Arial" w:hAnsi="Arial" w:cs="Arial"/>
          <w:sz w:val="20"/>
          <w:szCs w:val="20"/>
        </w:rPr>
        <w:t xml:space="preserve">1998). </w:t>
      </w:r>
      <w:r w:rsidR="00DD30A8" w:rsidRPr="00723C86">
        <w:rPr>
          <w:rFonts w:ascii="Arial" w:hAnsi="Arial" w:cs="Arial"/>
          <w:b/>
          <w:i/>
          <w:sz w:val="20"/>
          <w:szCs w:val="20"/>
        </w:rPr>
        <w:t>Constitución Política del Perú</w:t>
      </w:r>
      <w:r w:rsidR="00DD30A8" w:rsidRPr="00723C86">
        <w:rPr>
          <w:rFonts w:ascii="Arial" w:hAnsi="Arial" w:cs="Arial"/>
          <w:sz w:val="20"/>
          <w:szCs w:val="20"/>
        </w:rPr>
        <w:t>. Normas Internacionales sobre Derechos Humanos. Perú: Lima. Editorial San Marcos. Segunda Edición.</w:t>
      </w:r>
    </w:p>
    <w:p w:rsidR="00787471" w:rsidRPr="00723C86" w:rsidRDefault="00DD30A8" w:rsidP="00723C86">
      <w:pPr>
        <w:spacing w:before="100" w:beforeAutospacing="1" w:after="0" w:line="240" w:lineRule="auto"/>
        <w:jc w:val="both"/>
        <w:rPr>
          <w:rFonts w:ascii="Arial" w:eastAsia="Times New Roman" w:hAnsi="Arial" w:cs="Arial"/>
          <w:b/>
          <w:bCs/>
          <w:sz w:val="20"/>
          <w:szCs w:val="20"/>
          <w:lang w:eastAsia="es-PE"/>
        </w:rPr>
      </w:pPr>
      <w:r w:rsidRPr="00723C86">
        <w:rPr>
          <w:rFonts w:ascii="Arial" w:hAnsi="Arial" w:cs="Arial"/>
          <w:sz w:val="20"/>
          <w:szCs w:val="20"/>
        </w:rPr>
        <w:t xml:space="preserve"> </w:t>
      </w:r>
      <w:proofErr w:type="spellStart"/>
      <w:r w:rsidR="00787471" w:rsidRPr="00723C86">
        <w:rPr>
          <w:rFonts w:ascii="Arial" w:hAnsi="Arial" w:cs="Arial"/>
          <w:sz w:val="20"/>
          <w:szCs w:val="20"/>
        </w:rPr>
        <w:t>Podetti</w:t>
      </w:r>
      <w:proofErr w:type="spellEnd"/>
      <w:r w:rsidR="00787471" w:rsidRPr="00723C86">
        <w:rPr>
          <w:rFonts w:ascii="Arial" w:hAnsi="Arial" w:cs="Arial"/>
          <w:sz w:val="20"/>
          <w:szCs w:val="20"/>
        </w:rPr>
        <w:t xml:space="preserve">, R. (1963). </w:t>
      </w:r>
      <w:r w:rsidR="00787471" w:rsidRPr="00723C86">
        <w:rPr>
          <w:rFonts w:ascii="Arial" w:hAnsi="Arial" w:cs="Arial"/>
          <w:b/>
          <w:i/>
          <w:sz w:val="20"/>
          <w:szCs w:val="20"/>
        </w:rPr>
        <w:t>Teoría y Técnica del proceso civil</w:t>
      </w:r>
      <w:r w:rsidR="00867FD4" w:rsidRPr="00723C86">
        <w:rPr>
          <w:rFonts w:ascii="Arial" w:hAnsi="Arial" w:cs="Arial"/>
          <w:sz w:val="20"/>
          <w:szCs w:val="20"/>
        </w:rPr>
        <w:t>.</w:t>
      </w:r>
      <w:r w:rsidR="00787471" w:rsidRPr="00723C86">
        <w:rPr>
          <w:rFonts w:ascii="Arial" w:hAnsi="Arial" w:cs="Arial"/>
          <w:sz w:val="20"/>
          <w:szCs w:val="20"/>
        </w:rPr>
        <w:t xml:space="preserve"> Buenos Aires. </w:t>
      </w:r>
      <w:proofErr w:type="spellStart"/>
      <w:r w:rsidR="00787471" w:rsidRPr="00723C86">
        <w:rPr>
          <w:rFonts w:ascii="Arial" w:hAnsi="Arial" w:cs="Arial"/>
          <w:sz w:val="20"/>
          <w:szCs w:val="20"/>
        </w:rPr>
        <w:t>Ediar</w:t>
      </w:r>
      <w:proofErr w:type="spellEnd"/>
      <w:r w:rsidR="00787471" w:rsidRPr="00723C86">
        <w:rPr>
          <w:rFonts w:ascii="Arial" w:hAnsi="Arial" w:cs="Arial"/>
          <w:sz w:val="20"/>
          <w:szCs w:val="20"/>
        </w:rPr>
        <w:t xml:space="preserve"> Editores.</w:t>
      </w:r>
    </w:p>
    <w:p w:rsidR="00787471" w:rsidRPr="00723C86" w:rsidRDefault="00787471" w:rsidP="00723C86">
      <w:pPr>
        <w:spacing w:before="100" w:beforeAutospacing="1" w:after="0" w:line="240" w:lineRule="auto"/>
        <w:jc w:val="both"/>
        <w:rPr>
          <w:rFonts w:ascii="Arial" w:hAnsi="Arial" w:cs="Arial"/>
          <w:sz w:val="20"/>
          <w:szCs w:val="20"/>
          <w:shd w:val="clear" w:color="auto" w:fill="FFFFFF"/>
        </w:rPr>
      </w:pPr>
      <w:r w:rsidRPr="00723C86">
        <w:rPr>
          <w:rFonts w:ascii="Arial" w:hAnsi="Arial" w:cs="Arial"/>
          <w:sz w:val="20"/>
          <w:szCs w:val="20"/>
          <w:shd w:val="clear" w:color="auto" w:fill="FFFFFF"/>
        </w:rPr>
        <w:t xml:space="preserve">Quiroga León, A. (2004). </w:t>
      </w:r>
      <w:r w:rsidRPr="00723C86">
        <w:rPr>
          <w:rFonts w:ascii="Arial" w:hAnsi="Arial" w:cs="Arial"/>
          <w:b/>
          <w:i/>
          <w:sz w:val="20"/>
          <w:szCs w:val="20"/>
          <w:shd w:val="clear" w:color="auto" w:fill="FFFFFF"/>
        </w:rPr>
        <w:t>El Derecho Procesal Constitucional en el Perú</w:t>
      </w:r>
      <w:r w:rsidRPr="00723C86">
        <w:rPr>
          <w:rFonts w:ascii="Arial" w:hAnsi="Arial" w:cs="Arial"/>
          <w:sz w:val="20"/>
          <w:szCs w:val="20"/>
          <w:shd w:val="clear" w:color="auto" w:fill="FFFFFF"/>
        </w:rPr>
        <w:t>: A propósito del Código Procesal Constitucional – Apuntes Preliminares; Ponencia presentada en el II Encuentro de Derecho Procesal Constitucional Iberoamericano y Seminario de Justicia Constitucional realizada en San José, Costa Rica el 08 y 09 de Julio del 2004.</w:t>
      </w:r>
    </w:p>
    <w:p w:rsidR="00787471" w:rsidRPr="00723C86" w:rsidRDefault="00787471" w:rsidP="00723C86">
      <w:pPr>
        <w:spacing w:before="100" w:beforeAutospacing="1" w:after="0" w:line="240" w:lineRule="auto"/>
        <w:jc w:val="both"/>
        <w:rPr>
          <w:rFonts w:ascii="Arial" w:eastAsia="Times New Roman" w:hAnsi="Arial" w:cs="Arial"/>
          <w:b/>
          <w:bCs/>
          <w:sz w:val="20"/>
          <w:szCs w:val="20"/>
          <w:lang w:eastAsia="es-PE"/>
        </w:rPr>
      </w:pPr>
      <w:proofErr w:type="spellStart"/>
      <w:r w:rsidRPr="00723C86">
        <w:rPr>
          <w:rFonts w:ascii="Arial" w:eastAsia="Times New Roman" w:hAnsi="Arial" w:cs="Arial"/>
          <w:sz w:val="20"/>
          <w:szCs w:val="20"/>
          <w:lang w:eastAsia="es-PE"/>
        </w:rPr>
        <w:t>Sagástegui</w:t>
      </w:r>
      <w:proofErr w:type="spellEnd"/>
      <w:r w:rsidRPr="00723C86">
        <w:rPr>
          <w:rFonts w:ascii="Arial" w:eastAsia="Times New Roman" w:hAnsi="Arial" w:cs="Arial"/>
          <w:sz w:val="20"/>
          <w:szCs w:val="20"/>
          <w:lang w:eastAsia="es-PE"/>
        </w:rPr>
        <w:t xml:space="preserve"> </w:t>
      </w:r>
      <w:proofErr w:type="spellStart"/>
      <w:r w:rsidRPr="00723C86">
        <w:rPr>
          <w:rFonts w:ascii="Arial" w:eastAsia="Times New Roman" w:hAnsi="Arial" w:cs="Arial"/>
          <w:sz w:val="20"/>
          <w:szCs w:val="20"/>
          <w:lang w:eastAsia="es-PE"/>
        </w:rPr>
        <w:t>Urteaga</w:t>
      </w:r>
      <w:proofErr w:type="spellEnd"/>
      <w:r w:rsidRPr="00723C86">
        <w:rPr>
          <w:rFonts w:ascii="Arial" w:eastAsia="Times New Roman" w:hAnsi="Arial" w:cs="Arial"/>
          <w:sz w:val="20"/>
          <w:szCs w:val="20"/>
          <w:lang w:eastAsia="es-PE"/>
        </w:rPr>
        <w:t xml:space="preserve">, P. (2000). </w:t>
      </w:r>
      <w:r w:rsidRPr="00723C86">
        <w:rPr>
          <w:rFonts w:ascii="Arial" w:eastAsia="Times New Roman" w:hAnsi="Arial" w:cs="Arial"/>
          <w:b/>
          <w:i/>
          <w:sz w:val="20"/>
          <w:szCs w:val="20"/>
          <w:lang w:eastAsia="es-PE"/>
        </w:rPr>
        <w:t>Teoría General del Proceso Civil</w:t>
      </w:r>
      <w:r w:rsidR="00867FD4" w:rsidRPr="00723C86">
        <w:rPr>
          <w:rFonts w:ascii="Arial" w:eastAsia="Times New Roman" w:hAnsi="Arial" w:cs="Arial"/>
          <w:b/>
          <w:i/>
          <w:sz w:val="20"/>
          <w:szCs w:val="20"/>
          <w:lang w:eastAsia="es-PE"/>
        </w:rPr>
        <w:t xml:space="preserve">. </w:t>
      </w:r>
      <w:r w:rsidR="00867FD4" w:rsidRPr="00723C86">
        <w:rPr>
          <w:rFonts w:ascii="Arial" w:eastAsia="Times New Roman" w:hAnsi="Arial" w:cs="Arial"/>
          <w:sz w:val="20"/>
          <w:szCs w:val="20"/>
          <w:lang w:eastAsia="es-PE"/>
        </w:rPr>
        <w:t>T.</w:t>
      </w:r>
      <w:r w:rsidRPr="00723C86">
        <w:rPr>
          <w:rFonts w:ascii="Arial" w:eastAsia="Times New Roman" w:hAnsi="Arial" w:cs="Arial"/>
          <w:sz w:val="20"/>
          <w:szCs w:val="20"/>
          <w:lang w:eastAsia="es-PE"/>
        </w:rPr>
        <w:t xml:space="preserve"> I. Fondo Editorial  </w:t>
      </w:r>
      <w:hyperlink r:id="rId19" w:history="1">
        <w:r w:rsidRPr="00723C86">
          <w:rPr>
            <w:rFonts w:ascii="Arial" w:eastAsia="Times New Roman" w:hAnsi="Arial" w:cs="Arial"/>
            <w:sz w:val="20"/>
            <w:szCs w:val="20"/>
            <w:lang w:eastAsia="es-PE"/>
          </w:rPr>
          <w:t>Universidad</w:t>
        </w:r>
      </w:hyperlink>
      <w:r w:rsidRPr="00723C86">
        <w:rPr>
          <w:rFonts w:ascii="Arial" w:eastAsia="Times New Roman" w:hAnsi="Arial" w:cs="Arial"/>
          <w:sz w:val="20"/>
          <w:szCs w:val="20"/>
          <w:lang w:eastAsia="es-PE"/>
        </w:rPr>
        <w:t> Inca Garcilaso de la Vega.</w:t>
      </w:r>
    </w:p>
    <w:p w:rsidR="00787471" w:rsidRPr="00723C86" w:rsidRDefault="00787471" w:rsidP="00723C86">
      <w:pPr>
        <w:spacing w:before="100" w:beforeAutospacing="1" w:after="0" w:line="240" w:lineRule="auto"/>
        <w:jc w:val="both"/>
        <w:rPr>
          <w:rFonts w:ascii="Arial" w:eastAsia="Times New Roman" w:hAnsi="Arial" w:cs="Arial"/>
          <w:sz w:val="20"/>
          <w:szCs w:val="20"/>
          <w:lang w:eastAsia="es-PE"/>
        </w:rPr>
      </w:pPr>
      <w:r w:rsidRPr="00723C86">
        <w:rPr>
          <w:rFonts w:ascii="Arial" w:hAnsi="Arial" w:cs="Arial"/>
          <w:sz w:val="20"/>
          <w:szCs w:val="20"/>
        </w:rPr>
        <w:t>SAGÜÉS, N. P. (1993</w:t>
      </w:r>
      <w:r w:rsidRPr="00723C86">
        <w:rPr>
          <w:rFonts w:ascii="Arial" w:hAnsi="Arial" w:cs="Arial"/>
          <w:b/>
          <w:i/>
          <w:sz w:val="20"/>
          <w:szCs w:val="20"/>
        </w:rPr>
        <w:t>). Elementos de derecho constitucional</w:t>
      </w:r>
      <w:r w:rsidRPr="00723C86">
        <w:rPr>
          <w:rFonts w:ascii="Arial" w:hAnsi="Arial" w:cs="Arial"/>
          <w:sz w:val="20"/>
          <w:szCs w:val="20"/>
        </w:rPr>
        <w:t xml:space="preserve">. T. II. Buenos Aires: </w:t>
      </w:r>
      <w:proofErr w:type="spellStart"/>
      <w:r w:rsidRPr="00723C86">
        <w:rPr>
          <w:rFonts w:ascii="Arial" w:hAnsi="Arial" w:cs="Arial"/>
          <w:sz w:val="20"/>
          <w:szCs w:val="20"/>
        </w:rPr>
        <w:t>Astrea</w:t>
      </w:r>
      <w:proofErr w:type="spellEnd"/>
      <w:r w:rsidRPr="00723C86">
        <w:rPr>
          <w:rFonts w:ascii="Arial" w:hAnsi="Arial" w:cs="Arial"/>
          <w:sz w:val="20"/>
          <w:szCs w:val="20"/>
        </w:rPr>
        <w:t xml:space="preserve">.      </w:t>
      </w:r>
    </w:p>
    <w:p w:rsidR="00667F16" w:rsidRPr="009041CA" w:rsidRDefault="00667F16" w:rsidP="00723C86">
      <w:pPr>
        <w:spacing w:after="0" w:line="240" w:lineRule="auto"/>
        <w:rPr>
          <w:rFonts w:ascii="Arial" w:hAnsi="Arial" w:cs="Arial"/>
          <w:sz w:val="20"/>
          <w:szCs w:val="20"/>
        </w:rPr>
      </w:pPr>
    </w:p>
    <w:sectPr w:rsidR="00667F16" w:rsidRPr="009041CA" w:rsidSect="00787471">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02" w:rsidRDefault="007C5702" w:rsidP="00787471">
      <w:pPr>
        <w:spacing w:after="0" w:line="240" w:lineRule="auto"/>
      </w:pPr>
      <w:r>
        <w:separator/>
      </w:r>
    </w:p>
  </w:endnote>
  <w:endnote w:type="continuationSeparator" w:id="0">
    <w:p w:rsidR="007C5702" w:rsidRDefault="007C5702" w:rsidP="0078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02" w:rsidRDefault="007C5702" w:rsidP="00787471">
      <w:pPr>
        <w:spacing w:after="0" w:line="240" w:lineRule="auto"/>
      </w:pPr>
      <w:r>
        <w:separator/>
      </w:r>
    </w:p>
  </w:footnote>
  <w:footnote w:type="continuationSeparator" w:id="0">
    <w:p w:rsidR="007C5702" w:rsidRDefault="007C5702" w:rsidP="00787471">
      <w:pPr>
        <w:spacing w:after="0" w:line="240" w:lineRule="auto"/>
      </w:pPr>
      <w:r>
        <w:continuationSeparator/>
      </w:r>
    </w:p>
  </w:footnote>
  <w:footnote w:id="1">
    <w:p w:rsidR="00667F16" w:rsidRPr="00A915EE" w:rsidRDefault="00667F16" w:rsidP="00A915EE">
      <w:pPr>
        <w:pStyle w:val="Textonotapie"/>
        <w:jc w:val="both"/>
        <w:rPr>
          <w:rFonts w:ascii="Arial" w:hAnsi="Arial" w:cs="Arial"/>
          <w:sz w:val="16"/>
          <w:szCs w:val="16"/>
        </w:rPr>
      </w:pPr>
      <w:r w:rsidRPr="00A915EE">
        <w:rPr>
          <w:rStyle w:val="Refdenotaalpie"/>
          <w:rFonts w:ascii="Arial" w:hAnsi="Arial" w:cs="Arial"/>
          <w:sz w:val="16"/>
          <w:szCs w:val="16"/>
        </w:rPr>
        <w:footnoteRef/>
      </w:r>
      <w:r w:rsidRPr="00A915EE">
        <w:rPr>
          <w:rFonts w:ascii="Arial" w:hAnsi="Arial" w:cs="Arial"/>
          <w:sz w:val="16"/>
          <w:szCs w:val="16"/>
        </w:rPr>
        <w:t xml:space="preserve"> Tema tratado en el XV Congreso Internacional de Derecho Comparado (Bristol, 1998), en la sesión coordinada por Louis </w:t>
      </w:r>
      <w:proofErr w:type="spellStart"/>
      <w:r w:rsidRPr="00A915EE">
        <w:rPr>
          <w:rFonts w:ascii="Arial" w:hAnsi="Arial" w:cs="Arial"/>
          <w:sz w:val="16"/>
          <w:szCs w:val="16"/>
        </w:rPr>
        <w:t>Favoreu</w:t>
      </w:r>
      <w:proofErr w:type="spellEnd"/>
      <w:r w:rsidRPr="00A915EE">
        <w:rPr>
          <w:rFonts w:ascii="Arial" w:hAnsi="Arial" w:cs="Arial"/>
          <w:sz w:val="16"/>
          <w:szCs w:val="16"/>
        </w:rPr>
        <w:t xml:space="preserve">, dedicada a “La </w:t>
      </w:r>
      <w:proofErr w:type="spellStart"/>
      <w:r w:rsidRPr="00A915EE">
        <w:rPr>
          <w:rFonts w:ascii="Arial" w:hAnsi="Arial" w:cs="Arial"/>
          <w:sz w:val="16"/>
          <w:szCs w:val="16"/>
        </w:rPr>
        <w:t>constitucionalización</w:t>
      </w:r>
      <w:proofErr w:type="spellEnd"/>
      <w:r w:rsidRPr="00A915EE">
        <w:rPr>
          <w:rFonts w:ascii="Arial" w:hAnsi="Arial" w:cs="Arial"/>
          <w:sz w:val="16"/>
          <w:szCs w:val="16"/>
        </w:rPr>
        <w:t xml:space="preserve"> del ordenamiento jurídico”. </w:t>
      </w:r>
    </w:p>
  </w:footnote>
  <w:footnote w:id="2">
    <w:p w:rsidR="00667F16" w:rsidRPr="00A915EE" w:rsidRDefault="00667F16" w:rsidP="009041CA">
      <w:pPr>
        <w:spacing w:after="0" w:line="240" w:lineRule="auto"/>
        <w:jc w:val="both"/>
        <w:rPr>
          <w:rFonts w:ascii="Arial" w:hAnsi="Arial" w:cs="Arial"/>
          <w:bCs/>
          <w:sz w:val="16"/>
          <w:szCs w:val="16"/>
          <w:lang w:val="es-ES_tradnl"/>
        </w:rPr>
      </w:pPr>
      <w:r w:rsidRPr="00A915EE">
        <w:rPr>
          <w:rStyle w:val="Refdenotaalpie"/>
          <w:rFonts w:ascii="Arial" w:hAnsi="Arial" w:cs="Arial"/>
          <w:sz w:val="16"/>
          <w:szCs w:val="16"/>
        </w:rPr>
        <w:footnoteRef/>
      </w:r>
      <w:r w:rsidRPr="00A915EE">
        <w:rPr>
          <w:rFonts w:ascii="Arial" w:hAnsi="Arial" w:cs="Arial"/>
          <w:sz w:val="16"/>
          <w:szCs w:val="16"/>
        </w:rPr>
        <w:t xml:space="preserve"> </w:t>
      </w:r>
      <w:r w:rsidRPr="00A915EE">
        <w:rPr>
          <w:rFonts w:ascii="Arial" w:hAnsi="Arial" w:cs="Arial"/>
          <w:bCs/>
          <w:sz w:val="16"/>
          <w:szCs w:val="16"/>
        </w:rPr>
        <w:t>Sentencia del Tribunal Constitucional recaída en el</w:t>
      </w:r>
      <w:r>
        <w:rPr>
          <w:rFonts w:ascii="Arial" w:hAnsi="Arial" w:cs="Arial"/>
          <w:bCs/>
          <w:sz w:val="16"/>
          <w:szCs w:val="16"/>
        </w:rPr>
        <w:t xml:space="preserve"> </w:t>
      </w:r>
      <w:r w:rsidRPr="00A915EE">
        <w:rPr>
          <w:rFonts w:ascii="Arial" w:hAnsi="Arial" w:cs="Arial"/>
          <w:bCs/>
          <w:sz w:val="16"/>
          <w:szCs w:val="16"/>
        </w:rPr>
        <w:t>expediente</w:t>
      </w:r>
      <w:r w:rsidRPr="00A915EE">
        <w:rPr>
          <w:rFonts w:ascii="Arial" w:eastAsia="Times New Roman" w:hAnsi="Arial" w:cs="Arial"/>
          <w:bCs/>
          <w:sz w:val="16"/>
          <w:szCs w:val="16"/>
          <w:lang w:val="es-ES_tradnl" w:eastAsia="es-PE"/>
        </w:rPr>
        <w:t xml:space="preserve"> N° 04944-2011-PA/TC –</w:t>
      </w:r>
      <w:r w:rsidRPr="00A915EE">
        <w:rPr>
          <w:rFonts w:ascii="Arial" w:eastAsia="Times New Roman" w:hAnsi="Arial" w:cs="Arial"/>
          <w:sz w:val="16"/>
          <w:szCs w:val="16"/>
          <w:lang w:eastAsia="es-PE"/>
        </w:rPr>
        <w:t xml:space="preserve"> Mateo </w:t>
      </w:r>
      <w:r w:rsidRPr="00A915EE">
        <w:rPr>
          <w:rFonts w:ascii="Arial" w:eastAsia="Times New Roman" w:hAnsi="Arial" w:cs="Arial"/>
          <w:bCs/>
          <w:sz w:val="16"/>
          <w:szCs w:val="16"/>
          <w:lang w:val="es-ES_tradnl" w:eastAsia="es-PE"/>
        </w:rPr>
        <w:t>Grimaldo</w:t>
      </w:r>
      <w:r w:rsidRPr="00A915EE">
        <w:rPr>
          <w:rFonts w:ascii="Arial" w:eastAsia="Times New Roman" w:hAnsi="Arial" w:cs="Arial"/>
          <w:sz w:val="16"/>
          <w:szCs w:val="16"/>
          <w:lang w:eastAsia="es-PE"/>
        </w:rPr>
        <w:t xml:space="preserve"> </w:t>
      </w:r>
      <w:r w:rsidRPr="00A915EE">
        <w:rPr>
          <w:rFonts w:ascii="Arial" w:eastAsia="Times New Roman" w:hAnsi="Arial" w:cs="Arial"/>
          <w:bCs/>
          <w:sz w:val="16"/>
          <w:szCs w:val="16"/>
          <w:lang w:val="es-ES_tradnl" w:eastAsia="es-PE"/>
        </w:rPr>
        <w:t>Castañeda Segovia.</w:t>
      </w:r>
    </w:p>
  </w:footnote>
  <w:footnote w:id="3">
    <w:p w:rsidR="00667F16" w:rsidRPr="00723C86" w:rsidRDefault="00667F16" w:rsidP="0088690E">
      <w:pPr>
        <w:pStyle w:val="Sangradetextonormal"/>
        <w:tabs>
          <w:tab w:val="left" w:pos="284"/>
        </w:tabs>
        <w:spacing w:after="0" w:line="240" w:lineRule="auto"/>
        <w:ind w:left="0"/>
        <w:jc w:val="both"/>
        <w:rPr>
          <w:rFonts w:ascii="Arial" w:hAnsi="Arial" w:cs="Arial"/>
          <w:sz w:val="16"/>
          <w:szCs w:val="16"/>
        </w:rPr>
      </w:pPr>
      <w:r w:rsidRPr="00723C86">
        <w:rPr>
          <w:rStyle w:val="Refdenotaalpie"/>
          <w:rFonts w:ascii="Arial" w:hAnsi="Arial" w:cs="Arial"/>
          <w:sz w:val="16"/>
          <w:szCs w:val="16"/>
        </w:rPr>
        <w:footnoteRef/>
      </w:r>
      <w:r w:rsidRPr="00723C86">
        <w:rPr>
          <w:rFonts w:ascii="Arial" w:hAnsi="Arial" w:cs="Arial"/>
          <w:sz w:val="16"/>
          <w:szCs w:val="16"/>
        </w:rPr>
        <w:t xml:space="preserve"> </w:t>
      </w:r>
      <w:r w:rsidRPr="00723C86">
        <w:rPr>
          <w:rFonts w:ascii="Arial" w:hAnsi="Arial" w:cs="Arial"/>
          <w:bCs/>
          <w:sz w:val="16"/>
          <w:szCs w:val="16"/>
        </w:rPr>
        <w:t>Sentencia del Tribunal Constitucional recaída en el expediente</w:t>
      </w:r>
      <w:r w:rsidRPr="00723C86">
        <w:rPr>
          <w:rFonts w:ascii="Arial" w:eastAsia="Times New Roman" w:hAnsi="Arial" w:cs="Arial"/>
          <w:bCs/>
          <w:sz w:val="16"/>
          <w:szCs w:val="16"/>
          <w:lang w:val="es-ES_tradnl" w:eastAsia="es-PE"/>
        </w:rPr>
        <w:t xml:space="preserve"> N</w:t>
      </w:r>
      <w:r w:rsidRPr="00723C86">
        <w:rPr>
          <w:rFonts w:ascii="Arial" w:hAnsi="Arial" w:cs="Arial"/>
          <w:bCs/>
          <w:sz w:val="16"/>
          <w:szCs w:val="16"/>
          <w:lang w:val="es-ES_tradnl"/>
        </w:rPr>
        <w:t>° 763-2005-PA/TC</w:t>
      </w:r>
      <w:r w:rsidRPr="00723C86">
        <w:rPr>
          <w:rFonts w:ascii="Arial" w:hAnsi="Arial" w:cs="Arial"/>
          <w:sz w:val="16"/>
          <w:szCs w:val="16"/>
        </w:rPr>
        <w:t xml:space="preserve"> – Fundamento 6</w:t>
      </w:r>
    </w:p>
  </w:footnote>
  <w:footnote w:id="4">
    <w:p w:rsidR="00667F16" w:rsidRPr="00723C86" w:rsidRDefault="00667F16" w:rsidP="00723C86">
      <w:pPr>
        <w:pStyle w:val="Textonotapie"/>
        <w:jc w:val="both"/>
      </w:pPr>
      <w:r w:rsidRPr="00723C86">
        <w:rPr>
          <w:rStyle w:val="Refdenotaalpie"/>
          <w:rFonts w:ascii="Arial" w:hAnsi="Arial" w:cs="Arial"/>
          <w:sz w:val="16"/>
          <w:szCs w:val="16"/>
        </w:rPr>
        <w:footnoteRef/>
      </w:r>
      <w:r w:rsidRPr="00723C86">
        <w:rPr>
          <w:rFonts w:ascii="Arial" w:hAnsi="Arial" w:cs="Arial"/>
          <w:sz w:val="16"/>
          <w:szCs w:val="16"/>
        </w:rPr>
        <w:t xml:space="preserve"> Casación Nro. 2329-2000/Huánuco, publicada en el Diario Oficial El Peruano el 02-01-2001, pág. 6664.</w:t>
      </w:r>
      <w:r w:rsidRPr="00723C86">
        <w:t xml:space="preserve"> </w:t>
      </w:r>
    </w:p>
  </w:footnote>
  <w:footnote w:id="5">
    <w:p w:rsidR="00667F16" w:rsidRPr="00407C26" w:rsidRDefault="00667F16" w:rsidP="00723C86">
      <w:pPr>
        <w:spacing w:after="0" w:line="240" w:lineRule="auto"/>
        <w:jc w:val="both"/>
        <w:rPr>
          <w:rFonts w:ascii="Arial" w:eastAsia="Times New Roman" w:hAnsi="Arial" w:cs="Arial"/>
          <w:color w:val="C00000"/>
          <w:sz w:val="16"/>
          <w:szCs w:val="16"/>
          <w:lang w:eastAsia="es-PE"/>
        </w:rPr>
      </w:pPr>
      <w:r w:rsidRPr="00723C86">
        <w:rPr>
          <w:rStyle w:val="Refdenotaalpie"/>
          <w:rFonts w:ascii="Arial" w:hAnsi="Arial" w:cs="Arial"/>
          <w:sz w:val="16"/>
          <w:szCs w:val="16"/>
        </w:rPr>
        <w:footnoteRef/>
      </w:r>
      <w:r w:rsidRPr="00723C86">
        <w:rPr>
          <w:rFonts w:ascii="Arial" w:hAnsi="Arial" w:cs="Arial"/>
          <w:sz w:val="16"/>
          <w:szCs w:val="16"/>
        </w:rPr>
        <w:t xml:space="preserve"> Sentencia del Tribunal Constitucional recaída en el expediente N°7289-2005-AA/TC, ver fundamento 5.</w:t>
      </w:r>
    </w:p>
    <w:p w:rsidR="00667F16" w:rsidRPr="00407C26" w:rsidRDefault="00667F16" w:rsidP="00407C26">
      <w:pPr>
        <w:pStyle w:val="Textonotapie"/>
        <w:rPr>
          <w:rFonts w:ascii="Arial" w:hAnsi="Arial" w:cs="Arial"/>
          <w:color w:val="C00000"/>
          <w:sz w:val="16"/>
          <w:szCs w:val="16"/>
        </w:rPr>
      </w:pPr>
    </w:p>
  </w:footnote>
  <w:footnote w:id="6">
    <w:p w:rsidR="00667F16" w:rsidRPr="00AB520B" w:rsidRDefault="00667F16" w:rsidP="00407C26">
      <w:pPr>
        <w:pStyle w:val="Textonotapie"/>
        <w:rPr>
          <w:rFonts w:ascii="Arial" w:hAnsi="Arial" w:cs="Arial"/>
          <w:sz w:val="16"/>
          <w:szCs w:val="16"/>
        </w:rPr>
      </w:pPr>
      <w:r w:rsidRPr="00AB520B">
        <w:rPr>
          <w:rStyle w:val="Refdenotaalpie"/>
          <w:rFonts w:ascii="Arial" w:hAnsi="Arial" w:cs="Arial"/>
          <w:sz w:val="16"/>
          <w:szCs w:val="16"/>
        </w:rPr>
        <w:footnoteRef/>
      </w:r>
      <w:r w:rsidRPr="00AB520B">
        <w:rPr>
          <w:rFonts w:ascii="Arial" w:hAnsi="Arial" w:cs="Arial"/>
          <w:sz w:val="16"/>
          <w:szCs w:val="16"/>
        </w:rPr>
        <w:t xml:space="preserve"> Casación Nro. 473-96/Junín, publicada en el Diario Oficial El Peruano el 24-02-1998, pág. 444.</w:t>
      </w:r>
    </w:p>
  </w:footnote>
  <w:footnote w:id="7">
    <w:p w:rsidR="00667F16" w:rsidRPr="00407C26" w:rsidRDefault="00667F16" w:rsidP="00407C26">
      <w:pPr>
        <w:pStyle w:val="Ttulo3"/>
        <w:shd w:val="clear" w:color="auto" w:fill="FFFFFF"/>
        <w:spacing w:before="0" w:line="240" w:lineRule="auto"/>
        <w:ind w:left="284" w:right="212" w:hanging="142"/>
        <w:jc w:val="both"/>
        <w:rPr>
          <w:rFonts w:ascii="Arial" w:hAnsi="Arial" w:cs="Arial"/>
          <w:i/>
          <w:iCs/>
          <w:color w:val="auto"/>
          <w:sz w:val="16"/>
          <w:szCs w:val="16"/>
          <w:bdr w:val="none" w:sz="0" w:space="0" w:color="auto" w:frame="1"/>
          <w:shd w:val="clear" w:color="auto" w:fill="FFFFFF"/>
        </w:rPr>
      </w:pPr>
      <w:r w:rsidRPr="00AB520B">
        <w:rPr>
          <w:rStyle w:val="Refdenotaalpie"/>
          <w:rFonts w:ascii="Arial" w:hAnsi="Arial" w:cs="Arial"/>
          <w:color w:val="auto"/>
          <w:sz w:val="16"/>
          <w:szCs w:val="16"/>
        </w:rPr>
        <w:footnoteRef/>
      </w:r>
      <w:r w:rsidRPr="00AB520B">
        <w:rPr>
          <w:rFonts w:ascii="Arial" w:hAnsi="Arial" w:cs="Arial"/>
          <w:color w:val="auto"/>
          <w:sz w:val="16"/>
          <w:szCs w:val="16"/>
        </w:rPr>
        <w:t xml:space="preserve"> </w:t>
      </w:r>
      <w:r w:rsidRPr="00AB520B">
        <w:rPr>
          <w:rFonts w:ascii="Arial" w:hAnsi="Arial" w:cs="Arial"/>
          <w:bCs/>
          <w:color w:val="auto"/>
          <w:sz w:val="16"/>
          <w:szCs w:val="16"/>
          <w:shd w:val="clear" w:color="auto" w:fill="FFFFFF"/>
        </w:rPr>
        <w:t>Lorca Navarrete, Antonio María</w:t>
      </w:r>
      <w:r w:rsidRPr="00AB520B">
        <w:rPr>
          <w:rFonts w:ascii="Arial" w:hAnsi="Arial" w:cs="Arial"/>
          <w:color w:val="auto"/>
          <w:sz w:val="16"/>
          <w:szCs w:val="16"/>
          <w:shd w:val="clear" w:color="auto" w:fill="FFFFFF"/>
        </w:rPr>
        <w:t xml:space="preserve">. </w:t>
      </w:r>
      <w:r w:rsidRPr="00AB520B">
        <w:rPr>
          <w:rFonts w:ascii="Arial" w:hAnsi="Arial" w:cs="Arial"/>
          <w:bCs/>
          <w:i/>
          <w:color w:val="auto"/>
          <w:sz w:val="16"/>
          <w:szCs w:val="16"/>
          <w:shd w:val="clear" w:color="auto" w:fill="FFFFFF"/>
        </w:rPr>
        <w:t>El derecho procesal como sistema de garantías</w:t>
      </w:r>
      <w:r w:rsidRPr="00AB520B">
        <w:rPr>
          <w:rStyle w:val="nfasis"/>
          <w:rFonts w:ascii="Arial" w:hAnsi="Arial" w:cs="Arial"/>
          <w:color w:val="auto"/>
          <w:sz w:val="16"/>
          <w:szCs w:val="16"/>
          <w:bdr w:val="none" w:sz="0" w:space="0" w:color="auto" w:frame="1"/>
          <w:shd w:val="clear" w:color="auto" w:fill="FFFFFF"/>
        </w:rPr>
        <w:t xml:space="preserve">. </w:t>
      </w:r>
      <w:r w:rsidRPr="00AB520B">
        <w:rPr>
          <w:rFonts w:ascii="Arial" w:hAnsi="Arial" w:cs="Arial"/>
          <w:color w:val="auto"/>
          <w:sz w:val="16"/>
          <w:szCs w:val="16"/>
        </w:rPr>
        <w:t xml:space="preserve">Bol. </w:t>
      </w:r>
      <w:proofErr w:type="spellStart"/>
      <w:r w:rsidRPr="00AB520B">
        <w:rPr>
          <w:rFonts w:ascii="Arial" w:hAnsi="Arial" w:cs="Arial"/>
          <w:color w:val="auto"/>
          <w:sz w:val="16"/>
          <w:szCs w:val="16"/>
        </w:rPr>
        <w:t>Mexico</w:t>
      </w:r>
      <w:proofErr w:type="spellEnd"/>
      <w:r w:rsidRPr="00AB520B">
        <w:rPr>
          <w:rFonts w:ascii="Arial" w:hAnsi="Arial" w:cs="Arial"/>
          <w:color w:val="auto"/>
          <w:sz w:val="16"/>
          <w:szCs w:val="16"/>
        </w:rPr>
        <w:t xml:space="preserve"> Derecho Comparado volumen 36 Nro.107 México </w:t>
      </w:r>
      <w:proofErr w:type="spellStart"/>
      <w:r w:rsidRPr="00AB520B">
        <w:rPr>
          <w:rFonts w:ascii="Arial" w:hAnsi="Arial" w:cs="Arial"/>
          <w:color w:val="auto"/>
          <w:sz w:val="16"/>
          <w:szCs w:val="16"/>
        </w:rPr>
        <w:t>may</w:t>
      </w:r>
      <w:proofErr w:type="spellEnd"/>
      <w:r w:rsidRPr="00AB520B">
        <w:rPr>
          <w:rFonts w:ascii="Arial" w:hAnsi="Arial" w:cs="Arial"/>
          <w:color w:val="auto"/>
          <w:sz w:val="16"/>
          <w:szCs w:val="16"/>
        </w:rPr>
        <w:t xml:space="preserve">/ago. 2003. </w:t>
      </w:r>
      <w:r w:rsidRPr="00AB520B">
        <w:rPr>
          <w:rFonts w:ascii="Arial" w:hAnsi="Arial" w:cs="Arial"/>
          <w:color w:val="auto"/>
          <w:sz w:val="16"/>
          <w:szCs w:val="16"/>
          <w:shd w:val="clear" w:color="auto" w:fill="FFFFFF"/>
        </w:rPr>
        <w:t>Recuperado dehttp://www.scielo.org.mx/scielo.php?script=sci_arttext&amp;pid=S0041-86332003000200004.</w:t>
      </w:r>
    </w:p>
  </w:footnote>
  <w:footnote w:id="8">
    <w:p w:rsidR="00667F16" w:rsidRDefault="00667F16" w:rsidP="00465E3D">
      <w:pPr>
        <w:pStyle w:val="Textonotapie"/>
        <w:ind w:left="142" w:hanging="142"/>
        <w:jc w:val="both"/>
      </w:pPr>
      <w:r>
        <w:rPr>
          <w:rStyle w:val="Refdenotaalpie"/>
        </w:rPr>
        <w:footnoteRef/>
      </w:r>
      <w:r>
        <w:t xml:space="preserve"> </w:t>
      </w:r>
      <w:r w:rsidRPr="00C74C55">
        <w:rPr>
          <w:rFonts w:ascii="Arial" w:hAnsi="Arial" w:cs="Arial"/>
          <w:sz w:val="16"/>
          <w:szCs w:val="16"/>
        </w:rPr>
        <w:t>Autor mencionado en el libro de</w:t>
      </w:r>
      <w:r>
        <w:t xml:space="preserve"> </w:t>
      </w:r>
      <w:r w:rsidRPr="00BB19C6">
        <w:rPr>
          <w:rFonts w:ascii="Arial" w:hAnsi="Arial" w:cs="Arial"/>
          <w:sz w:val="16"/>
          <w:szCs w:val="16"/>
        </w:rPr>
        <w:t xml:space="preserve">Ledesma Narváez </w:t>
      </w:r>
      <w:proofErr w:type="spellStart"/>
      <w:r w:rsidRPr="00BB19C6">
        <w:rPr>
          <w:rFonts w:ascii="Arial" w:hAnsi="Arial" w:cs="Arial"/>
          <w:sz w:val="16"/>
          <w:szCs w:val="16"/>
        </w:rPr>
        <w:t>Marianella</w:t>
      </w:r>
      <w:proofErr w:type="spellEnd"/>
      <w:r w:rsidRPr="00BB19C6">
        <w:rPr>
          <w:rFonts w:ascii="Arial" w:hAnsi="Arial" w:cs="Arial"/>
          <w:sz w:val="16"/>
          <w:szCs w:val="16"/>
        </w:rPr>
        <w:t xml:space="preserve"> (2012), </w:t>
      </w:r>
      <w:r w:rsidRPr="00BB19C6">
        <w:rPr>
          <w:rFonts w:ascii="Arial" w:hAnsi="Arial" w:cs="Arial"/>
          <w:i/>
          <w:sz w:val="16"/>
          <w:szCs w:val="16"/>
        </w:rPr>
        <w:t>Comentarios al Código Procesal Civil</w:t>
      </w:r>
      <w:r w:rsidRPr="00BB19C6">
        <w:rPr>
          <w:rFonts w:ascii="Arial" w:hAnsi="Arial" w:cs="Arial"/>
          <w:sz w:val="16"/>
          <w:szCs w:val="16"/>
        </w:rPr>
        <w:t xml:space="preserve">. </w:t>
      </w:r>
      <w:r>
        <w:rPr>
          <w:rFonts w:ascii="Arial" w:hAnsi="Arial" w:cs="Arial"/>
          <w:sz w:val="16"/>
          <w:szCs w:val="16"/>
        </w:rPr>
        <w:t>Pág. 24.</w:t>
      </w:r>
      <w:r w:rsidRPr="00BB19C6">
        <w:rPr>
          <w:rFonts w:ascii="Arial" w:hAnsi="Arial" w:cs="Arial"/>
          <w:sz w:val="16"/>
          <w:szCs w:val="16"/>
        </w:rPr>
        <w:t>Tomo I, Lima, Perú: Gaceta Jurídica.</w:t>
      </w:r>
    </w:p>
  </w:footnote>
  <w:footnote w:id="9">
    <w:p w:rsidR="00667F16" w:rsidRPr="002711C7" w:rsidRDefault="00667F16" w:rsidP="002711C7">
      <w:pPr>
        <w:pStyle w:val="Textonotapie"/>
        <w:jc w:val="both"/>
        <w:rPr>
          <w:sz w:val="16"/>
          <w:szCs w:val="16"/>
        </w:rPr>
      </w:pPr>
      <w:r w:rsidRPr="00BB19C6">
        <w:rPr>
          <w:rStyle w:val="Refdenotaalpie"/>
          <w:rFonts w:ascii="Arial" w:hAnsi="Arial" w:cs="Arial"/>
          <w:sz w:val="16"/>
          <w:szCs w:val="16"/>
        </w:rPr>
        <w:footnoteRef/>
      </w:r>
      <w:r w:rsidRPr="00BB19C6">
        <w:rPr>
          <w:rFonts w:ascii="Arial" w:hAnsi="Arial" w:cs="Arial"/>
          <w:sz w:val="16"/>
          <w:szCs w:val="16"/>
        </w:rPr>
        <w:t xml:space="preserve"> Ledesma Narváez </w:t>
      </w:r>
      <w:proofErr w:type="spellStart"/>
      <w:r w:rsidRPr="00BB19C6">
        <w:rPr>
          <w:rFonts w:ascii="Arial" w:hAnsi="Arial" w:cs="Arial"/>
          <w:sz w:val="16"/>
          <w:szCs w:val="16"/>
        </w:rPr>
        <w:t>Marianella</w:t>
      </w:r>
      <w:proofErr w:type="spellEnd"/>
      <w:r>
        <w:rPr>
          <w:rFonts w:ascii="Arial" w:hAnsi="Arial" w:cs="Arial"/>
          <w:sz w:val="16"/>
          <w:szCs w:val="16"/>
        </w:rPr>
        <w:t xml:space="preserve"> (2012).</w:t>
      </w:r>
      <w:r w:rsidRPr="00BB19C6">
        <w:rPr>
          <w:rFonts w:ascii="Arial" w:hAnsi="Arial" w:cs="Arial"/>
          <w:sz w:val="16"/>
          <w:szCs w:val="16"/>
        </w:rPr>
        <w:t xml:space="preserve"> </w:t>
      </w:r>
      <w:r w:rsidRPr="00BB19C6">
        <w:rPr>
          <w:rFonts w:ascii="Arial" w:hAnsi="Arial" w:cs="Arial"/>
          <w:i/>
          <w:sz w:val="16"/>
          <w:szCs w:val="16"/>
        </w:rPr>
        <w:t>Comentarios al Código Procesal Civil</w:t>
      </w:r>
      <w:r w:rsidRPr="00BB19C6">
        <w:rPr>
          <w:rFonts w:ascii="Arial" w:hAnsi="Arial" w:cs="Arial"/>
          <w:sz w:val="16"/>
          <w:szCs w:val="16"/>
        </w:rPr>
        <w:t>.</w:t>
      </w:r>
      <w:r>
        <w:rPr>
          <w:rFonts w:ascii="Arial" w:hAnsi="Arial" w:cs="Arial"/>
          <w:sz w:val="16"/>
          <w:szCs w:val="16"/>
        </w:rPr>
        <w:t xml:space="preserve"> Pág. 23.</w:t>
      </w:r>
      <w:r w:rsidRPr="00BB19C6">
        <w:rPr>
          <w:rFonts w:ascii="Arial" w:hAnsi="Arial" w:cs="Arial"/>
          <w:sz w:val="16"/>
          <w:szCs w:val="16"/>
        </w:rPr>
        <w:t xml:space="preserve"> Tomo I, Lima, Perú: Gaceta Jurídica.</w:t>
      </w:r>
    </w:p>
  </w:footnote>
  <w:footnote w:id="10">
    <w:p w:rsidR="00643CB3" w:rsidRPr="00643CB3" w:rsidRDefault="00643CB3" w:rsidP="00643CB3">
      <w:pPr>
        <w:spacing w:after="0" w:line="240" w:lineRule="auto"/>
        <w:ind w:left="284" w:hanging="284"/>
        <w:jc w:val="both"/>
        <w:rPr>
          <w:rFonts w:ascii="Arial" w:eastAsia="Times New Roman" w:hAnsi="Arial" w:cs="Arial"/>
          <w:bCs/>
          <w:sz w:val="20"/>
          <w:szCs w:val="20"/>
          <w:shd w:val="clear" w:color="auto" w:fill="FFFFFF"/>
          <w:lang w:eastAsia="es-PE"/>
        </w:rPr>
      </w:pPr>
      <w:r w:rsidRPr="00643CB3">
        <w:rPr>
          <w:rStyle w:val="Refdenotaalpie"/>
          <w:rFonts w:ascii="Arial" w:hAnsi="Arial" w:cs="Arial"/>
          <w:sz w:val="16"/>
          <w:szCs w:val="16"/>
        </w:rPr>
        <w:footnoteRef/>
      </w:r>
      <w:r w:rsidRPr="00643CB3">
        <w:rPr>
          <w:rFonts w:ascii="Arial" w:hAnsi="Arial" w:cs="Arial"/>
          <w:sz w:val="16"/>
          <w:szCs w:val="16"/>
        </w:rPr>
        <w:t xml:space="preserve"> </w:t>
      </w:r>
      <w:proofErr w:type="spellStart"/>
      <w:r w:rsidRPr="00643CB3">
        <w:rPr>
          <w:rFonts w:ascii="Arial" w:eastAsia="Times New Roman" w:hAnsi="Arial" w:cs="Arial"/>
          <w:sz w:val="16"/>
          <w:szCs w:val="16"/>
          <w:lang w:eastAsia="es-PE"/>
        </w:rPr>
        <w:t>Gozaíni</w:t>
      </w:r>
      <w:proofErr w:type="spellEnd"/>
      <w:r w:rsidRPr="00643CB3">
        <w:rPr>
          <w:rFonts w:ascii="Arial" w:eastAsia="Times New Roman" w:hAnsi="Arial" w:cs="Arial"/>
          <w:sz w:val="16"/>
          <w:szCs w:val="16"/>
          <w:lang w:eastAsia="es-PE"/>
        </w:rPr>
        <w:t xml:space="preserve">, Oswaldo Alfredo. (2002). </w:t>
      </w:r>
      <w:r w:rsidRPr="00643CB3">
        <w:rPr>
          <w:rFonts w:ascii="Arial" w:eastAsia="Times New Roman" w:hAnsi="Arial" w:cs="Arial"/>
          <w:b/>
          <w:bCs/>
          <w:i/>
          <w:sz w:val="16"/>
          <w:szCs w:val="16"/>
          <w:shd w:val="clear" w:color="auto" w:fill="FFFFFF"/>
          <w:lang w:eastAsia="es-PE"/>
        </w:rPr>
        <w:t>El debido proceso constitucional</w:t>
      </w:r>
      <w:r w:rsidRPr="00643CB3">
        <w:rPr>
          <w:rFonts w:ascii="Arial" w:eastAsia="Times New Roman" w:hAnsi="Arial" w:cs="Arial"/>
          <w:bCs/>
          <w:sz w:val="16"/>
          <w:szCs w:val="16"/>
          <w:shd w:val="clear" w:color="auto" w:fill="FFFFFF"/>
          <w:lang w:eastAsia="es-PE"/>
        </w:rPr>
        <w:t>. Reglas para el control de los poderes desde la magistratura constitucional. Revista IIJ, número 7.</w:t>
      </w:r>
      <w:r>
        <w:rPr>
          <w:rFonts w:ascii="Arial" w:eastAsia="Times New Roman" w:hAnsi="Arial" w:cs="Arial"/>
          <w:bCs/>
          <w:sz w:val="16"/>
          <w:szCs w:val="16"/>
          <w:shd w:val="clear" w:color="auto" w:fill="FFFFFF"/>
          <w:lang w:eastAsia="es-PE"/>
        </w:rPr>
        <w:t xml:space="preserve"> Pág. 55.</w:t>
      </w:r>
      <w:r w:rsidRPr="00643CB3">
        <w:rPr>
          <w:rFonts w:ascii="Arial" w:eastAsia="Times New Roman" w:hAnsi="Arial" w:cs="Arial"/>
          <w:bCs/>
          <w:sz w:val="16"/>
          <w:szCs w:val="16"/>
          <w:shd w:val="clear" w:color="auto" w:fill="FFFFFF"/>
          <w:lang w:eastAsia="es-PE"/>
        </w:rPr>
        <w:t xml:space="preserve"> Recuperado de</w:t>
      </w:r>
      <w:r w:rsidRPr="009041CA">
        <w:rPr>
          <w:rFonts w:ascii="Arial" w:eastAsia="Times New Roman" w:hAnsi="Arial" w:cs="Arial"/>
          <w:bCs/>
          <w:sz w:val="20"/>
          <w:szCs w:val="20"/>
          <w:shd w:val="clear" w:color="auto" w:fill="FFFFFF"/>
          <w:lang w:eastAsia="es-PE"/>
        </w:rPr>
        <w:t xml:space="preserve"> </w:t>
      </w:r>
      <w:r w:rsidRPr="00643CB3">
        <w:rPr>
          <w:rFonts w:ascii="Arial" w:hAnsi="Arial" w:cs="Arial"/>
          <w:sz w:val="16"/>
          <w:szCs w:val="16"/>
        </w:rPr>
        <w:t>http://www.juridicas.unam.mx/publica/rev/cconst/cont/7/ard/ard2.htm</w:t>
      </w:r>
    </w:p>
    <w:p w:rsidR="00643CB3" w:rsidRDefault="00643CB3">
      <w:pPr>
        <w:pStyle w:val="Textonotapie"/>
      </w:pPr>
    </w:p>
  </w:footnote>
  <w:footnote w:id="11">
    <w:p w:rsidR="00667F16" w:rsidRPr="00DA6D30" w:rsidRDefault="00667F16" w:rsidP="00DA6D30">
      <w:pPr>
        <w:shd w:val="clear" w:color="auto" w:fill="FFFFFF"/>
        <w:spacing w:after="0" w:line="240" w:lineRule="auto"/>
        <w:jc w:val="both"/>
        <w:rPr>
          <w:rFonts w:ascii="Arial" w:eastAsia="Times New Roman" w:hAnsi="Arial" w:cs="Arial"/>
          <w:sz w:val="16"/>
          <w:szCs w:val="16"/>
          <w:lang w:eastAsia="es-PE"/>
        </w:rPr>
      </w:pPr>
      <w:r w:rsidRPr="00DA6D30">
        <w:rPr>
          <w:rStyle w:val="Refdenotaalpie"/>
          <w:rFonts w:ascii="Arial" w:hAnsi="Arial" w:cs="Arial"/>
          <w:sz w:val="16"/>
          <w:szCs w:val="16"/>
        </w:rPr>
        <w:footnoteRef/>
      </w:r>
      <w:r w:rsidRPr="00DA6D30">
        <w:rPr>
          <w:rFonts w:ascii="Arial" w:hAnsi="Arial" w:cs="Arial"/>
          <w:sz w:val="16"/>
          <w:szCs w:val="16"/>
        </w:rPr>
        <w:t xml:space="preserve"> </w:t>
      </w:r>
      <w:r w:rsidRPr="00DA6D30">
        <w:rPr>
          <w:rFonts w:ascii="Arial" w:eastAsia="Times New Roman" w:hAnsi="Arial" w:cs="Arial"/>
          <w:sz w:val="16"/>
          <w:szCs w:val="16"/>
          <w:lang w:eastAsia="es-PE"/>
        </w:rPr>
        <w:t xml:space="preserve">Convención Americana sobre Derechos Humanos (Pacto de San José de Costa Rica), con el mismo sentido y preocupación dispone en el artículo 8o. (garantías judiciales) </w:t>
      </w:r>
    </w:p>
  </w:footnote>
  <w:footnote w:id="12">
    <w:p w:rsidR="00E86E73" w:rsidRPr="0071552F" w:rsidRDefault="00E86E73" w:rsidP="00723C86">
      <w:pPr>
        <w:shd w:val="clear" w:color="auto" w:fill="FFFFFF"/>
        <w:spacing w:after="0" w:line="240" w:lineRule="auto"/>
        <w:ind w:left="142" w:hanging="142"/>
        <w:jc w:val="both"/>
        <w:rPr>
          <w:rFonts w:ascii="Arial" w:eastAsia="Times New Roman" w:hAnsi="Arial" w:cs="Arial"/>
          <w:sz w:val="16"/>
          <w:szCs w:val="16"/>
          <w:lang w:eastAsia="es-PE"/>
        </w:rPr>
      </w:pPr>
      <w:r w:rsidRPr="00E86E73">
        <w:rPr>
          <w:rStyle w:val="Refdenotaalpie"/>
          <w:rFonts w:ascii="Arial" w:hAnsi="Arial" w:cs="Arial"/>
          <w:sz w:val="16"/>
          <w:szCs w:val="16"/>
        </w:rPr>
        <w:footnoteRef/>
      </w:r>
      <w:r w:rsidRPr="00E86E73">
        <w:rPr>
          <w:rFonts w:ascii="Arial" w:hAnsi="Arial" w:cs="Arial"/>
          <w:sz w:val="16"/>
          <w:szCs w:val="16"/>
        </w:rPr>
        <w:t xml:space="preserve"> </w:t>
      </w:r>
      <w:r w:rsidRPr="00E86E73">
        <w:rPr>
          <w:rFonts w:ascii="Arial" w:eastAsia="Times New Roman" w:hAnsi="Arial" w:cs="Arial"/>
          <w:sz w:val="16"/>
          <w:szCs w:val="16"/>
          <w:lang w:eastAsia="es-PE"/>
        </w:rPr>
        <w:t xml:space="preserve">Ferrajoli, Luigi. </w:t>
      </w:r>
      <w:r w:rsidRPr="00E86E73">
        <w:rPr>
          <w:rFonts w:ascii="Arial" w:eastAsia="Times New Roman" w:hAnsi="Arial" w:cs="Arial"/>
          <w:b/>
          <w:i/>
          <w:sz w:val="16"/>
          <w:szCs w:val="16"/>
          <w:lang w:eastAsia="es-PE"/>
        </w:rPr>
        <w:t>Derecho y Razón</w:t>
      </w:r>
      <w:r w:rsidRPr="00E86E73">
        <w:rPr>
          <w:rFonts w:ascii="Arial" w:eastAsia="Times New Roman" w:hAnsi="Arial" w:cs="Arial"/>
          <w:sz w:val="16"/>
          <w:szCs w:val="16"/>
          <w:lang w:eastAsia="es-PE"/>
        </w:rPr>
        <w:t xml:space="preserve">. Capítulo 2. Modelos de Derecho Penal. Las garantías penales y </w:t>
      </w:r>
      <w:r w:rsidRPr="0071552F">
        <w:rPr>
          <w:rFonts w:ascii="Arial" w:eastAsia="Times New Roman" w:hAnsi="Arial" w:cs="Arial"/>
          <w:sz w:val="16"/>
          <w:szCs w:val="16"/>
          <w:lang w:eastAsia="es-PE"/>
        </w:rPr>
        <w:t>procesales. Página 93/94. </w:t>
      </w:r>
    </w:p>
  </w:footnote>
  <w:footnote w:id="13">
    <w:p w:rsidR="0071552F" w:rsidRPr="0071552F" w:rsidRDefault="0071552F" w:rsidP="00723C86">
      <w:pPr>
        <w:spacing w:after="100" w:afterAutospacing="1" w:line="240" w:lineRule="auto"/>
        <w:ind w:left="142" w:hanging="142"/>
        <w:jc w:val="both"/>
        <w:rPr>
          <w:rFonts w:ascii="Arial" w:eastAsia="Times New Roman" w:hAnsi="Arial" w:cs="Arial"/>
          <w:sz w:val="16"/>
          <w:szCs w:val="16"/>
          <w:lang w:eastAsia="es-PE"/>
        </w:rPr>
      </w:pPr>
      <w:r w:rsidRPr="0071552F">
        <w:rPr>
          <w:rStyle w:val="Refdenotaalpie"/>
          <w:rFonts w:ascii="Arial" w:hAnsi="Arial" w:cs="Arial"/>
          <w:sz w:val="16"/>
          <w:szCs w:val="16"/>
        </w:rPr>
        <w:footnoteRef/>
      </w:r>
      <w:r w:rsidRPr="0071552F">
        <w:rPr>
          <w:rFonts w:ascii="Arial" w:hAnsi="Arial" w:cs="Arial"/>
          <w:sz w:val="16"/>
          <w:szCs w:val="16"/>
        </w:rPr>
        <w:t xml:space="preserve"> Chanamé Orbe Raúl. (2009). Comentarios a la Constitución. Perú: Lima. Juristas Editores E.I.R.L. Cuarta edición. </w:t>
      </w:r>
    </w:p>
    <w:p w:rsidR="0071552F" w:rsidRDefault="0071552F">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71"/>
    <w:rsid w:val="00000A8F"/>
    <w:rsid w:val="00005A8C"/>
    <w:rsid w:val="00024F7A"/>
    <w:rsid w:val="00092241"/>
    <w:rsid w:val="000C614D"/>
    <w:rsid w:val="000E4BC9"/>
    <w:rsid w:val="000E76A8"/>
    <w:rsid w:val="00146BB4"/>
    <w:rsid w:val="00150942"/>
    <w:rsid w:val="0016209D"/>
    <w:rsid w:val="001D24AC"/>
    <w:rsid w:val="00202082"/>
    <w:rsid w:val="00250635"/>
    <w:rsid w:val="0026659F"/>
    <w:rsid w:val="002711C7"/>
    <w:rsid w:val="002A3CC1"/>
    <w:rsid w:val="002F2D4C"/>
    <w:rsid w:val="00351B47"/>
    <w:rsid w:val="00407C26"/>
    <w:rsid w:val="00465E3D"/>
    <w:rsid w:val="004703D9"/>
    <w:rsid w:val="004855D2"/>
    <w:rsid w:val="00495F24"/>
    <w:rsid w:val="0050174D"/>
    <w:rsid w:val="005C415F"/>
    <w:rsid w:val="00643CB3"/>
    <w:rsid w:val="00667F16"/>
    <w:rsid w:val="006C2CF5"/>
    <w:rsid w:val="006D50C9"/>
    <w:rsid w:val="006E171C"/>
    <w:rsid w:val="0071552F"/>
    <w:rsid w:val="00722E0E"/>
    <w:rsid w:val="00723C86"/>
    <w:rsid w:val="007320C2"/>
    <w:rsid w:val="00787471"/>
    <w:rsid w:val="00796544"/>
    <w:rsid w:val="007A0F13"/>
    <w:rsid w:val="007A62A0"/>
    <w:rsid w:val="007C5702"/>
    <w:rsid w:val="007E4783"/>
    <w:rsid w:val="00867FD4"/>
    <w:rsid w:val="0088690E"/>
    <w:rsid w:val="009041CA"/>
    <w:rsid w:val="00941300"/>
    <w:rsid w:val="009845A5"/>
    <w:rsid w:val="00990766"/>
    <w:rsid w:val="009C76BD"/>
    <w:rsid w:val="009D3C46"/>
    <w:rsid w:val="00A6563D"/>
    <w:rsid w:val="00A915EE"/>
    <w:rsid w:val="00AB520B"/>
    <w:rsid w:val="00AD72A5"/>
    <w:rsid w:val="00AE6A3D"/>
    <w:rsid w:val="00BB19C6"/>
    <w:rsid w:val="00BC666F"/>
    <w:rsid w:val="00BD00B3"/>
    <w:rsid w:val="00C64A1A"/>
    <w:rsid w:val="00C74C55"/>
    <w:rsid w:val="00CA098C"/>
    <w:rsid w:val="00CB1A72"/>
    <w:rsid w:val="00CF0C75"/>
    <w:rsid w:val="00D106BC"/>
    <w:rsid w:val="00D54941"/>
    <w:rsid w:val="00D65A45"/>
    <w:rsid w:val="00D73043"/>
    <w:rsid w:val="00D93C75"/>
    <w:rsid w:val="00DA50AD"/>
    <w:rsid w:val="00DA6D30"/>
    <w:rsid w:val="00DB1D32"/>
    <w:rsid w:val="00DC4579"/>
    <w:rsid w:val="00DD30A8"/>
    <w:rsid w:val="00DF5925"/>
    <w:rsid w:val="00E3124F"/>
    <w:rsid w:val="00E86E73"/>
    <w:rsid w:val="00F01735"/>
    <w:rsid w:val="00F56DEB"/>
    <w:rsid w:val="00FC5E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64FA0-5157-4F4F-BA53-F4972E71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71"/>
    <w:pPr>
      <w:spacing w:after="200" w:line="276" w:lineRule="auto"/>
    </w:pPr>
  </w:style>
  <w:style w:type="paragraph" w:styleId="Ttulo3">
    <w:name w:val="heading 3"/>
    <w:basedOn w:val="Normal"/>
    <w:next w:val="Normal"/>
    <w:link w:val="Ttulo3Car"/>
    <w:uiPriority w:val="9"/>
    <w:unhideWhenUsed/>
    <w:qFormat/>
    <w:rsid w:val="00DA6D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link w:val="Ttulo9Car"/>
    <w:uiPriority w:val="9"/>
    <w:qFormat/>
    <w:rsid w:val="00024F7A"/>
    <w:pPr>
      <w:spacing w:before="100" w:beforeAutospacing="1" w:after="100" w:afterAutospacing="1" w:line="240" w:lineRule="auto"/>
      <w:outlineLvl w:val="8"/>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rsid w:val="00787471"/>
    <w:rPr>
      <w:vertAlign w:val="superscript"/>
    </w:rPr>
  </w:style>
  <w:style w:type="character" w:styleId="Hipervnculo">
    <w:name w:val="Hyperlink"/>
    <w:basedOn w:val="Fuentedeprrafopredeter"/>
    <w:uiPriority w:val="99"/>
    <w:semiHidden/>
    <w:unhideWhenUsed/>
    <w:rsid w:val="00787471"/>
    <w:rPr>
      <w:color w:val="0000FF"/>
      <w:u w:val="single"/>
    </w:rPr>
  </w:style>
  <w:style w:type="paragraph" w:styleId="Textoindependiente">
    <w:name w:val="Body Text"/>
    <w:basedOn w:val="Normal"/>
    <w:link w:val="TextoindependienteCar"/>
    <w:uiPriority w:val="1"/>
    <w:qFormat/>
    <w:rsid w:val="0078747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87471"/>
    <w:rPr>
      <w:rFonts w:ascii="Arial" w:eastAsia="Arial" w:hAnsi="Arial" w:cs="Arial"/>
      <w:sz w:val="24"/>
      <w:szCs w:val="24"/>
      <w:lang w:val="es-ES" w:eastAsia="es-ES" w:bidi="es-ES"/>
    </w:rPr>
  </w:style>
  <w:style w:type="paragraph" w:styleId="Textonotapie">
    <w:name w:val="footnote text"/>
    <w:basedOn w:val="Normal"/>
    <w:link w:val="TextonotapieCar"/>
    <w:uiPriority w:val="99"/>
    <w:semiHidden/>
    <w:unhideWhenUsed/>
    <w:rsid w:val="007874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7471"/>
    <w:rPr>
      <w:sz w:val="20"/>
      <w:szCs w:val="20"/>
    </w:rPr>
  </w:style>
  <w:style w:type="character" w:customStyle="1" w:styleId="Ttulo9Car">
    <w:name w:val="Título 9 Car"/>
    <w:basedOn w:val="Fuentedeprrafopredeter"/>
    <w:link w:val="Ttulo9"/>
    <w:uiPriority w:val="9"/>
    <w:rsid w:val="00024F7A"/>
    <w:rPr>
      <w:rFonts w:ascii="Times New Roman" w:eastAsia="Times New Roman" w:hAnsi="Times New Roman" w:cs="Times New Roman"/>
      <w:sz w:val="24"/>
      <w:szCs w:val="24"/>
      <w:lang w:eastAsia="es-PE"/>
    </w:rPr>
  </w:style>
  <w:style w:type="paragraph" w:styleId="Sangradetextonormal">
    <w:name w:val="Body Text Indent"/>
    <w:basedOn w:val="Normal"/>
    <w:link w:val="SangradetextonormalCar"/>
    <w:uiPriority w:val="99"/>
    <w:unhideWhenUsed/>
    <w:rsid w:val="00024F7A"/>
    <w:pPr>
      <w:spacing w:after="120"/>
      <w:ind w:left="283"/>
    </w:pPr>
  </w:style>
  <w:style w:type="character" w:customStyle="1" w:styleId="SangradetextonormalCar">
    <w:name w:val="Sangría de texto normal Car"/>
    <w:basedOn w:val="Fuentedeprrafopredeter"/>
    <w:link w:val="Sangradetextonormal"/>
    <w:uiPriority w:val="99"/>
    <w:rsid w:val="00024F7A"/>
  </w:style>
  <w:style w:type="character" w:customStyle="1" w:styleId="a">
    <w:name w:val="a"/>
    <w:basedOn w:val="Fuentedeprrafopredeter"/>
    <w:rsid w:val="00A6563D"/>
  </w:style>
  <w:style w:type="character" w:styleId="nfasis">
    <w:name w:val="Emphasis"/>
    <w:basedOn w:val="Fuentedeprrafopredeter"/>
    <w:uiPriority w:val="20"/>
    <w:qFormat/>
    <w:rsid w:val="000C614D"/>
    <w:rPr>
      <w:i/>
      <w:iCs/>
    </w:rPr>
  </w:style>
  <w:style w:type="character" w:customStyle="1" w:styleId="Ttulo3Car">
    <w:name w:val="Título 3 Car"/>
    <w:basedOn w:val="Fuentedeprrafopredeter"/>
    <w:link w:val="Ttulo3"/>
    <w:uiPriority w:val="9"/>
    <w:rsid w:val="00DA6D30"/>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643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0982">
      <w:bodyDiv w:val="1"/>
      <w:marLeft w:val="0"/>
      <w:marRight w:val="0"/>
      <w:marTop w:val="0"/>
      <w:marBottom w:val="0"/>
      <w:divBdr>
        <w:top w:val="none" w:sz="0" w:space="0" w:color="auto"/>
        <w:left w:val="none" w:sz="0" w:space="0" w:color="auto"/>
        <w:bottom w:val="none" w:sz="0" w:space="0" w:color="auto"/>
        <w:right w:val="none" w:sz="0" w:space="0" w:color="auto"/>
      </w:divBdr>
    </w:div>
    <w:div w:id="395006438">
      <w:bodyDiv w:val="1"/>
      <w:marLeft w:val="0"/>
      <w:marRight w:val="0"/>
      <w:marTop w:val="0"/>
      <w:marBottom w:val="0"/>
      <w:divBdr>
        <w:top w:val="none" w:sz="0" w:space="0" w:color="auto"/>
        <w:left w:val="none" w:sz="0" w:space="0" w:color="auto"/>
        <w:bottom w:val="none" w:sz="0" w:space="0" w:color="auto"/>
        <w:right w:val="none" w:sz="0" w:space="0" w:color="auto"/>
      </w:divBdr>
    </w:div>
    <w:div w:id="1789810049">
      <w:bodyDiv w:val="1"/>
      <w:marLeft w:val="0"/>
      <w:marRight w:val="0"/>
      <w:marTop w:val="0"/>
      <w:marBottom w:val="0"/>
      <w:divBdr>
        <w:top w:val="none" w:sz="0" w:space="0" w:color="auto"/>
        <w:left w:val="none" w:sz="0" w:space="0" w:color="auto"/>
        <w:bottom w:val="none" w:sz="0" w:space="0" w:color="auto"/>
        <w:right w:val="none" w:sz="0" w:space="0" w:color="auto"/>
      </w:divBdr>
    </w:div>
    <w:div w:id="1804808120">
      <w:bodyDiv w:val="1"/>
      <w:marLeft w:val="0"/>
      <w:marRight w:val="0"/>
      <w:marTop w:val="0"/>
      <w:marBottom w:val="0"/>
      <w:divBdr>
        <w:top w:val="none" w:sz="0" w:space="0" w:color="auto"/>
        <w:left w:val="none" w:sz="0" w:space="0" w:color="auto"/>
        <w:bottom w:val="none" w:sz="0" w:space="0" w:color="auto"/>
        <w:right w:val="none" w:sz="0" w:space="0" w:color="auto"/>
      </w:divBdr>
    </w:div>
    <w:div w:id="18185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fiasyvidas.com/biografia/m/montesquieu.htm" TargetMode="External"/><Relationship Id="rId13" Type="http://schemas.openxmlformats.org/officeDocument/2006/relationships/hyperlink" Target="https://es.wikipedia.org/wiki/Costa_Rica" TargetMode="External"/><Relationship Id="rId18" Type="http://schemas.openxmlformats.org/officeDocument/2006/relationships/hyperlink" Target="http://www.monografias.com/trabajos12/elorigest/elorigest.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onografias.com/trabajos6/etic/etic.shtml" TargetMode="External"/><Relationship Id="rId12" Type="http://schemas.openxmlformats.org/officeDocument/2006/relationships/hyperlink" Target="https://es.wikipedia.org/wiki/San_Jos%C3%A9_de_Costa_Rica" TargetMode="External"/><Relationship Id="rId17" Type="http://schemas.openxmlformats.org/officeDocument/2006/relationships/hyperlink" Target="http://www.monografias.com/trabajos7/perde/perde.shtml" TargetMode="External"/><Relationship Id="rId2" Type="http://schemas.openxmlformats.org/officeDocument/2006/relationships/styles" Target="styles.xml"/><Relationship Id="rId16" Type="http://schemas.openxmlformats.org/officeDocument/2006/relationships/hyperlink" Target="http://www.monografias.com/trabajos11/teopub/teopub.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1969" TargetMode="External"/><Relationship Id="rId5" Type="http://schemas.openxmlformats.org/officeDocument/2006/relationships/footnotes" Target="footnotes.xml"/><Relationship Id="rId15" Type="http://schemas.openxmlformats.org/officeDocument/2006/relationships/hyperlink" Target="http://www.monografias.com/trabajos901/evolucion-historica-concepciones-tiempo/evolucion-historica-concepciones-tiempo.shtml" TargetMode="External"/><Relationship Id="rId10" Type="http://schemas.openxmlformats.org/officeDocument/2006/relationships/hyperlink" Target="https://es.wikipedia.org/wiki/22_de_noviembre" TargetMode="External"/><Relationship Id="rId19" Type="http://schemas.openxmlformats.org/officeDocument/2006/relationships/hyperlink" Target="http://www.monografias.com/trabajos13/admuniv/admuniv.shtml" TargetMode="External"/><Relationship Id="rId4" Type="http://schemas.openxmlformats.org/officeDocument/2006/relationships/webSettings" Target="webSettings.xml"/><Relationship Id="rId9" Type="http://schemas.openxmlformats.org/officeDocument/2006/relationships/hyperlink" Target="http://translate.google.com.ec/translate?hl=es&amp;langpair=en%7Ces&amp;u=http://www.biography.com/articles/Cesare-Beccaria-39630&amp;prev=/translate_s%3Fhl%3Des%26q%3DBiograf%25C3%25ADa%2Bde%2BCesare%2BBeccaria%26tq%3DBiography%2Bof%2BCesare%2BBeccaria%26sl%3Des%26tl%3Den" TargetMode="External"/><Relationship Id="rId14" Type="http://schemas.openxmlformats.org/officeDocument/2006/relationships/hyperlink" Target="https://es.wikipedia.org/wiki/Sistema_Interamericano_de_Derechos_Hum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862B-312E-4C68-A532-4E4E5E83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5587</Words>
  <Characters>30734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Rodriguez</dc:creator>
  <cp:keywords/>
  <dc:description/>
  <cp:lastModifiedBy>Diseñador</cp:lastModifiedBy>
  <cp:revision>5</cp:revision>
  <dcterms:created xsi:type="dcterms:W3CDTF">2018-06-04T18:17:00Z</dcterms:created>
  <dcterms:modified xsi:type="dcterms:W3CDTF">2018-06-21T12:50:00Z</dcterms:modified>
</cp:coreProperties>
</file>