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B1D" w:rsidRDefault="005A5E58" w:rsidP="00912328">
      <w:pPr>
        <w:spacing w:line="276" w:lineRule="auto"/>
        <w:jc w:val="center"/>
        <w:rPr>
          <w:rFonts w:ascii="Arial" w:hAnsi="Arial" w:cs="Arial"/>
          <w:b/>
          <w:sz w:val="27"/>
          <w:szCs w:val="27"/>
        </w:rPr>
      </w:pPr>
      <w:r w:rsidRPr="009352F0">
        <w:rPr>
          <w:rFonts w:ascii="Arial" w:hAnsi="Arial" w:cs="Arial"/>
          <w:b/>
          <w:sz w:val="27"/>
          <w:szCs w:val="27"/>
        </w:rPr>
        <w:t>EL PROCESO INMEDIATO COMO MANIFESTACION DE SIMPLIFICACION PROCESAL EN EL NUEVO CODIGO  PROCESAL PENAL</w:t>
      </w:r>
    </w:p>
    <w:p w:rsidR="009352F0" w:rsidRPr="009352F0" w:rsidRDefault="009352F0" w:rsidP="00912328">
      <w:pPr>
        <w:spacing w:line="276" w:lineRule="auto"/>
        <w:jc w:val="center"/>
        <w:rPr>
          <w:rFonts w:ascii="Arial" w:hAnsi="Arial" w:cs="Arial"/>
          <w:b/>
          <w:sz w:val="14"/>
          <w:szCs w:val="23"/>
        </w:rPr>
      </w:pPr>
    </w:p>
    <w:p w:rsidR="005A5E58" w:rsidRDefault="005A5E58" w:rsidP="00025BBE">
      <w:pPr>
        <w:spacing w:line="360" w:lineRule="auto"/>
        <w:rPr>
          <w:rFonts w:ascii="Arial" w:hAnsi="Arial" w:cs="Arial"/>
          <w:b/>
          <w:sz w:val="23"/>
          <w:szCs w:val="23"/>
        </w:rPr>
      </w:pPr>
      <w:r w:rsidRPr="009352F0">
        <w:rPr>
          <w:rFonts w:ascii="Arial" w:hAnsi="Arial" w:cs="Arial"/>
          <w:b/>
          <w:sz w:val="23"/>
          <w:szCs w:val="23"/>
        </w:rPr>
        <w:t>JOSE CARLOS ANGELINO CORDOVA</w:t>
      </w:r>
    </w:p>
    <w:p w:rsidR="00205316" w:rsidRDefault="00205316" w:rsidP="00025BBE">
      <w:pPr>
        <w:spacing w:line="360" w:lineRule="auto"/>
        <w:rPr>
          <w:rFonts w:ascii="Calibri" w:hAnsi="Calibri" w:cs="Calibri"/>
          <w:b/>
          <w:color w:val="000000"/>
          <w:sz w:val="24"/>
          <w:szCs w:val="24"/>
          <w:shd w:val="clear" w:color="auto" w:fill="FFFFFF"/>
        </w:rPr>
      </w:pPr>
      <w:r w:rsidRPr="00025BBE">
        <w:rPr>
          <w:rFonts w:ascii="Calibri" w:hAnsi="Calibri" w:cs="Calibri"/>
          <w:b/>
          <w:color w:val="000000"/>
          <w:sz w:val="24"/>
          <w:szCs w:val="24"/>
          <w:shd w:val="clear" w:color="auto" w:fill="FFFFFF"/>
        </w:rPr>
        <w:t>ABOGADO EN LA CUARTA FISCALIA CONTRA EL CRIMEN ORGANIZADO</w:t>
      </w:r>
      <w:r w:rsidR="003D7559">
        <w:rPr>
          <w:rFonts w:ascii="Calibri" w:hAnsi="Calibri" w:cs="Calibri"/>
          <w:b/>
          <w:color w:val="000000"/>
          <w:sz w:val="24"/>
          <w:szCs w:val="24"/>
          <w:shd w:val="clear" w:color="auto" w:fill="FFFFFF"/>
        </w:rPr>
        <w:t xml:space="preserve"> (Perú)</w:t>
      </w:r>
    </w:p>
    <w:p w:rsidR="00E07F81" w:rsidRDefault="00E07F81" w:rsidP="00E07F81">
      <w:pPr>
        <w:autoSpaceDE w:val="0"/>
        <w:autoSpaceDN w:val="0"/>
        <w:adjustRightInd w:val="0"/>
        <w:spacing w:after="0" w:line="240" w:lineRule="auto"/>
        <w:rPr>
          <w:rFonts w:ascii="ArialMT" w:hAnsi="ArialMT" w:cs="ArialMT"/>
          <w:sz w:val="16"/>
          <w:szCs w:val="16"/>
        </w:rPr>
      </w:pPr>
      <w:r>
        <w:rPr>
          <w:rFonts w:ascii="ArialMT" w:hAnsi="ArialMT" w:cs="ArialMT"/>
          <w:sz w:val="16"/>
          <w:szCs w:val="16"/>
        </w:rPr>
        <w:t xml:space="preserve">ANGELINO CORDOVA, </w:t>
      </w:r>
      <w:proofErr w:type="spellStart"/>
      <w:r>
        <w:rPr>
          <w:rFonts w:ascii="ArialMT" w:hAnsi="ArialMT" w:cs="ArialMT"/>
          <w:sz w:val="16"/>
          <w:szCs w:val="16"/>
        </w:rPr>
        <w:t>Jose</w:t>
      </w:r>
      <w:proofErr w:type="spellEnd"/>
      <w:r>
        <w:rPr>
          <w:rFonts w:ascii="ArialMT" w:hAnsi="ArialMT" w:cs="ArialMT"/>
          <w:sz w:val="16"/>
          <w:szCs w:val="16"/>
        </w:rPr>
        <w:t xml:space="preserve"> Carlos</w:t>
      </w:r>
      <w:r>
        <w:rPr>
          <w:rFonts w:ascii="ArialMT" w:hAnsi="ArialMT" w:cs="ArialMT"/>
          <w:sz w:val="16"/>
          <w:szCs w:val="16"/>
        </w:rPr>
        <w:t xml:space="preserve">: </w:t>
      </w:r>
      <w:r>
        <w:rPr>
          <w:rFonts w:ascii="ArialMT" w:hAnsi="ArialMT" w:cs="ArialMT"/>
          <w:sz w:val="16"/>
          <w:szCs w:val="16"/>
        </w:rPr>
        <w:t xml:space="preserve">El proceso inmediato como </w:t>
      </w:r>
      <w:proofErr w:type="spellStart"/>
      <w:r>
        <w:rPr>
          <w:rFonts w:ascii="ArialMT" w:hAnsi="ArialMT" w:cs="ArialMT"/>
          <w:sz w:val="16"/>
          <w:szCs w:val="16"/>
        </w:rPr>
        <w:t>manigestacion</w:t>
      </w:r>
      <w:proofErr w:type="spellEnd"/>
      <w:r>
        <w:rPr>
          <w:rFonts w:ascii="ArialMT" w:hAnsi="ArialMT" w:cs="ArialMT"/>
          <w:sz w:val="16"/>
          <w:szCs w:val="16"/>
        </w:rPr>
        <w:t xml:space="preserve"> de simplificación procesal en el nuevo código procesal </w:t>
      </w:r>
      <w:proofErr w:type="spellStart"/>
      <w:r>
        <w:rPr>
          <w:rFonts w:ascii="ArialMT" w:hAnsi="ArialMT" w:cs="ArialMT"/>
          <w:sz w:val="16"/>
          <w:szCs w:val="16"/>
        </w:rPr>
        <w:t>penal.</w:t>
      </w:r>
      <w:r>
        <w:rPr>
          <w:rFonts w:ascii="ArialMT" w:hAnsi="ArialMT" w:cs="ArialMT"/>
          <w:sz w:val="16"/>
          <w:szCs w:val="16"/>
        </w:rPr>
        <w:t>En</w:t>
      </w:r>
      <w:proofErr w:type="spellEnd"/>
      <w:r>
        <w:rPr>
          <w:rFonts w:ascii="ArialMT" w:hAnsi="ArialMT" w:cs="ArialMT"/>
          <w:sz w:val="16"/>
          <w:szCs w:val="16"/>
        </w:rPr>
        <w:t>: IPEF, Revista Jurídica del Instituto Peruano de Estudios</w:t>
      </w:r>
    </w:p>
    <w:p w:rsidR="00E07F81" w:rsidRDefault="00E07F81" w:rsidP="00E07F81">
      <w:pPr>
        <w:spacing w:line="360" w:lineRule="auto"/>
        <w:rPr>
          <w:rFonts w:ascii="ArialMT" w:hAnsi="ArialMT" w:cs="ArialMT"/>
          <w:sz w:val="16"/>
          <w:szCs w:val="16"/>
        </w:rPr>
      </w:pPr>
      <w:r>
        <w:rPr>
          <w:rFonts w:ascii="ArialMT" w:hAnsi="ArialMT" w:cs="ArialMT"/>
          <w:sz w:val="16"/>
          <w:szCs w:val="16"/>
        </w:rPr>
        <w:t>Forenses, Año XIII Nº 7</w:t>
      </w:r>
      <w:r>
        <w:rPr>
          <w:rFonts w:ascii="ArialMT" w:hAnsi="ArialMT" w:cs="ArialMT"/>
          <w:sz w:val="16"/>
          <w:szCs w:val="16"/>
        </w:rPr>
        <w:t>6</w:t>
      </w:r>
      <w:r>
        <w:rPr>
          <w:rFonts w:ascii="ArialMT" w:hAnsi="ArialMT" w:cs="ArialMT"/>
          <w:sz w:val="16"/>
          <w:szCs w:val="16"/>
        </w:rPr>
        <w:t xml:space="preserve">. Setiembre 2017, </w:t>
      </w:r>
      <w:proofErr w:type="spellStart"/>
      <w:r>
        <w:rPr>
          <w:rFonts w:ascii="ArialMT" w:hAnsi="ArialMT" w:cs="ArialMT"/>
          <w:sz w:val="16"/>
          <w:szCs w:val="16"/>
        </w:rPr>
        <w:t>pps</w:t>
      </w:r>
      <w:proofErr w:type="spellEnd"/>
      <w:r>
        <w:rPr>
          <w:rFonts w:ascii="ArialMT" w:hAnsi="ArialMT" w:cs="ArialMT"/>
          <w:sz w:val="16"/>
          <w:szCs w:val="16"/>
        </w:rPr>
        <w:t xml:space="preserve">. </w:t>
      </w:r>
      <w:proofErr w:type="gramStart"/>
      <w:r>
        <w:rPr>
          <w:rFonts w:ascii="ArialMT" w:hAnsi="ArialMT" w:cs="ArialMT"/>
          <w:sz w:val="16"/>
          <w:szCs w:val="16"/>
        </w:rPr>
        <w:t>del</w:t>
      </w:r>
      <w:proofErr w:type="gramEnd"/>
      <w:r>
        <w:rPr>
          <w:rFonts w:ascii="ArialMT" w:hAnsi="ArialMT" w:cs="ArialMT"/>
          <w:sz w:val="16"/>
          <w:szCs w:val="16"/>
        </w:rPr>
        <w:t xml:space="preserve"> 9 al 16.</w:t>
      </w:r>
    </w:p>
    <w:p w:rsidR="00E07F81" w:rsidRDefault="00E07F81" w:rsidP="00E07F81">
      <w:pPr>
        <w:autoSpaceDE w:val="0"/>
        <w:autoSpaceDN w:val="0"/>
        <w:adjustRightInd w:val="0"/>
        <w:spacing w:after="0" w:line="240" w:lineRule="auto"/>
        <w:rPr>
          <w:rFonts w:ascii="ArialMT" w:hAnsi="ArialMT" w:cs="ArialMT"/>
          <w:sz w:val="16"/>
          <w:szCs w:val="16"/>
        </w:rPr>
      </w:pPr>
      <w:proofErr w:type="spellStart"/>
      <w:r>
        <w:rPr>
          <w:rFonts w:ascii="ArialMT" w:hAnsi="ArialMT" w:cs="ArialMT"/>
          <w:sz w:val="16"/>
          <w:szCs w:val="16"/>
        </w:rPr>
        <w:t>Print</w:t>
      </w:r>
      <w:proofErr w:type="spellEnd"/>
      <w:r>
        <w:rPr>
          <w:rFonts w:ascii="ArialMT" w:hAnsi="ArialMT" w:cs="ArialMT"/>
          <w:sz w:val="16"/>
          <w:szCs w:val="16"/>
        </w:rPr>
        <w:t xml:space="preserve"> ISSN: 2308- 5401</w:t>
      </w:r>
      <w:r>
        <w:rPr>
          <w:rFonts w:ascii="ArialMT" w:hAnsi="ArialMT" w:cs="ArialMT"/>
          <w:sz w:val="16"/>
          <w:szCs w:val="16"/>
        </w:rPr>
        <w:t xml:space="preserve"> / Line</w:t>
      </w:r>
      <w:r>
        <w:rPr>
          <w:rFonts w:ascii="ArialMT" w:hAnsi="ArialMT" w:cs="ArialMT"/>
          <w:sz w:val="16"/>
          <w:szCs w:val="16"/>
        </w:rPr>
        <w:t xml:space="preserve"> ISSN: 2308- 5401</w:t>
      </w:r>
    </w:p>
    <w:p w:rsidR="00E07F81" w:rsidRDefault="00E07F81" w:rsidP="00E07F81">
      <w:pPr>
        <w:autoSpaceDE w:val="0"/>
        <w:autoSpaceDN w:val="0"/>
        <w:adjustRightInd w:val="0"/>
        <w:spacing w:after="0" w:line="240" w:lineRule="auto"/>
        <w:rPr>
          <w:rFonts w:ascii="ArialMT" w:hAnsi="ArialMT" w:cs="ArialMT"/>
          <w:sz w:val="16"/>
          <w:szCs w:val="16"/>
        </w:rPr>
      </w:pPr>
      <w:r>
        <w:rPr>
          <w:rFonts w:ascii="ArialMT" w:hAnsi="ArialMT" w:cs="ArialMT"/>
          <w:sz w:val="16"/>
          <w:szCs w:val="16"/>
        </w:rPr>
        <w:t>La revista indexada en LATINDEX (folio 22495) www.</w:t>
      </w:r>
    </w:p>
    <w:p w:rsidR="00E07F81" w:rsidRPr="00025BBE" w:rsidRDefault="00E07F81" w:rsidP="00E07F81">
      <w:pPr>
        <w:spacing w:line="360" w:lineRule="auto"/>
        <w:rPr>
          <w:rFonts w:ascii="Arial" w:hAnsi="Arial" w:cs="Arial"/>
          <w:b/>
          <w:sz w:val="24"/>
          <w:szCs w:val="24"/>
        </w:rPr>
      </w:pPr>
      <w:r>
        <w:rPr>
          <w:rFonts w:ascii="ArialMT" w:hAnsi="ArialMT" w:cs="ArialMT"/>
          <w:sz w:val="16"/>
          <w:szCs w:val="16"/>
        </w:rPr>
        <w:t>latinclex.org.unam.mx</w:t>
      </w:r>
      <w:bookmarkStart w:id="0" w:name="_GoBack"/>
      <w:bookmarkEnd w:id="0"/>
    </w:p>
    <w:p w:rsidR="005A5E58" w:rsidRPr="00912328" w:rsidRDefault="005A5E58" w:rsidP="00912328">
      <w:pPr>
        <w:spacing w:line="360" w:lineRule="auto"/>
        <w:jc w:val="both"/>
        <w:rPr>
          <w:rFonts w:ascii="Arial" w:hAnsi="Arial" w:cs="Arial"/>
          <w:b/>
          <w:sz w:val="25"/>
          <w:szCs w:val="25"/>
        </w:rPr>
      </w:pPr>
      <w:r w:rsidRPr="00912328">
        <w:rPr>
          <w:rFonts w:ascii="Arial" w:hAnsi="Arial" w:cs="Arial"/>
          <w:b/>
          <w:sz w:val="25"/>
          <w:szCs w:val="25"/>
        </w:rPr>
        <w:t>RESUMEN:</w:t>
      </w:r>
    </w:p>
    <w:p w:rsidR="005A5E58" w:rsidRPr="00912328" w:rsidRDefault="005A5E58" w:rsidP="00912328">
      <w:pPr>
        <w:spacing w:line="360" w:lineRule="auto"/>
        <w:jc w:val="both"/>
        <w:rPr>
          <w:rFonts w:ascii="Arial" w:hAnsi="Arial" w:cs="Arial"/>
          <w:sz w:val="25"/>
          <w:szCs w:val="25"/>
        </w:rPr>
      </w:pPr>
      <w:r w:rsidRPr="00912328">
        <w:rPr>
          <w:rFonts w:ascii="Arial" w:hAnsi="Arial" w:cs="Arial"/>
          <w:sz w:val="25"/>
          <w:szCs w:val="25"/>
        </w:rPr>
        <w:t>El proceso inmediato es aquel proceso especial que en aras de la celeridad de los procesos penales pa</w:t>
      </w:r>
      <w:r w:rsidR="009352F0">
        <w:rPr>
          <w:rFonts w:ascii="Arial" w:hAnsi="Arial" w:cs="Arial"/>
          <w:sz w:val="25"/>
          <w:szCs w:val="25"/>
        </w:rPr>
        <w:t>s</w:t>
      </w:r>
      <w:r w:rsidRPr="00912328">
        <w:rPr>
          <w:rFonts w:ascii="Arial" w:hAnsi="Arial" w:cs="Arial"/>
          <w:sz w:val="25"/>
          <w:szCs w:val="25"/>
        </w:rPr>
        <w:t xml:space="preserve">a directamente de la fase de diligencias preliminares </w:t>
      </w:r>
      <w:r w:rsidR="009352F0">
        <w:rPr>
          <w:rFonts w:ascii="Arial" w:hAnsi="Arial" w:cs="Arial"/>
          <w:sz w:val="25"/>
          <w:szCs w:val="25"/>
        </w:rPr>
        <w:t>al</w:t>
      </w:r>
      <w:r w:rsidRPr="00912328">
        <w:rPr>
          <w:rFonts w:ascii="Arial" w:hAnsi="Arial" w:cs="Arial"/>
          <w:sz w:val="25"/>
          <w:szCs w:val="25"/>
        </w:rPr>
        <w:t xml:space="preserve"> juicio oral, obviando ligar a cabo mis etapas de investigación preparatoria y la intermedia de un proceso común, este proceso inmediato se encuentra pues determinado por la falta de necesidad de realizar la investigación preparatoria, debido a la existencia de flagrancia delictiva, confesión del imputado en la comisión del delito y/o por que los elementos de convicción evidencian la materialización del ilícito penal y la participación del imputado; este proceso cuya incoación corresponde al fiscal, constituye una celebración anticipada del juicio oral, por ello, es considerado, como uno de los procesos especiales en los que se expresa </w:t>
      </w:r>
      <w:proofErr w:type="gramStart"/>
      <w:r w:rsidRPr="00912328">
        <w:rPr>
          <w:rFonts w:ascii="Arial" w:hAnsi="Arial" w:cs="Arial"/>
          <w:sz w:val="25"/>
          <w:szCs w:val="25"/>
        </w:rPr>
        <w:t>con</w:t>
      </w:r>
      <w:proofErr w:type="gramEnd"/>
      <w:r w:rsidRPr="00912328">
        <w:rPr>
          <w:rFonts w:ascii="Arial" w:hAnsi="Arial" w:cs="Arial"/>
          <w:sz w:val="25"/>
          <w:szCs w:val="25"/>
        </w:rPr>
        <w:t xml:space="preserve"> mayor nitidez el objetivo de buscar la simplificación y celeridad del procedimiento ordinario.</w:t>
      </w:r>
    </w:p>
    <w:p w:rsidR="005A5E58" w:rsidRPr="00945002" w:rsidRDefault="005A5E58" w:rsidP="00205316">
      <w:pPr>
        <w:spacing w:line="276" w:lineRule="auto"/>
        <w:jc w:val="both"/>
        <w:rPr>
          <w:rFonts w:ascii="Arial" w:hAnsi="Arial" w:cs="Arial"/>
          <w:b/>
          <w:sz w:val="25"/>
          <w:szCs w:val="25"/>
          <w:lang w:val="en-US"/>
        </w:rPr>
      </w:pPr>
      <w:r w:rsidRPr="00945002">
        <w:rPr>
          <w:rFonts w:ascii="Arial" w:hAnsi="Arial" w:cs="Arial"/>
          <w:b/>
          <w:sz w:val="25"/>
          <w:szCs w:val="25"/>
          <w:lang w:val="en-US"/>
        </w:rPr>
        <w:t>ABSTRACT.</w:t>
      </w:r>
    </w:p>
    <w:p w:rsidR="00025BBE" w:rsidRPr="00025BBE" w:rsidRDefault="00025BBE" w:rsidP="00025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US" w:eastAsia="es-PE"/>
        </w:rPr>
      </w:pPr>
      <w:r w:rsidRPr="00025BBE">
        <w:rPr>
          <w:rFonts w:ascii="Arial" w:eastAsia="Times New Roman" w:hAnsi="Arial" w:cs="Arial"/>
          <w:color w:val="212121"/>
          <w:sz w:val="24"/>
          <w:szCs w:val="24"/>
          <w:lang w:val="en" w:eastAsia="es-PE"/>
        </w:rPr>
        <w:t xml:space="preserve">The immediate process is that special process that for the sake of the speed of criminal proceedings goes directly from the stage of preliminary proceedings to the oral trial, avoiding linking my preparatory research stages and the intermediate of a common process, this immediate process is it is therefore determined by the lack of need to conduct the preparatory investigation, due to the existence of criminal flagrancy, confession of the accused in the commission of the crime and / or because the elements of conviction evidence the materialization of the criminal offense and the participation of the accused </w:t>
      </w:r>
      <w:r w:rsidRPr="00025BBE">
        <w:rPr>
          <w:rFonts w:ascii="Arial" w:eastAsia="Times New Roman" w:hAnsi="Arial" w:cs="Arial"/>
          <w:color w:val="212121"/>
          <w:sz w:val="24"/>
          <w:szCs w:val="24"/>
          <w:lang w:val="en" w:eastAsia="es-PE"/>
        </w:rPr>
        <w:lastRenderedPageBreak/>
        <w:t>; this process, whose initiation corresponds to the prosecutor, constitutes an anticipated celebration of the oral trial, therefore, it is considered as one of the special processes in which the objective of seeking simplification and speed of the ordinary procedure is expressed more clearly.</w:t>
      </w:r>
    </w:p>
    <w:p w:rsidR="00025BBE" w:rsidRPr="00025BBE" w:rsidRDefault="00025BBE" w:rsidP="00205316">
      <w:pPr>
        <w:spacing w:line="276" w:lineRule="auto"/>
        <w:jc w:val="both"/>
        <w:rPr>
          <w:rFonts w:ascii="Arial" w:hAnsi="Arial" w:cs="Arial"/>
          <w:b/>
          <w:sz w:val="25"/>
          <w:szCs w:val="25"/>
          <w:lang w:val="en-US"/>
        </w:rPr>
      </w:pPr>
    </w:p>
    <w:p w:rsidR="005A5E58" w:rsidRPr="00912328" w:rsidRDefault="005A5E58" w:rsidP="00205316">
      <w:pPr>
        <w:spacing w:line="276" w:lineRule="auto"/>
        <w:jc w:val="both"/>
        <w:rPr>
          <w:rFonts w:ascii="Arial" w:hAnsi="Arial" w:cs="Arial"/>
          <w:b/>
          <w:sz w:val="25"/>
          <w:szCs w:val="25"/>
        </w:rPr>
      </w:pPr>
      <w:r w:rsidRPr="00912328">
        <w:rPr>
          <w:rFonts w:ascii="Arial" w:hAnsi="Arial" w:cs="Arial"/>
          <w:b/>
          <w:sz w:val="25"/>
          <w:szCs w:val="25"/>
        </w:rPr>
        <w:t>PALABRAS CLAVES</w:t>
      </w:r>
    </w:p>
    <w:p w:rsidR="00205316" w:rsidRDefault="005A5E58" w:rsidP="00205316">
      <w:pPr>
        <w:spacing w:line="360" w:lineRule="auto"/>
        <w:jc w:val="both"/>
        <w:rPr>
          <w:rFonts w:ascii="Arial" w:hAnsi="Arial" w:cs="Arial"/>
          <w:sz w:val="25"/>
          <w:szCs w:val="25"/>
        </w:rPr>
      </w:pPr>
      <w:r w:rsidRPr="00912328">
        <w:rPr>
          <w:rFonts w:ascii="Arial" w:hAnsi="Arial" w:cs="Arial"/>
          <w:sz w:val="25"/>
          <w:szCs w:val="25"/>
        </w:rPr>
        <w:t xml:space="preserve">Proceso inmediato, proceso especial, celeridad procesal, flagrancia delictiva, confesión del imputado, participación del imputado, simplificación procesal </w:t>
      </w:r>
    </w:p>
    <w:p w:rsidR="005A5E58" w:rsidRPr="003D7559" w:rsidRDefault="003D7559" w:rsidP="00205316">
      <w:pPr>
        <w:spacing w:line="360" w:lineRule="auto"/>
        <w:jc w:val="both"/>
        <w:rPr>
          <w:rFonts w:ascii="Arial" w:hAnsi="Arial" w:cs="Arial"/>
          <w:b/>
          <w:sz w:val="24"/>
          <w:szCs w:val="24"/>
          <w:lang w:val="en-US"/>
        </w:rPr>
      </w:pPr>
      <w:r w:rsidRPr="003D7559">
        <w:rPr>
          <w:rFonts w:ascii="Arial" w:hAnsi="Arial" w:cs="Arial"/>
          <w:b/>
          <w:sz w:val="24"/>
          <w:szCs w:val="24"/>
          <w:lang w:val="en-US"/>
        </w:rPr>
        <w:t>KEY</w:t>
      </w:r>
      <w:r>
        <w:rPr>
          <w:rFonts w:ascii="Arial" w:hAnsi="Arial" w:cs="Arial"/>
          <w:b/>
          <w:sz w:val="24"/>
          <w:szCs w:val="24"/>
          <w:lang w:val="en-US"/>
        </w:rPr>
        <w:t xml:space="preserve"> </w:t>
      </w:r>
      <w:r w:rsidRPr="003D7559">
        <w:rPr>
          <w:rFonts w:ascii="Arial" w:hAnsi="Arial" w:cs="Arial"/>
          <w:b/>
          <w:sz w:val="24"/>
          <w:szCs w:val="24"/>
          <w:lang w:val="en-US"/>
        </w:rPr>
        <w:t>WORDS.</w:t>
      </w:r>
    </w:p>
    <w:p w:rsidR="00025BBE" w:rsidRPr="00025BBE" w:rsidRDefault="00025BBE" w:rsidP="00F20BAE">
      <w:pPr>
        <w:pStyle w:val="HTMLconformatoprevio"/>
        <w:shd w:val="clear" w:color="auto" w:fill="FFFFFF"/>
        <w:jc w:val="both"/>
        <w:rPr>
          <w:rFonts w:ascii="Arial" w:hAnsi="Arial" w:cs="Arial"/>
          <w:color w:val="212121"/>
          <w:sz w:val="24"/>
          <w:szCs w:val="24"/>
          <w:lang w:val="en-US"/>
        </w:rPr>
      </w:pPr>
      <w:r w:rsidRPr="00025BBE">
        <w:rPr>
          <w:rFonts w:ascii="Arial" w:hAnsi="Arial" w:cs="Arial"/>
          <w:color w:val="212121"/>
          <w:sz w:val="24"/>
          <w:szCs w:val="24"/>
          <w:lang w:val="en"/>
        </w:rPr>
        <w:t>Immediate process, special process, procedural celerity, criminal flagrancy, confession of the accused, participation of the accused, procedural simplification</w:t>
      </w:r>
    </w:p>
    <w:p w:rsidR="001867E8" w:rsidRPr="00025BBE" w:rsidRDefault="001867E8" w:rsidP="00945002">
      <w:pPr>
        <w:spacing w:line="360" w:lineRule="auto"/>
        <w:jc w:val="both"/>
        <w:rPr>
          <w:rFonts w:ascii="Arial" w:hAnsi="Arial" w:cs="Arial"/>
          <w:sz w:val="25"/>
          <w:szCs w:val="25"/>
          <w:lang w:val="en-US"/>
        </w:rPr>
      </w:pPr>
    </w:p>
    <w:p w:rsidR="009E766D" w:rsidRPr="00025BBE" w:rsidRDefault="009E766D" w:rsidP="001867E8">
      <w:pPr>
        <w:spacing w:line="360" w:lineRule="auto"/>
        <w:ind w:left="993"/>
        <w:jc w:val="both"/>
        <w:rPr>
          <w:rFonts w:ascii="Arial" w:hAnsi="Arial" w:cs="Arial"/>
          <w:sz w:val="25"/>
          <w:szCs w:val="25"/>
          <w:lang w:val="en-US"/>
        </w:rPr>
      </w:pPr>
    </w:p>
    <w:p w:rsidR="00500B39" w:rsidRPr="00912328" w:rsidRDefault="00500B39" w:rsidP="00912328">
      <w:pPr>
        <w:spacing w:line="276" w:lineRule="auto"/>
        <w:jc w:val="center"/>
        <w:rPr>
          <w:rFonts w:ascii="Arial" w:eastAsia="Times New Roman" w:hAnsi="Arial" w:cs="Arial"/>
          <w:b/>
          <w:color w:val="000000"/>
          <w:sz w:val="25"/>
          <w:szCs w:val="25"/>
          <w:lang w:val="es-ES" w:eastAsia="es-ES" w:bidi="es-ES"/>
        </w:rPr>
      </w:pPr>
      <w:r w:rsidRPr="00912328">
        <w:rPr>
          <w:rFonts w:ascii="Arial" w:eastAsia="Times New Roman" w:hAnsi="Arial" w:cs="Arial"/>
          <w:b/>
          <w:color w:val="000000"/>
          <w:sz w:val="25"/>
          <w:szCs w:val="25"/>
          <w:lang w:val="es-ES" w:eastAsia="es-ES" w:bidi="es-ES"/>
        </w:rPr>
        <w:t>EL PROCESO INMEDIATO COMO MANIFESTACIÓN DE SIMPLIFICACIÓN PROCESAL EN EL NUEVO CÓDIGO</w:t>
      </w:r>
      <w:r w:rsidRPr="00912328">
        <w:rPr>
          <w:rFonts w:ascii="Arial" w:eastAsia="Times New Roman" w:hAnsi="Arial" w:cs="Arial"/>
          <w:b/>
          <w:color w:val="000000"/>
          <w:sz w:val="25"/>
          <w:szCs w:val="25"/>
          <w:lang w:val="es-ES" w:eastAsia="es-ES" w:bidi="es-ES"/>
        </w:rPr>
        <w:br/>
        <w:t>PROCESAL PENAL</w:t>
      </w:r>
    </w:p>
    <w:p w:rsidR="00500B39" w:rsidRPr="00912328" w:rsidRDefault="00500B39" w:rsidP="00912328">
      <w:pPr>
        <w:spacing w:line="360" w:lineRule="auto"/>
        <w:rPr>
          <w:rFonts w:ascii="Arial" w:eastAsia="Times New Roman" w:hAnsi="Arial" w:cs="Arial"/>
          <w:b/>
          <w:color w:val="000000"/>
          <w:sz w:val="25"/>
          <w:szCs w:val="25"/>
          <w:lang w:val="es-ES" w:eastAsia="es-ES" w:bidi="es-ES"/>
        </w:rPr>
      </w:pPr>
      <w:r w:rsidRPr="00912328">
        <w:rPr>
          <w:rFonts w:ascii="Arial" w:eastAsia="Times New Roman" w:hAnsi="Arial" w:cs="Arial"/>
          <w:b/>
          <w:color w:val="000000"/>
          <w:sz w:val="25"/>
          <w:szCs w:val="25"/>
          <w:lang w:val="es-ES" w:eastAsia="es-ES" w:bidi="es-ES"/>
        </w:rPr>
        <w:t>I.- INTRODUCCION</w:t>
      </w:r>
    </w:p>
    <w:p w:rsidR="00091344" w:rsidRPr="001867E8" w:rsidRDefault="00500B39" w:rsidP="0079779D">
      <w:pPr>
        <w:pStyle w:val="Bodytext20"/>
        <w:shd w:val="clear" w:color="auto" w:fill="auto"/>
        <w:spacing w:before="0" w:line="300" w:lineRule="auto"/>
        <w:ind w:firstLine="0"/>
        <w:jc w:val="both"/>
        <w:rPr>
          <w:rFonts w:ascii="Arial" w:eastAsia="Times New Roman" w:hAnsi="Arial" w:cs="Arial"/>
          <w:color w:val="000000"/>
          <w:sz w:val="23"/>
          <w:szCs w:val="23"/>
          <w:lang w:val="es-ES" w:eastAsia="es-ES" w:bidi="es-ES"/>
        </w:rPr>
      </w:pPr>
      <w:r w:rsidRPr="001867E8">
        <w:rPr>
          <w:rFonts w:ascii="Arial" w:eastAsia="Times New Roman" w:hAnsi="Arial" w:cs="Arial"/>
          <w:color w:val="000000"/>
          <w:sz w:val="23"/>
          <w:szCs w:val="23"/>
          <w:lang w:val="es-ES" w:eastAsia="es-ES" w:bidi="es-ES"/>
        </w:rPr>
        <w:t xml:space="preserve">El proceso penal es uno de los componentes de </w:t>
      </w:r>
      <w:r w:rsidRPr="001867E8">
        <w:rPr>
          <w:rFonts w:ascii="Arial" w:hAnsi="Arial" w:cs="Arial"/>
          <w:sz w:val="23"/>
          <w:szCs w:val="23"/>
        </w:rPr>
        <w:t>la política criminal del Estado</w:t>
      </w:r>
      <w:r w:rsidR="00A63DDF">
        <w:rPr>
          <w:rStyle w:val="Refdenotaalpie"/>
          <w:rFonts w:ascii="Arial" w:hAnsi="Arial" w:cs="Arial"/>
          <w:sz w:val="23"/>
          <w:szCs w:val="23"/>
        </w:rPr>
        <w:footnoteReference w:id="1"/>
      </w:r>
      <w:r w:rsidR="001867E8" w:rsidRPr="001867E8">
        <w:rPr>
          <w:rFonts w:ascii="Arial" w:hAnsi="Arial" w:cs="Arial"/>
          <w:sz w:val="23"/>
          <w:szCs w:val="23"/>
        </w:rPr>
        <w:t xml:space="preserve">  </w:t>
      </w:r>
      <w:r w:rsidRPr="001867E8">
        <w:rPr>
          <w:rFonts w:ascii="Arial" w:eastAsia="Times New Roman" w:hAnsi="Arial" w:cs="Arial"/>
          <w:color w:val="000000"/>
          <w:sz w:val="23"/>
          <w:szCs w:val="23"/>
          <w:lang w:val="es-ES" w:eastAsia="es-ES" w:bidi="es-ES"/>
        </w:rPr>
        <w:t xml:space="preserve"> y la sociedad, encaminad</w:t>
      </w:r>
      <w:r w:rsidR="001867E8" w:rsidRPr="001867E8">
        <w:rPr>
          <w:rFonts w:ascii="Arial" w:eastAsia="Times New Roman" w:hAnsi="Arial" w:cs="Arial"/>
          <w:color w:val="000000"/>
          <w:sz w:val="23"/>
          <w:szCs w:val="23"/>
          <w:lang w:val="es-ES" w:eastAsia="es-ES" w:bidi="es-ES"/>
        </w:rPr>
        <w:t xml:space="preserve">o a procesar aquellos hechos de </w:t>
      </w:r>
      <w:r w:rsidRPr="001867E8">
        <w:rPr>
          <w:rFonts w:ascii="Arial" w:eastAsia="Times New Roman" w:hAnsi="Arial" w:cs="Arial"/>
          <w:color w:val="000000"/>
          <w:sz w:val="23"/>
          <w:szCs w:val="23"/>
          <w:lang w:val="es-ES" w:eastAsia="es-ES" w:bidi="es-ES"/>
        </w:rPr>
        <w:t xml:space="preserve">mayor perturbación social; su función, por </w:t>
      </w:r>
      <w:r w:rsidR="00091344" w:rsidRPr="001867E8">
        <w:rPr>
          <w:rFonts w:ascii="Arial" w:eastAsia="Times New Roman" w:hAnsi="Arial" w:cs="Arial"/>
          <w:color w:val="000000"/>
          <w:sz w:val="23"/>
          <w:szCs w:val="23"/>
          <w:lang w:val="es-ES" w:eastAsia="es-ES" w:bidi="es-ES"/>
        </w:rPr>
        <w:t xml:space="preserve">tanto, es de definir si resulta </w:t>
      </w:r>
      <w:r w:rsidRPr="001867E8">
        <w:rPr>
          <w:rFonts w:ascii="Arial" w:eastAsia="Times New Roman" w:hAnsi="Arial" w:cs="Arial"/>
          <w:color w:val="000000"/>
          <w:sz w:val="23"/>
          <w:szCs w:val="23"/>
          <w:lang w:val="es-ES" w:eastAsia="es-ES" w:bidi="es-ES"/>
        </w:rPr>
        <w:t xml:space="preserve">legítimo imponer una pena y/o medida </w:t>
      </w:r>
      <w:r w:rsidR="00912328" w:rsidRPr="001867E8">
        <w:rPr>
          <w:rFonts w:ascii="Arial" w:eastAsia="Times New Roman" w:hAnsi="Arial" w:cs="Arial"/>
          <w:color w:val="000000"/>
          <w:sz w:val="23"/>
          <w:szCs w:val="23"/>
          <w:lang w:val="es-ES" w:eastAsia="es-ES" w:bidi="es-ES"/>
        </w:rPr>
        <w:t>de seguridad, sobre todos aque</w:t>
      </w:r>
      <w:r w:rsidRPr="001867E8">
        <w:rPr>
          <w:rFonts w:ascii="Arial" w:eastAsia="Times New Roman" w:hAnsi="Arial" w:cs="Arial"/>
          <w:color w:val="000000"/>
          <w:sz w:val="23"/>
          <w:szCs w:val="23"/>
          <w:lang w:val="es-ES" w:eastAsia="es-ES" w:bidi="es-ES"/>
        </w:rPr>
        <w:t>llos que se les atribuye la comisión de u</w:t>
      </w:r>
      <w:r w:rsidR="00091344" w:rsidRPr="001867E8">
        <w:rPr>
          <w:rFonts w:ascii="Arial" w:eastAsia="Times New Roman" w:hAnsi="Arial" w:cs="Arial"/>
          <w:color w:val="000000"/>
          <w:sz w:val="23"/>
          <w:szCs w:val="23"/>
          <w:lang w:val="es-ES" w:eastAsia="es-ES" w:bidi="es-ES"/>
        </w:rPr>
        <w:t xml:space="preserve">n hecho punible. Es a partir de </w:t>
      </w:r>
      <w:r w:rsidRPr="001867E8">
        <w:rPr>
          <w:rFonts w:ascii="Arial" w:eastAsia="Times New Roman" w:hAnsi="Arial" w:cs="Arial"/>
          <w:color w:val="000000"/>
          <w:sz w:val="23"/>
          <w:szCs w:val="23"/>
          <w:lang w:val="es-ES" w:eastAsia="es-ES" w:bidi="es-ES"/>
        </w:rPr>
        <w:t>su tramitación procedimental, que se va a poner fin a la controversia</w:t>
      </w:r>
      <w:r w:rsidR="00091344" w:rsidRPr="001867E8">
        <w:rPr>
          <w:rFonts w:ascii="Arial" w:eastAsia="Times New Roman" w:hAnsi="Arial" w:cs="Arial"/>
          <w:color w:val="000000"/>
          <w:sz w:val="23"/>
          <w:szCs w:val="23"/>
          <w:lang w:val="es-ES" w:eastAsia="es-ES" w:bidi="es-ES"/>
        </w:rPr>
        <w:t xml:space="preserve"> </w:t>
      </w:r>
      <w:r w:rsidRPr="001867E8">
        <w:rPr>
          <w:rFonts w:ascii="Arial" w:eastAsia="Times New Roman" w:hAnsi="Arial" w:cs="Arial"/>
          <w:color w:val="000000"/>
          <w:sz w:val="23"/>
          <w:szCs w:val="23"/>
          <w:lang w:val="es-ES" w:eastAsia="es-ES" w:bidi="es-ES"/>
        </w:rPr>
        <w:t>generada entre el imputado y la sociedad, mediando una sentencia judicial, sea condenatoria o absolutoria.</w:t>
      </w:r>
    </w:p>
    <w:p w:rsidR="00F52A0D" w:rsidRPr="00F52A0D" w:rsidRDefault="00500B39" w:rsidP="00F52A0D">
      <w:pPr>
        <w:pStyle w:val="Sinespaciado"/>
        <w:jc w:val="both"/>
        <w:rPr>
          <w:rFonts w:ascii="Arial" w:hAnsi="Arial" w:cs="Arial"/>
          <w:sz w:val="22"/>
          <w:szCs w:val="22"/>
          <w:lang w:val="es-ES" w:eastAsia="es-ES" w:bidi="es-ES"/>
        </w:rPr>
      </w:pPr>
      <w:r w:rsidRPr="001867E8">
        <w:rPr>
          <w:rFonts w:ascii="Arial" w:eastAsia="Times New Roman" w:hAnsi="Arial" w:cs="Arial"/>
          <w:color w:val="000000"/>
          <w:sz w:val="23"/>
          <w:szCs w:val="23"/>
          <w:lang w:val="es-ES" w:eastAsia="es-ES" w:bidi="es-ES"/>
        </w:rPr>
        <w:t xml:space="preserve">A decir de </w:t>
      </w:r>
      <w:r w:rsidRPr="001867E8">
        <w:rPr>
          <w:rStyle w:val="Bodytext29pt"/>
          <w:rFonts w:ascii="Arial" w:eastAsiaTheme="minorHAnsi" w:hAnsi="Arial" w:cs="Arial"/>
          <w:smallCaps w:val="0"/>
          <w:sz w:val="23"/>
          <w:szCs w:val="23"/>
        </w:rPr>
        <w:t xml:space="preserve">Moreno </w:t>
      </w:r>
      <w:proofErr w:type="spellStart"/>
      <w:r w:rsidRPr="001867E8">
        <w:rPr>
          <w:rStyle w:val="Bodytext29pt"/>
          <w:rFonts w:ascii="Arial" w:eastAsiaTheme="minorHAnsi" w:hAnsi="Arial" w:cs="Arial"/>
          <w:smallCaps w:val="0"/>
          <w:sz w:val="23"/>
          <w:szCs w:val="23"/>
        </w:rPr>
        <w:t>Catena</w:t>
      </w:r>
      <w:proofErr w:type="spellEnd"/>
      <w:r w:rsidRPr="001867E8">
        <w:rPr>
          <w:rStyle w:val="Bodytext29pt"/>
          <w:rFonts w:ascii="Arial" w:eastAsiaTheme="minorHAnsi" w:hAnsi="Arial" w:cs="Arial"/>
          <w:smallCaps w:val="0"/>
          <w:sz w:val="23"/>
          <w:szCs w:val="23"/>
        </w:rPr>
        <w:t xml:space="preserve">, </w:t>
      </w:r>
      <w:r w:rsidRPr="001867E8">
        <w:rPr>
          <w:rFonts w:ascii="Arial" w:eastAsia="Times New Roman" w:hAnsi="Arial" w:cs="Arial"/>
          <w:color w:val="000000"/>
          <w:sz w:val="23"/>
          <w:szCs w:val="23"/>
          <w:lang w:val="es-ES" w:eastAsia="es-ES" w:bidi="es-ES"/>
        </w:rPr>
        <w:t xml:space="preserve">el </w:t>
      </w:r>
      <w:r w:rsidR="00912328" w:rsidRPr="001867E8">
        <w:rPr>
          <w:rFonts w:ascii="Arial" w:eastAsia="Times New Roman" w:hAnsi="Arial" w:cs="Arial"/>
          <w:color w:val="000000"/>
          <w:sz w:val="23"/>
          <w:szCs w:val="23"/>
          <w:lang w:val="es-ES" w:eastAsia="es-ES" w:bidi="es-ES"/>
        </w:rPr>
        <w:t>P</w:t>
      </w:r>
      <w:r w:rsidRPr="001867E8">
        <w:rPr>
          <w:rFonts w:ascii="Arial" w:eastAsia="Times New Roman" w:hAnsi="Arial" w:cs="Arial"/>
          <w:color w:val="000000"/>
          <w:sz w:val="23"/>
          <w:szCs w:val="23"/>
          <w:lang w:val="es-ES" w:eastAsia="es-ES" w:bidi="es-ES"/>
        </w:rPr>
        <w:t>roce</w:t>
      </w:r>
      <w:r w:rsidR="00091344" w:rsidRPr="001867E8">
        <w:rPr>
          <w:rFonts w:ascii="Arial" w:eastAsia="Times New Roman" w:hAnsi="Arial" w:cs="Arial"/>
          <w:color w:val="000000"/>
          <w:sz w:val="23"/>
          <w:szCs w:val="23"/>
          <w:lang w:val="es-ES" w:eastAsia="es-ES" w:bidi="es-ES"/>
        </w:rPr>
        <w:t xml:space="preserve">so </w:t>
      </w:r>
      <w:r w:rsidR="00912328" w:rsidRPr="001867E8">
        <w:rPr>
          <w:rFonts w:ascii="Arial" w:eastAsia="Times New Roman" w:hAnsi="Arial" w:cs="Arial"/>
          <w:color w:val="000000"/>
          <w:sz w:val="23"/>
          <w:szCs w:val="23"/>
          <w:lang w:val="es-ES" w:eastAsia="es-ES" w:bidi="es-ES"/>
        </w:rPr>
        <w:t>P</w:t>
      </w:r>
      <w:r w:rsidR="00091344" w:rsidRPr="001867E8">
        <w:rPr>
          <w:rFonts w:ascii="Arial" w:eastAsia="Times New Roman" w:hAnsi="Arial" w:cs="Arial"/>
          <w:color w:val="000000"/>
          <w:sz w:val="23"/>
          <w:szCs w:val="23"/>
          <w:lang w:val="es-ES" w:eastAsia="es-ES" w:bidi="es-ES"/>
        </w:rPr>
        <w:t>enal es sin duda el instru</w:t>
      </w:r>
      <w:r w:rsidRPr="001867E8">
        <w:rPr>
          <w:rFonts w:ascii="Arial" w:eastAsia="Times New Roman" w:hAnsi="Arial" w:cs="Arial"/>
          <w:color w:val="000000"/>
          <w:sz w:val="23"/>
          <w:szCs w:val="23"/>
          <w:lang w:val="es-ES" w:eastAsia="es-ES" w:bidi="es-ES"/>
        </w:rPr>
        <w:t>mento último de la política pública de</w:t>
      </w:r>
      <w:r w:rsidR="00091344" w:rsidRPr="001867E8">
        <w:rPr>
          <w:rFonts w:ascii="Arial" w:eastAsia="Times New Roman" w:hAnsi="Arial" w:cs="Arial"/>
          <w:color w:val="000000"/>
          <w:sz w:val="23"/>
          <w:szCs w:val="23"/>
          <w:lang w:val="es-ES" w:eastAsia="es-ES" w:bidi="es-ES"/>
        </w:rPr>
        <w:t xml:space="preserve"> seguridad, aunque naturalmente </w:t>
      </w:r>
      <w:r w:rsidRPr="001867E8">
        <w:rPr>
          <w:rFonts w:ascii="Arial" w:eastAsia="Times New Roman" w:hAnsi="Arial" w:cs="Arial"/>
          <w:color w:val="000000"/>
          <w:sz w:val="23"/>
          <w:szCs w:val="23"/>
          <w:lang w:val="es-ES" w:eastAsia="es-ES" w:bidi="es-ES"/>
        </w:rPr>
        <w:t>no es el único medio con que el Estado s</w:t>
      </w:r>
      <w:r w:rsidR="00091344" w:rsidRPr="001867E8">
        <w:rPr>
          <w:rFonts w:ascii="Arial" w:eastAsia="Times New Roman" w:hAnsi="Arial" w:cs="Arial"/>
          <w:color w:val="000000"/>
          <w:sz w:val="23"/>
          <w:szCs w:val="23"/>
          <w:lang w:val="es-ES" w:eastAsia="es-ES" w:bidi="es-ES"/>
        </w:rPr>
        <w:t>e dota para garantizar de segu</w:t>
      </w:r>
      <w:r w:rsidRPr="001867E8">
        <w:rPr>
          <w:rFonts w:ascii="Arial" w:eastAsia="Times New Roman" w:hAnsi="Arial" w:cs="Arial"/>
          <w:color w:val="000000"/>
          <w:sz w:val="23"/>
          <w:szCs w:val="23"/>
          <w:lang w:val="es-ES" w:eastAsia="es-ES" w:bidi="es-ES"/>
        </w:rPr>
        <w:t xml:space="preserve">ridad; ni siquiera puede considerarse el </w:t>
      </w:r>
      <w:r w:rsidR="00091344" w:rsidRPr="001867E8">
        <w:rPr>
          <w:rFonts w:ascii="Arial" w:eastAsia="Times New Roman" w:hAnsi="Arial" w:cs="Arial"/>
          <w:color w:val="000000"/>
          <w:sz w:val="23"/>
          <w:szCs w:val="23"/>
          <w:lang w:val="es-ES" w:eastAsia="es-ES" w:bidi="es-ES"/>
        </w:rPr>
        <w:t xml:space="preserve">más importante. Se trata de una </w:t>
      </w:r>
      <w:r w:rsidRPr="001867E8">
        <w:rPr>
          <w:rFonts w:ascii="Arial" w:eastAsia="Times New Roman" w:hAnsi="Arial" w:cs="Arial"/>
          <w:color w:val="000000"/>
          <w:sz w:val="23"/>
          <w:szCs w:val="23"/>
          <w:lang w:val="es-ES" w:eastAsia="es-ES" w:bidi="es-ES"/>
        </w:rPr>
        <w:t xml:space="preserve">pieza más, que se debe diseñar junto </w:t>
      </w:r>
      <w:r w:rsidR="00912328" w:rsidRPr="001867E8">
        <w:rPr>
          <w:rFonts w:ascii="Arial" w:eastAsia="Times New Roman" w:hAnsi="Arial" w:cs="Arial"/>
          <w:color w:val="000000"/>
          <w:sz w:val="23"/>
          <w:szCs w:val="23"/>
          <w:lang w:val="es-ES" w:eastAsia="es-ES" w:bidi="es-ES"/>
        </w:rPr>
        <w:t xml:space="preserve">con toda una batería de medidas </w:t>
      </w:r>
      <w:r w:rsidRPr="001867E8">
        <w:rPr>
          <w:rFonts w:ascii="Arial" w:eastAsia="Times New Roman" w:hAnsi="Arial" w:cs="Arial"/>
          <w:color w:val="000000"/>
          <w:sz w:val="23"/>
          <w:szCs w:val="23"/>
          <w:lang w:val="es-ES" w:eastAsia="es-ES" w:bidi="es-ES"/>
        </w:rPr>
        <w:t>de política criminal de muy diversa ín</w:t>
      </w:r>
      <w:r w:rsidR="00091344" w:rsidRPr="001867E8">
        <w:rPr>
          <w:rFonts w:ascii="Arial" w:eastAsia="Times New Roman" w:hAnsi="Arial" w:cs="Arial"/>
          <w:color w:val="000000"/>
          <w:sz w:val="23"/>
          <w:szCs w:val="23"/>
          <w:lang w:val="es-ES" w:eastAsia="es-ES" w:bidi="es-ES"/>
        </w:rPr>
        <w:t>dole, tanto preventiva como re</w:t>
      </w:r>
      <w:r w:rsidRPr="001867E8">
        <w:rPr>
          <w:rFonts w:ascii="Arial" w:eastAsia="Times New Roman" w:hAnsi="Arial" w:cs="Arial"/>
          <w:color w:val="000000"/>
          <w:sz w:val="23"/>
          <w:szCs w:val="23"/>
          <w:lang w:val="es-ES" w:eastAsia="es-ES" w:bidi="es-ES"/>
        </w:rPr>
        <w:t xml:space="preserve">presiva, que los </w:t>
      </w:r>
      <w:r w:rsidR="00091344" w:rsidRPr="00F52A0D">
        <w:rPr>
          <w:rFonts w:ascii="Arial" w:eastAsia="Times New Roman" w:hAnsi="Arial" w:cs="Arial"/>
          <w:color w:val="000000"/>
          <w:sz w:val="22"/>
          <w:szCs w:val="22"/>
          <w:lang w:val="es-ES" w:eastAsia="es-ES" w:bidi="es-ES"/>
        </w:rPr>
        <w:t>poderes públicos han de adoptar</w:t>
      </w:r>
      <w:r w:rsidR="001867E8" w:rsidRPr="00F52A0D">
        <w:rPr>
          <w:rFonts w:ascii="Arial" w:eastAsia="Times New Roman" w:hAnsi="Arial" w:cs="Arial"/>
          <w:color w:val="000000"/>
          <w:sz w:val="22"/>
          <w:szCs w:val="22"/>
          <w:lang w:val="es-ES" w:eastAsia="es-ES" w:bidi="es-ES"/>
        </w:rPr>
        <w:t xml:space="preserve"> </w:t>
      </w:r>
      <w:r w:rsidR="00F52A0D" w:rsidRPr="00F52A0D">
        <w:rPr>
          <w:rFonts w:ascii="Arial" w:eastAsia="Times New Roman" w:hAnsi="Arial" w:cs="Arial"/>
          <w:color w:val="000000"/>
          <w:sz w:val="22"/>
          <w:szCs w:val="22"/>
          <w:lang w:val="es-ES" w:eastAsia="es-ES" w:bidi="es-ES"/>
        </w:rPr>
        <w:t>(</w:t>
      </w:r>
      <w:r w:rsidR="00F52A0D" w:rsidRPr="00F52A0D">
        <w:rPr>
          <w:rStyle w:val="Bodytext3SmallCaps"/>
          <w:rFonts w:ascii="Arial" w:eastAsiaTheme="minorHAnsi" w:hAnsi="Arial" w:cs="Arial"/>
          <w:smallCaps w:val="0"/>
          <w:sz w:val="22"/>
          <w:szCs w:val="22"/>
        </w:rPr>
        <w:t xml:space="preserve">Moreno, </w:t>
      </w:r>
      <w:r w:rsidR="00F52A0D" w:rsidRPr="00F52A0D">
        <w:rPr>
          <w:rFonts w:ascii="Arial" w:hAnsi="Arial" w:cs="Arial"/>
          <w:sz w:val="22"/>
          <w:szCs w:val="22"/>
          <w:lang w:val="es-ES" w:eastAsia="es-ES" w:bidi="es-ES"/>
        </w:rPr>
        <w:t>1997, p. 38.)</w:t>
      </w:r>
    </w:p>
    <w:p w:rsidR="00F52A0D" w:rsidRDefault="00F52A0D" w:rsidP="0079779D">
      <w:pPr>
        <w:pStyle w:val="Bodytext20"/>
        <w:shd w:val="clear" w:color="auto" w:fill="auto"/>
        <w:spacing w:before="0" w:line="300" w:lineRule="auto"/>
        <w:ind w:firstLine="0"/>
        <w:jc w:val="both"/>
        <w:rPr>
          <w:rFonts w:ascii="Arial" w:eastAsia="Times New Roman" w:hAnsi="Arial" w:cs="Arial"/>
          <w:color w:val="000000"/>
          <w:sz w:val="23"/>
          <w:szCs w:val="23"/>
          <w:lang w:val="es-ES" w:eastAsia="es-ES" w:bidi="es-ES"/>
        </w:rPr>
      </w:pPr>
    </w:p>
    <w:p w:rsidR="00091344" w:rsidRPr="001867E8" w:rsidRDefault="00500B39" w:rsidP="0079779D">
      <w:pPr>
        <w:pStyle w:val="Bodytext20"/>
        <w:shd w:val="clear" w:color="auto" w:fill="auto"/>
        <w:spacing w:before="0" w:line="300" w:lineRule="auto"/>
        <w:ind w:firstLine="0"/>
        <w:jc w:val="both"/>
        <w:rPr>
          <w:rFonts w:ascii="Arial" w:eastAsia="Times New Roman" w:hAnsi="Arial" w:cs="Arial"/>
          <w:color w:val="000000"/>
          <w:sz w:val="23"/>
          <w:szCs w:val="23"/>
          <w:lang w:val="es-ES" w:eastAsia="es-ES" w:bidi="es-ES"/>
        </w:rPr>
      </w:pPr>
      <w:r w:rsidRPr="001867E8">
        <w:rPr>
          <w:rFonts w:ascii="Arial" w:eastAsia="Times New Roman" w:hAnsi="Arial" w:cs="Arial"/>
          <w:color w:val="000000"/>
          <w:sz w:val="23"/>
          <w:szCs w:val="23"/>
          <w:lang w:val="es-ES" w:eastAsia="es-ES" w:bidi="es-ES"/>
        </w:rPr>
        <w:t>Constituye una de las áreas más sen</w:t>
      </w:r>
      <w:r w:rsidR="00091344" w:rsidRPr="001867E8">
        <w:rPr>
          <w:rFonts w:ascii="Arial" w:eastAsia="Times New Roman" w:hAnsi="Arial" w:cs="Arial"/>
          <w:color w:val="000000"/>
          <w:sz w:val="23"/>
          <w:szCs w:val="23"/>
          <w:lang w:val="es-ES" w:eastAsia="es-ES" w:bidi="es-ES"/>
        </w:rPr>
        <w:t xml:space="preserve">sibles de la política criminal, </w:t>
      </w:r>
      <w:r w:rsidRPr="001867E8">
        <w:rPr>
          <w:rFonts w:ascii="Arial" w:eastAsia="Times New Roman" w:hAnsi="Arial" w:cs="Arial"/>
          <w:color w:val="000000"/>
          <w:sz w:val="23"/>
          <w:szCs w:val="23"/>
          <w:lang w:val="es-ES" w:eastAsia="es-ES" w:bidi="es-ES"/>
        </w:rPr>
        <w:t xml:space="preserve">dada la naturaleza jurídica de los intereses jurídicos que se ponen </w:t>
      </w:r>
      <w:r w:rsidR="00091344" w:rsidRPr="001867E8">
        <w:rPr>
          <w:rFonts w:ascii="Arial" w:eastAsia="Times New Roman" w:hAnsi="Arial" w:cs="Arial"/>
          <w:color w:val="000000"/>
          <w:sz w:val="23"/>
          <w:szCs w:val="23"/>
          <w:lang w:val="es-ES" w:eastAsia="es-ES" w:bidi="es-ES"/>
        </w:rPr>
        <w:t xml:space="preserve">en </w:t>
      </w:r>
      <w:r w:rsidRPr="001867E8">
        <w:rPr>
          <w:rFonts w:ascii="Arial" w:eastAsia="Times New Roman" w:hAnsi="Arial" w:cs="Arial"/>
          <w:color w:val="000000"/>
          <w:sz w:val="23"/>
          <w:szCs w:val="23"/>
          <w:lang w:val="es-ES" w:eastAsia="es-ES" w:bidi="es-ES"/>
        </w:rPr>
        <w:t>juego, pero en realidad su direcc</w:t>
      </w:r>
      <w:r w:rsidR="00912328" w:rsidRPr="001867E8">
        <w:rPr>
          <w:rFonts w:ascii="Arial" w:eastAsia="Times New Roman" w:hAnsi="Arial" w:cs="Arial"/>
          <w:color w:val="000000"/>
          <w:sz w:val="23"/>
          <w:szCs w:val="23"/>
          <w:lang w:val="es-ES" w:eastAsia="es-ES" w:bidi="es-ES"/>
        </w:rPr>
        <w:t xml:space="preserve">ionamiento es más represivo que </w:t>
      </w:r>
      <w:r w:rsidRPr="001867E8">
        <w:rPr>
          <w:rFonts w:ascii="Arial" w:eastAsia="Times New Roman" w:hAnsi="Arial" w:cs="Arial"/>
          <w:color w:val="000000"/>
          <w:sz w:val="23"/>
          <w:szCs w:val="23"/>
          <w:lang w:val="es-ES" w:eastAsia="es-ES" w:bidi="es-ES"/>
        </w:rPr>
        <w:t>preventivo, al tomar lugar luego de l</w:t>
      </w:r>
      <w:r w:rsidR="00091344" w:rsidRPr="001867E8">
        <w:rPr>
          <w:rFonts w:ascii="Arial" w:eastAsia="Times New Roman" w:hAnsi="Arial" w:cs="Arial"/>
          <w:color w:val="000000"/>
          <w:sz w:val="23"/>
          <w:szCs w:val="23"/>
          <w:lang w:val="es-ES" w:eastAsia="es-ES" w:bidi="es-ES"/>
        </w:rPr>
        <w:t xml:space="preserve">a comisión de un hecho punible, </w:t>
      </w:r>
      <w:r w:rsidRPr="001867E8">
        <w:rPr>
          <w:rFonts w:ascii="Arial" w:eastAsia="Times New Roman" w:hAnsi="Arial" w:cs="Arial"/>
          <w:color w:val="000000"/>
          <w:sz w:val="23"/>
          <w:szCs w:val="23"/>
          <w:lang w:val="es-ES" w:eastAsia="es-ES" w:bidi="es-ES"/>
        </w:rPr>
        <w:t>aunque no podemos negar los efectos</w:t>
      </w:r>
      <w:r w:rsidR="00091344" w:rsidRPr="001867E8">
        <w:rPr>
          <w:rFonts w:ascii="Arial" w:eastAsia="Times New Roman" w:hAnsi="Arial" w:cs="Arial"/>
          <w:color w:val="000000"/>
          <w:sz w:val="23"/>
          <w:szCs w:val="23"/>
          <w:lang w:val="es-ES" w:eastAsia="es-ES" w:bidi="es-ES"/>
        </w:rPr>
        <w:t xml:space="preserve"> </w:t>
      </w:r>
      <w:proofErr w:type="spellStart"/>
      <w:r w:rsidR="00091344" w:rsidRPr="001867E8">
        <w:rPr>
          <w:rFonts w:ascii="Arial" w:eastAsia="Times New Roman" w:hAnsi="Arial" w:cs="Arial"/>
          <w:color w:val="000000"/>
          <w:sz w:val="23"/>
          <w:szCs w:val="23"/>
          <w:lang w:val="es-ES" w:eastAsia="es-ES" w:bidi="es-ES"/>
        </w:rPr>
        <w:t>ps</w:t>
      </w:r>
      <w:r w:rsidR="00912328" w:rsidRPr="001867E8">
        <w:rPr>
          <w:rFonts w:ascii="Arial" w:eastAsia="Times New Roman" w:hAnsi="Arial" w:cs="Arial"/>
          <w:color w:val="000000"/>
          <w:sz w:val="23"/>
          <w:szCs w:val="23"/>
          <w:lang w:val="es-ES" w:eastAsia="es-ES" w:bidi="es-ES"/>
        </w:rPr>
        <w:t>ico</w:t>
      </w:r>
      <w:r w:rsidR="00091344" w:rsidRPr="001867E8">
        <w:rPr>
          <w:rFonts w:ascii="Arial" w:eastAsia="Times New Roman" w:hAnsi="Arial" w:cs="Arial"/>
          <w:color w:val="000000"/>
          <w:sz w:val="23"/>
          <w:szCs w:val="23"/>
          <w:lang w:val="es-ES" w:eastAsia="es-ES" w:bidi="es-ES"/>
        </w:rPr>
        <w:t>cognitivos</w:t>
      </w:r>
      <w:proofErr w:type="spellEnd"/>
      <w:r w:rsidR="00091344" w:rsidRPr="001867E8">
        <w:rPr>
          <w:rFonts w:ascii="Arial" w:eastAsia="Times New Roman" w:hAnsi="Arial" w:cs="Arial"/>
          <w:color w:val="000000"/>
          <w:sz w:val="23"/>
          <w:szCs w:val="23"/>
          <w:lang w:val="es-ES" w:eastAsia="es-ES" w:bidi="es-ES"/>
        </w:rPr>
        <w:t xml:space="preserve"> que despliega </w:t>
      </w:r>
      <w:r w:rsidRPr="001867E8">
        <w:rPr>
          <w:rFonts w:ascii="Arial" w:eastAsia="Times New Roman" w:hAnsi="Arial" w:cs="Arial"/>
          <w:color w:val="000000"/>
          <w:sz w:val="23"/>
          <w:szCs w:val="23"/>
          <w:lang w:val="es-ES" w:eastAsia="es-ES" w:bidi="es-ES"/>
        </w:rPr>
        <w:t>hacia la comunidad, pudiendo dotársele de efectos pr</w:t>
      </w:r>
      <w:r w:rsidR="00912328" w:rsidRPr="001867E8">
        <w:rPr>
          <w:rFonts w:ascii="Arial" w:eastAsia="Times New Roman" w:hAnsi="Arial" w:cs="Arial"/>
          <w:color w:val="000000"/>
          <w:sz w:val="23"/>
          <w:szCs w:val="23"/>
          <w:lang w:val="es-ES" w:eastAsia="es-ES" w:bidi="es-ES"/>
        </w:rPr>
        <w:t xml:space="preserve">eventivo generales </w:t>
      </w:r>
      <w:r w:rsidR="00091344" w:rsidRPr="001867E8">
        <w:rPr>
          <w:rFonts w:ascii="Arial" w:eastAsia="Times New Roman" w:hAnsi="Arial" w:cs="Arial"/>
          <w:color w:val="000000"/>
          <w:sz w:val="23"/>
          <w:szCs w:val="23"/>
          <w:lang w:val="es-ES" w:eastAsia="es-ES" w:bidi="es-ES"/>
        </w:rPr>
        <w:t>positivos</w:t>
      </w:r>
      <w:r w:rsidR="0066446E">
        <w:rPr>
          <w:rStyle w:val="Refdenotaalpie"/>
          <w:rFonts w:ascii="Arial" w:eastAsia="Times New Roman" w:hAnsi="Arial" w:cs="Arial"/>
          <w:color w:val="000000"/>
          <w:sz w:val="23"/>
          <w:szCs w:val="23"/>
          <w:lang w:val="es-ES" w:eastAsia="es-ES" w:bidi="es-ES"/>
        </w:rPr>
        <w:footnoteReference w:id="2"/>
      </w:r>
      <w:r w:rsidRPr="001867E8">
        <w:rPr>
          <w:rFonts w:ascii="Arial" w:eastAsia="Times New Roman" w:hAnsi="Arial" w:cs="Arial"/>
          <w:color w:val="000000"/>
          <w:sz w:val="23"/>
          <w:szCs w:val="23"/>
          <w:lang w:val="es-ES" w:eastAsia="es-ES" w:bidi="es-ES"/>
        </w:rPr>
        <w:t xml:space="preserve"> si es que sobre los fines de la pena hablamos. </w:t>
      </w:r>
    </w:p>
    <w:p w:rsidR="001867E8" w:rsidRPr="001867E8" w:rsidRDefault="001867E8" w:rsidP="0079779D">
      <w:pPr>
        <w:pStyle w:val="Bodytext20"/>
        <w:shd w:val="clear" w:color="auto" w:fill="auto"/>
        <w:spacing w:before="0" w:line="300" w:lineRule="auto"/>
        <w:ind w:firstLine="0"/>
        <w:jc w:val="both"/>
        <w:rPr>
          <w:rFonts w:ascii="Arial" w:eastAsia="Times New Roman" w:hAnsi="Arial" w:cs="Arial"/>
          <w:color w:val="000000"/>
          <w:sz w:val="23"/>
          <w:szCs w:val="23"/>
          <w:lang w:val="es-ES" w:eastAsia="es-ES" w:bidi="es-ES"/>
        </w:rPr>
      </w:pPr>
      <w:r w:rsidRPr="001867E8">
        <w:rPr>
          <w:rFonts w:ascii="Arial" w:eastAsia="Times New Roman" w:hAnsi="Arial" w:cs="Arial"/>
          <w:color w:val="000000"/>
          <w:sz w:val="23"/>
          <w:szCs w:val="23"/>
          <w:lang w:val="es-ES" w:eastAsia="es-ES" w:bidi="es-ES"/>
        </w:rPr>
        <w:t>Dichos confines represivos se vuelven más intensos, en realidades como la nuestra, donde el legislador y el Poder Ejecutivo, no escatiman esfuerzos en ensanchar permanentemente los marcos penales previstos en los del</w:t>
      </w:r>
      <w:proofErr w:type="spellStart"/>
      <w:r w:rsidRPr="001867E8">
        <w:rPr>
          <w:rFonts w:ascii="Arial" w:hAnsi="Arial" w:cs="Arial"/>
          <w:sz w:val="23"/>
          <w:szCs w:val="23"/>
        </w:rPr>
        <w:t>itos</w:t>
      </w:r>
      <w:proofErr w:type="spellEnd"/>
      <w:r w:rsidRPr="001867E8">
        <w:rPr>
          <w:rFonts w:ascii="Arial" w:hAnsi="Arial" w:cs="Arial"/>
          <w:sz w:val="23"/>
          <w:szCs w:val="23"/>
        </w:rPr>
        <w:t xml:space="preserve"> codificados en la ley penal </w:t>
      </w:r>
      <w:r w:rsidR="0066446E">
        <w:rPr>
          <w:rStyle w:val="Refdenotaalpie"/>
          <w:rFonts w:ascii="Arial" w:hAnsi="Arial" w:cs="Arial"/>
          <w:sz w:val="23"/>
          <w:szCs w:val="23"/>
        </w:rPr>
        <w:footnoteReference w:id="3"/>
      </w:r>
    </w:p>
    <w:p w:rsidR="009E766D" w:rsidRDefault="009E766D" w:rsidP="009E766D">
      <w:pPr>
        <w:pStyle w:val="Bodytext20"/>
        <w:shd w:val="clear" w:color="auto" w:fill="auto"/>
        <w:spacing w:before="0" w:after="0" w:line="276" w:lineRule="auto"/>
        <w:ind w:firstLine="0"/>
        <w:jc w:val="both"/>
        <w:rPr>
          <w:rFonts w:ascii="Times New Roman" w:hAnsi="Times New Roman" w:cs="Times New Roman"/>
          <w:sz w:val="18"/>
          <w:szCs w:val="18"/>
        </w:rPr>
      </w:pPr>
    </w:p>
    <w:p w:rsidR="009E766D" w:rsidRDefault="009E766D" w:rsidP="009E766D">
      <w:pPr>
        <w:pStyle w:val="Bodytext20"/>
        <w:shd w:val="clear" w:color="auto" w:fill="auto"/>
        <w:spacing w:before="0" w:after="0" w:line="276" w:lineRule="auto"/>
        <w:ind w:firstLine="0"/>
        <w:jc w:val="both"/>
        <w:rPr>
          <w:rFonts w:ascii="Times New Roman" w:hAnsi="Times New Roman" w:cs="Times New Roman"/>
          <w:sz w:val="18"/>
          <w:szCs w:val="18"/>
        </w:rPr>
      </w:pPr>
    </w:p>
    <w:p w:rsidR="009E766D" w:rsidRPr="0079779D" w:rsidRDefault="009E766D" w:rsidP="009E766D">
      <w:pPr>
        <w:pStyle w:val="Bodytext20"/>
        <w:shd w:val="clear" w:color="auto" w:fill="auto"/>
        <w:spacing w:before="0" w:after="0" w:line="276" w:lineRule="auto"/>
        <w:ind w:firstLine="0"/>
        <w:jc w:val="both"/>
        <w:rPr>
          <w:rFonts w:ascii="Times New Roman" w:eastAsia="Times New Roman" w:hAnsi="Times New Roman" w:cs="Times New Roman"/>
          <w:color w:val="000000"/>
          <w:sz w:val="18"/>
          <w:szCs w:val="18"/>
          <w:lang w:val="es-ES" w:eastAsia="es-ES" w:bidi="es-ES"/>
        </w:rPr>
      </w:pPr>
    </w:p>
    <w:p w:rsidR="00091344" w:rsidRPr="00912328" w:rsidRDefault="00091344" w:rsidP="00912328">
      <w:pPr>
        <w:pStyle w:val="Bodytext20"/>
        <w:shd w:val="clear" w:color="auto" w:fill="auto"/>
        <w:spacing w:before="0" w:after="140" w:line="360" w:lineRule="auto"/>
        <w:ind w:firstLine="0"/>
        <w:jc w:val="both"/>
        <w:rPr>
          <w:rFonts w:ascii="Arial" w:hAnsi="Arial" w:cs="Arial"/>
          <w:b/>
          <w:sz w:val="25"/>
          <w:szCs w:val="25"/>
        </w:rPr>
      </w:pPr>
      <w:r w:rsidRPr="00912328">
        <w:rPr>
          <w:rFonts w:ascii="Arial" w:hAnsi="Arial" w:cs="Arial"/>
          <w:b/>
          <w:sz w:val="25"/>
          <w:szCs w:val="25"/>
        </w:rPr>
        <w:t xml:space="preserve">I.- </w:t>
      </w:r>
      <w:r w:rsidRPr="00912328">
        <w:rPr>
          <w:rFonts w:ascii="Arial" w:hAnsi="Arial" w:cs="Arial"/>
          <w:b/>
          <w:sz w:val="25"/>
          <w:szCs w:val="25"/>
          <w:u w:val="single"/>
        </w:rPr>
        <w:t>EL PROCESO INMEDIATO</w:t>
      </w:r>
    </w:p>
    <w:p w:rsidR="009E766D" w:rsidRDefault="00091344" w:rsidP="009E766D">
      <w:pPr>
        <w:pStyle w:val="Bodytext20"/>
        <w:shd w:val="clear" w:color="auto" w:fill="auto"/>
        <w:spacing w:before="0" w:after="140" w:line="312" w:lineRule="auto"/>
        <w:ind w:firstLine="0"/>
        <w:jc w:val="both"/>
        <w:rPr>
          <w:rFonts w:ascii="Arial" w:eastAsia="Times New Roman" w:hAnsi="Arial" w:cs="Arial"/>
          <w:color w:val="000000"/>
          <w:lang w:val="es-ES" w:eastAsia="es-ES" w:bidi="es-ES"/>
        </w:rPr>
      </w:pPr>
      <w:r w:rsidRPr="0079779D">
        <w:rPr>
          <w:rFonts w:ascii="Arial" w:eastAsia="Times New Roman" w:hAnsi="Arial" w:cs="Arial"/>
          <w:color w:val="000000"/>
          <w:lang w:val="es-ES" w:eastAsia="es-ES" w:bidi="es-ES"/>
        </w:rPr>
        <w:t>E</w:t>
      </w:r>
      <w:r w:rsidR="00912328" w:rsidRPr="0079779D">
        <w:rPr>
          <w:rFonts w:ascii="Arial" w:eastAsia="Times New Roman" w:hAnsi="Arial" w:cs="Arial"/>
          <w:color w:val="000000"/>
          <w:lang w:val="es-ES" w:eastAsia="es-ES" w:bidi="es-ES"/>
        </w:rPr>
        <w:t>l</w:t>
      </w:r>
      <w:r w:rsidRPr="0079779D">
        <w:rPr>
          <w:rFonts w:ascii="Arial" w:eastAsia="Times New Roman" w:hAnsi="Arial" w:cs="Arial"/>
          <w:color w:val="000000"/>
          <w:lang w:val="es-ES" w:eastAsia="es-ES" w:bidi="es-ES"/>
        </w:rPr>
        <w:t xml:space="preserve"> proceso inmediato es u</w:t>
      </w:r>
      <w:r w:rsidR="00912328" w:rsidRPr="0079779D">
        <w:rPr>
          <w:rFonts w:ascii="Arial" w:eastAsia="Times New Roman" w:hAnsi="Arial" w:cs="Arial"/>
          <w:color w:val="000000"/>
          <w:lang w:val="es-ES" w:eastAsia="es-ES" w:bidi="es-ES"/>
        </w:rPr>
        <w:t xml:space="preserve">n proceso especial </w:t>
      </w:r>
      <w:r w:rsidRPr="0079779D">
        <w:rPr>
          <w:rFonts w:ascii="Arial" w:eastAsia="Times New Roman" w:hAnsi="Arial" w:cs="Arial"/>
          <w:color w:val="000000"/>
          <w:lang w:val="es-ES" w:eastAsia="es-ES" w:bidi="es-ES"/>
        </w:rPr>
        <w:t>regulado en los artículos 446, 447 y 448 del referido Código Procesal Penal, el que constituye una forma de simplificación procesal que se fundamenta en la facultad del Estado de organizar la respuesta del Sistema Penal con criterios de racionalidad y eficiencia en aquellos casos en los que, por sus propias caracterís</w:t>
      </w:r>
      <w:r w:rsidR="00912328" w:rsidRPr="0079779D">
        <w:rPr>
          <w:rFonts w:ascii="Arial" w:eastAsia="Times New Roman" w:hAnsi="Arial" w:cs="Arial"/>
          <w:color w:val="000000"/>
          <w:lang w:val="es-ES" w:eastAsia="es-ES" w:bidi="es-ES"/>
        </w:rPr>
        <w:t xml:space="preserve">ticas, son innecesarios mayores </w:t>
      </w:r>
      <w:r w:rsidRPr="0079779D">
        <w:rPr>
          <w:rFonts w:ascii="Arial" w:eastAsia="Times New Roman" w:hAnsi="Arial" w:cs="Arial"/>
          <w:color w:val="000000"/>
          <w:lang w:val="es-ES" w:eastAsia="es-ES" w:bidi="es-ES"/>
        </w:rPr>
        <w:t>actos de investigación.</w:t>
      </w:r>
    </w:p>
    <w:p w:rsidR="009E766D" w:rsidRPr="0066446E" w:rsidRDefault="00091344" w:rsidP="009E766D">
      <w:pPr>
        <w:pStyle w:val="Bodytext20"/>
        <w:shd w:val="clear" w:color="auto" w:fill="auto"/>
        <w:spacing w:before="0" w:after="140" w:line="312" w:lineRule="auto"/>
        <w:ind w:firstLine="0"/>
        <w:jc w:val="both"/>
        <w:rPr>
          <w:rFonts w:ascii="Arial" w:eastAsia="Times New Roman" w:hAnsi="Arial" w:cs="Arial"/>
          <w:color w:val="000000"/>
          <w:lang w:val="es-ES" w:eastAsia="es-ES" w:bidi="es-ES"/>
        </w:rPr>
      </w:pPr>
      <w:r w:rsidRPr="0079779D">
        <w:rPr>
          <w:rFonts w:ascii="Arial" w:eastAsia="Times New Roman" w:hAnsi="Arial" w:cs="Arial"/>
          <w:color w:val="000000"/>
          <w:lang w:val="es-ES" w:eastAsia="es-ES" w:bidi="es-ES"/>
        </w:rPr>
        <w:t xml:space="preserve">Su configuración legal, dice </w:t>
      </w:r>
      <w:r w:rsidRPr="0079779D">
        <w:rPr>
          <w:rStyle w:val="Bodytext10SmallCaps"/>
          <w:rFonts w:ascii="Arial" w:eastAsiaTheme="minorHAnsi" w:hAnsi="Arial" w:cs="Arial"/>
          <w:smallCaps w:val="0"/>
        </w:rPr>
        <w:t>San Martín Castro,</w:t>
      </w:r>
      <w:r w:rsidRPr="0079779D">
        <w:rPr>
          <w:rFonts w:ascii="Arial" w:eastAsia="Times New Roman" w:hAnsi="Arial" w:cs="Arial"/>
          <w:color w:val="000000"/>
          <w:lang w:val="es-ES" w:eastAsia="es-ES" w:bidi="es-ES"/>
        </w:rPr>
        <w:t xml:space="preserve"> no está en función de la entidad del delito ni de la idea del consenso, sino de la presencia desde un primer momento de una circu</w:t>
      </w:r>
      <w:r w:rsidR="00912328" w:rsidRPr="0079779D">
        <w:rPr>
          <w:rFonts w:ascii="Arial" w:eastAsia="Times New Roman" w:hAnsi="Arial" w:cs="Arial"/>
          <w:color w:val="000000"/>
          <w:lang w:val="es-ES" w:eastAsia="es-ES" w:bidi="es-ES"/>
        </w:rPr>
        <w:t xml:space="preserve">nstancia objetiva referida a la </w:t>
      </w:r>
      <w:r w:rsidRPr="0079779D">
        <w:rPr>
          <w:rFonts w:ascii="Arial" w:eastAsia="Times New Roman" w:hAnsi="Arial" w:cs="Arial"/>
          <w:color w:val="000000"/>
          <w:lang w:val="es-ES" w:eastAsia="es-ES" w:bidi="es-ES"/>
        </w:rPr>
        <w:t>notoriedad y evidencia de elementos de cargo, que permiten advertir con visos de verosimilitud la realidad d</w:t>
      </w:r>
      <w:r w:rsidR="00912328" w:rsidRPr="0079779D">
        <w:rPr>
          <w:rFonts w:ascii="Arial" w:eastAsia="Times New Roman" w:hAnsi="Arial" w:cs="Arial"/>
          <w:color w:val="000000"/>
          <w:lang w:val="es-ES" w:eastAsia="es-ES" w:bidi="es-ES"/>
        </w:rPr>
        <w:t xml:space="preserve">el delito objeto de persecución </w:t>
      </w:r>
      <w:r w:rsidRPr="0079779D">
        <w:rPr>
          <w:rFonts w:ascii="Arial" w:eastAsia="Times New Roman" w:hAnsi="Arial" w:cs="Arial"/>
          <w:color w:val="000000"/>
          <w:lang w:val="es-ES" w:eastAsia="es-ES" w:bidi="es-ES"/>
        </w:rPr>
        <w:t>procesal y la intervenci</w:t>
      </w:r>
      <w:r w:rsidR="00912328" w:rsidRPr="0079779D">
        <w:rPr>
          <w:rFonts w:ascii="Arial" w:eastAsia="Times New Roman" w:hAnsi="Arial" w:cs="Arial"/>
          <w:color w:val="000000"/>
          <w:lang w:val="es-ES" w:eastAsia="es-ES" w:bidi="es-ES"/>
        </w:rPr>
        <w:t>ón del imputado</w:t>
      </w:r>
      <w:r w:rsidR="0066446E">
        <w:rPr>
          <w:rFonts w:ascii="Arial" w:eastAsia="Times New Roman" w:hAnsi="Arial" w:cs="Arial"/>
          <w:b/>
          <w:color w:val="000000"/>
          <w:lang w:val="es-ES" w:eastAsia="es-ES" w:bidi="es-ES"/>
        </w:rPr>
        <w:t xml:space="preserve"> </w:t>
      </w:r>
      <w:r w:rsidR="0066446E">
        <w:rPr>
          <w:rFonts w:ascii="Arial" w:eastAsia="Times New Roman" w:hAnsi="Arial" w:cs="Arial"/>
          <w:color w:val="000000"/>
          <w:lang w:val="es-ES" w:eastAsia="es-ES" w:bidi="es-ES"/>
        </w:rPr>
        <w:t>(San Ma</w:t>
      </w:r>
      <w:r w:rsidR="0066446E" w:rsidRPr="0066446E">
        <w:rPr>
          <w:rFonts w:ascii="Arial" w:eastAsia="Times New Roman" w:hAnsi="Arial" w:cs="Arial"/>
          <w:color w:val="000000"/>
          <w:lang w:val="es-ES" w:eastAsia="es-ES" w:bidi="es-ES"/>
        </w:rPr>
        <w:t>rtin</w:t>
      </w:r>
      <w:r w:rsidR="0066446E">
        <w:rPr>
          <w:rFonts w:ascii="Arial" w:eastAsia="Times New Roman" w:hAnsi="Arial" w:cs="Arial"/>
          <w:color w:val="000000"/>
          <w:lang w:val="es-ES" w:eastAsia="es-ES" w:bidi="es-ES"/>
        </w:rPr>
        <w:t xml:space="preserve">, 2016. P. 153) </w:t>
      </w:r>
    </w:p>
    <w:p w:rsidR="009E766D" w:rsidRPr="009E766D" w:rsidRDefault="00091344" w:rsidP="009E766D">
      <w:pPr>
        <w:pStyle w:val="Bodytext20"/>
        <w:shd w:val="clear" w:color="auto" w:fill="auto"/>
        <w:spacing w:before="0" w:after="140" w:line="312" w:lineRule="auto"/>
        <w:ind w:firstLine="0"/>
        <w:jc w:val="both"/>
        <w:rPr>
          <w:rFonts w:ascii="Arial" w:eastAsia="Times New Roman" w:hAnsi="Arial" w:cs="Arial"/>
          <w:color w:val="000000"/>
          <w:lang w:val="es-ES" w:eastAsia="es-ES" w:bidi="es-ES"/>
        </w:rPr>
      </w:pPr>
      <w:r w:rsidRPr="0079779D">
        <w:rPr>
          <w:rFonts w:ascii="Arial" w:eastAsia="Times New Roman" w:hAnsi="Arial" w:cs="Arial"/>
          <w:color w:val="000000"/>
          <w:lang w:val="es-ES" w:eastAsia="es-ES" w:bidi="es-ES"/>
        </w:rPr>
        <w:t xml:space="preserve">No perdamos de vista, que una de las razones fundamentales para la reforma del proceso penal en el Perú, es atacar la morosidad y delación </w:t>
      </w:r>
      <w:proofErr w:type="spellStart"/>
      <w:r w:rsidRPr="0079779D">
        <w:rPr>
          <w:rFonts w:ascii="Arial" w:eastAsia="Times New Roman" w:hAnsi="Arial" w:cs="Arial"/>
          <w:color w:val="000000"/>
          <w:lang w:val="es-ES" w:eastAsia="es-ES" w:bidi="es-ES"/>
        </w:rPr>
        <w:t>jutiiciiil</w:t>
      </w:r>
      <w:proofErr w:type="spellEnd"/>
      <w:r w:rsidRPr="0079779D">
        <w:rPr>
          <w:rFonts w:ascii="Arial" w:eastAsia="Times New Roman" w:hAnsi="Arial" w:cs="Arial"/>
          <w:color w:val="000000"/>
          <w:lang w:val="es-ES" w:eastAsia="es-ES" w:bidi="es-ES"/>
        </w:rPr>
        <w:t xml:space="preserve">, de hacer del procedimiento un mecanismo procesal que </w:t>
      </w:r>
      <w:proofErr w:type="spellStart"/>
      <w:r w:rsidRPr="0079779D">
        <w:rPr>
          <w:rFonts w:ascii="Arial" w:eastAsia="Times New Roman" w:hAnsi="Arial" w:cs="Arial"/>
          <w:color w:val="000000"/>
          <w:lang w:val="es-ES" w:eastAsia="es-ES" w:bidi="es-ES"/>
        </w:rPr>
        <w:t>icNolvei</w:t>
      </w:r>
      <w:proofErr w:type="spellEnd"/>
      <w:r w:rsidRPr="0079779D">
        <w:rPr>
          <w:rFonts w:ascii="Arial" w:eastAsia="Times New Roman" w:hAnsi="Arial" w:cs="Arial"/>
          <w:color w:val="000000"/>
          <w:lang w:val="es-ES" w:eastAsia="es-ES" w:bidi="es-ES"/>
        </w:rPr>
        <w:t xml:space="preserve"> lii I </w:t>
      </w:r>
      <w:proofErr w:type="spellStart"/>
      <w:r w:rsidRPr="0079779D">
        <w:rPr>
          <w:rFonts w:ascii="Arial" w:eastAsia="Times New Roman" w:hAnsi="Arial" w:cs="Arial"/>
          <w:color w:val="000000"/>
          <w:lang w:val="es-ES" w:eastAsia="es-ES" w:bidi="es-ES"/>
        </w:rPr>
        <w:t>niiNii</w:t>
      </w:r>
      <w:proofErr w:type="spellEnd"/>
      <w:r w:rsidRPr="0079779D">
        <w:rPr>
          <w:rFonts w:ascii="Arial" w:eastAsia="Times New Roman" w:hAnsi="Arial" w:cs="Arial"/>
          <w:color w:val="000000"/>
          <w:lang w:val="es-ES" w:eastAsia="es-ES" w:bidi="es-ES"/>
        </w:rPr>
        <w:t xml:space="preserve"> ni </w:t>
      </w:r>
      <w:proofErr w:type="spellStart"/>
      <w:r w:rsidRPr="0079779D">
        <w:rPr>
          <w:rFonts w:ascii="Arial" w:eastAsia="Times New Roman" w:hAnsi="Arial" w:cs="Arial"/>
          <w:color w:val="000000"/>
          <w:lang w:val="es-ES" w:eastAsia="es-ES" w:bidi="es-ES"/>
        </w:rPr>
        <w:t>tiii</w:t>
      </w:r>
      <w:proofErr w:type="spellEnd"/>
      <w:r w:rsidRPr="0079779D">
        <w:rPr>
          <w:rFonts w:ascii="Arial" w:eastAsia="Times New Roman" w:hAnsi="Arial" w:cs="Arial"/>
          <w:color w:val="000000"/>
          <w:lang w:val="es-ES" w:eastAsia="es-ES" w:bidi="es-ES"/>
        </w:rPr>
        <w:t xml:space="preserve"> </w:t>
      </w:r>
      <w:proofErr w:type="spellStart"/>
      <w:r w:rsidRPr="0079779D">
        <w:rPr>
          <w:rFonts w:ascii="Arial" w:eastAsia="Times New Roman" w:hAnsi="Arial" w:cs="Arial"/>
          <w:color w:val="000000"/>
          <w:lang w:val="es-ES" w:eastAsia="es-ES" w:bidi="es-ES"/>
        </w:rPr>
        <w:t>liniipo</w:t>
      </w:r>
      <w:proofErr w:type="spellEnd"/>
      <w:r w:rsidRPr="0079779D">
        <w:rPr>
          <w:rFonts w:ascii="Arial" w:eastAsia="Times New Roman" w:hAnsi="Arial" w:cs="Arial"/>
          <w:color w:val="000000"/>
          <w:lang w:val="es-ES" w:eastAsia="es-ES" w:bidi="es-ES"/>
        </w:rPr>
        <w:t xml:space="preserve"> ni/</w:t>
      </w:r>
      <w:proofErr w:type="spellStart"/>
      <w:r w:rsidRPr="0079779D">
        <w:rPr>
          <w:rFonts w:ascii="Arial" w:eastAsia="Times New Roman" w:hAnsi="Arial" w:cs="Arial"/>
          <w:color w:val="000000"/>
          <w:lang w:val="es-ES" w:eastAsia="es-ES" w:bidi="es-ES"/>
        </w:rPr>
        <w:t>oiuihle</w:t>
      </w:r>
      <w:proofErr w:type="spellEnd"/>
      <w:r w:rsidRPr="0079779D">
        <w:rPr>
          <w:rFonts w:ascii="Arial" w:eastAsia="Times New Roman" w:hAnsi="Arial" w:cs="Arial"/>
          <w:color w:val="000000"/>
          <w:lang w:val="es-ES" w:eastAsia="es-ES" w:bidi="es-ES"/>
        </w:rPr>
        <w:t xml:space="preserve">. Pilar, por tanto del </w:t>
      </w:r>
      <w:r w:rsidRPr="0079779D">
        <w:rPr>
          <w:rStyle w:val="Bodytext2Italic"/>
          <w:rFonts w:ascii="Arial" w:eastAsiaTheme="minorHAnsi" w:hAnsi="Arial" w:cs="Arial"/>
        </w:rPr>
        <w:t>modelo</w:t>
      </w:r>
      <w:r w:rsidR="009A044D" w:rsidRPr="0079779D">
        <w:rPr>
          <w:rStyle w:val="Bodytext2Italic"/>
          <w:rFonts w:ascii="Arial" w:eastAsiaTheme="minorHAnsi" w:hAnsi="Arial" w:cs="Arial"/>
        </w:rPr>
        <w:t xml:space="preserve"> acusatorio,</w:t>
      </w:r>
      <w:r w:rsidR="009A044D" w:rsidRPr="0079779D">
        <w:rPr>
          <w:rFonts w:ascii="Arial" w:eastAsia="Times New Roman" w:hAnsi="Arial" w:cs="Arial"/>
          <w:color w:val="000000"/>
          <w:lang w:val="es-ES" w:eastAsia="es-ES" w:bidi="es-ES"/>
        </w:rPr>
        <w:t xml:space="preserve"> es la celeridad que va de la mano de la </w:t>
      </w:r>
      <w:r w:rsidR="009A044D" w:rsidRPr="0079779D">
        <w:rPr>
          <w:rStyle w:val="Bodytext2Italic"/>
          <w:rFonts w:ascii="Arial" w:eastAsiaTheme="minorHAnsi" w:hAnsi="Arial" w:cs="Arial"/>
        </w:rPr>
        <w:t>eficacia procesal,</w:t>
      </w:r>
      <w:r w:rsidR="009A044D" w:rsidRPr="0079779D">
        <w:rPr>
          <w:rFonts w:ascii="Arial" w:eastAsia="Times New Roman" w:hAnsi="Arial" w:cs="Arial"/>
          <w:color w:val="000000"/>
          <w:lang w:val="es-ES" w:eastAsia="es-ES" w:bidi="es-ES"/>
        </w:rPr>
        <w:t xml:space="preserve"> pero estos legítimos objetivos no pueden significar el debilitamiento de las garantías esenciales del debido proceso y la</w:t>
      </w:r>
      <w:r w:rsidR="00912328" w:rsidRPr="0079779D">
        <w:rPr>
          <w:rFonts w:ascii="Arial" w:eastAsia="Times New Roman" w:hAnsi="Arial" w:cs="Arial"/>
          <w:color w:val="000000"/>
          <w:lang w:val="es-ES" w:eastAsia="es-ES" w:bidi="es-ES"/>
        </w:rPr>
        <w:t xml:space="preserve"> tutela procesal efectiva. Y en </w:t>
      </w:r>
      <w:r w:rsidR="009A044D" w:rsidRPr="0079779D">
        <w:rPr>
          <w:rFonts w:ascii="Arial" w:eastAsia="Times New Roman" w:hAnsi="Arial" w:cs="Arial"/>
          <w:color w:val="000000"/>
          <w:lang w:val="es-ES" w:eastAsia="es-ES" w:bidi="es-ES"/>
        </w:rPr>
        <w:t xml:space="preserve">esto </w:t>
      </w:r>
      <w:r w:rsidR="009A044D" w:rsidRPr="0079779D">
        <w:rPr>
          <w:rFonts w:ascii="Arial" w:eastAsia="Times New Roman" w:hAnsi="Arial" w:cs="Arial"/>
          <w:color w:val="000000"/>
          <w:lang w:val="es-ES" w:eastAsia="es-ES" w:bidi="es-ES"/>
        </w:rPr>
        <w:lastRenderedPageBreak/>
        <w:t>debemos poner el acento, pues en un contexto social cargado por el dramatismo, la emotividad y el fatalis</w:t>
      </w:r>
      <w:r w:rsidR="00912328" w:rsidRPr="0079779D">
        <w:rPr>
          <w:rFonts w:ascii="Arial" w:eastAsia="Times New Roman" w:hAnsi="Arial" w:cs="Arial"/>
          <w:color w:val="000000"/>
          <w:lang w:val="es-ES" w:eastAsia="es-ES" w:bidi="es-ES"/>
        </w:rPr>
        <w:t xml:space="preserve">mo por el delito, la proyección </w:t>
      </w:r>
      <w:r w:rsidR="009A044D" w:rsidRPr="0079779D">
        <w:rPr>
          <w:rFonts w:ascii="Arial" w:eastAsia="Times New Roman" w:hAnsi="Arial" w:cs="Arial"/>
          <w:color w:val="000000"/>
          <w:lang w:val="es-ES" w:eastAsia="es-ES" w:bidi="es-ES"/>
        </w:rPr>
        <w:t>normativa de seguro privilegiará la eficacia sobre las garantías. Situación de tal naturaleza, adverti</w:t>
      </w:r>
      <w:r w:rsidR="0079779D" w:rsidRPr="0079779D">
        <w:rPr>
          <w:rFonts w:ascii="Arial" w:eastAsia="Times New Roman" w:hAnsi="Arial" w:cs="Arial"/>
          <w:color w:val="000000"/>
          <w:lang w:val="es-ES" w:eastAsia="es-ES" w:bidi="es-ES"/>
        </w:rPr>
        <w:t xml:space="preserve">mos en la dación del D. </w:t>
      </w:r>
      <w:proofErr w:type="spellStart"/>
      <w:r w:rsidR="0079779D" w:rsidRPr="0079779D">
        <w:rPr>
          <w:rFonts w:ascii="Arial" w:eastAsia="Times New Roman" w:hAnsi="Arial" w:cs="Arial"/>
          <w:color w:val="000000"/>
          <w:lang w:val="es-ES" w:eastAsia="es-ES" w:bidi="es-ES"/>
        </w:rPr>
        <w:t>Leg</w:t>
      </w:r>
      <w:proofErr w:type="spellEnd"/>
      <w:r w:rsidR="0079779D" w:rsidRPr="0079779D">
        <w:rPr>
          <w:rFonts w:ascii="Arial" w:eastAsia="Times New Roman" w:hAnsi="Arial" w:cs="Arial"/>
          <w:color w:val="000000"/>
          <w:lang w:val="es-ES" w:eastAsia="es-ES" w:bidi="es-ES"/>
        </w:rPr>
        <w:t>. N.</w:t>
      </w:r>
      <w:r w:rsidR="009A044D" w:rsidRPr="0079779D">
        <w:rPr>
          <w:rFonts w:ascii="Arial" w:eastAsia="Times New Roman" w:hAnsi="Arial" w:cs="Arial"/>
          <w:color w:val="000000"/>
          <w:lang w:val="es-ES" w:eastAsia="es-ES" w:bidi="es-ES"/>
        </w:rPr>
        <w:t xml:space="preserve"> 1194 </w:t>
      </w:r>
      <w:r w:rsidR="0079779D" w:rsidRPr="0079779D">
        <w:rPr>
          <w:rStyle w:val="Bodytext2Italic"/>
          <w:rFonts w:ascii="Arial" w:eastAsiaTheme="minorHAnsi" w:hAnsi="Arial" w:cs="Arial"/>
        </w:rPr>
        <w:t xml:space="preserve">- </w:t>
      </w:r>
      <w:r w:rsidR="009A044D" w:rsidRPr="0079779D">
        <w:rPr>
          <w:rStyle w:val="Bodytext2Italic"/>
          <w:rFonts w:ascii="Arial" w:eastAsiaTheme="minorHAnsi" w:hAnsi="Arial" w:cs="Arial"/>
          <w:i w:val="0"/>
        </w:rPr>
        <w:t>Decreto</w:t>
      </w:r>
      <w:r w:rsidR="00912328" w:rsidRPr="0079779D">
        <w:rPr>
          <w:rStyle w:val="Bodytext2Italic"/>
          <w:rFonts w:ascii="Arial" w:eastAsiaTheme="minorHAnsi" w:hAnsi="Arial" w:cs="Arial"/>
          <w:i w:val="0"/>
        </w:rPr>
        <w:t xml:space="preserve"> </w:t>
      </w:r>
      <w:r w:rsidR="009A044D" w:rsidRPr="0079779D">
        <w:rPr>
          <w:rStyle w:val="Bodytext2Italic"/>
          <w:rFonts w:ascii="Arial" w:eastAsiaTheme="minorHAnsi" w:hAnsi="Arial" w:cs="Arial"/>
          <w:i w:val="0"/>
        </w:rPr>
        <w:t>Legislativo</w:t>
      </w:r>
      <w:r w:rsidR="009A044D" w:rsidRPr="0079779D">
        <w:rPr>
          <w:rStyle w:val="Bodytext2Italic"/>
          <w:rFonts w:ascii="Arial" w:eastAsiaTheme="minorHAnsi" w:hAnsi="Arial" w:cs="Arial"/>
        </w:rPr>
        <w:t xml:space="preserve"> que regula el proceso inmediato en casos de flagrancia—.</w:t>
      </w:r>
      <w:r w:rsidR="009A044D" w:rsidRPr="0079779D">
        <w:rPr>
          <w:rFonts w:ascii="Arial" w:eastAsia="Times New Roman" w:hAnsi="Arial" w:cs="Arial"/>
          <w:color w:val="000000"/>
          <w:lang w:val="es-ES" w:eastAsia="es-ES" w:bidi="es-ES"/>
        </w:rPr>
        <w:t xml:space="preserve"> Sin temor a equivocarnos, lo que inspira esta refor</w:t>
      </w:r>
      <w:r w:rsidR="00912328" w:rsidRPr="0079779D">
        <w:rPr>
          <w:rFonts w:ascii="Arial" w:eastAsia="Times New Roman" w:hAnsi="Arial" w:cs="Arial"/>
          <w:color w:val="000000"/>
          <w:lang w:val="es-ES" w:eastAsia="es-ES" w:bidi="es-ES"/>
        </w:rPr>
        <w:t xml:space="preserve">ma legislativa es la celeridad, </w:t>
      </w:r>
      <w:r w:rsidR="009A044D" w:rsidRPr="0079779D">
        <w:rPr>
          <w:rFonts w:ascii="Arial" w:eastAsia="Times New Roman" w:hAnsi="Arial" w:cs="Arial"/>
          <w:color w:val="000000"/>
          <w:lang w:val="es-ES" w:eastAsia="es-ES" w:bidi="es-ES"/>
        </w:rPr>
        <w:t>inmediatez y la oportunidad, de que aquellos que sean atrapados en flagrante delito sean inmediatamente procesados y sancionados punitivamente.</w:t>
      </w:r>
    </w:p>
    <w:p w:rsidR="00F20BAE" w:rsidRPr="003D7559" w:rsidRDefault="0079779D" w:rsidP="003D7559">
      <w:pPr>
        <w:pStyle w:val="Bodytext20"/>
        <w:shd w:val="clear" w:color="auto" w:fill="auto"/>
        <w:spacing w:before="0" w:after="140" w:line="300" w:lineRule="auto"/>
        <w:ind w:firstLine="0"/>
        <w:jc w:val="both"/>
        <w:rPr>
          <w:rStyle w:val="Bodytext6Italic"/>
          <w:rFonts w:ascii="Arial" w:eastAsiaTheme="minorHAnsi" w:hAnsi="Arial" w:cs="Arial"/>
          <w:i w:val="0"/>
          <w:iCs w:val="0"/>
          <w:color w:val="auto"/>
          <w:sz w:val="22"/>
          <w:szCs w:val="22"/>
          <w:shd w:val="clear" w:color="auto" w:fill="auto"/>
          <w:lang w:val="es-PE" w:eastAsia="en-US" w:bidi="ar-SA"/>
        </w:rPr>
      </w:pPr>
      <w:r w:rsidRPr="0079779D">
        <w:rPr>
          <w:rFonts w:ascii="Arial" w:eastAsia="Times New Roman" w:hAnsi="Arial" w:cs="Arial"/>
          <w:color w:val="000000"/>
          <w:lang w:val="es-ES" w:eastAsia="es-ES" w:bidi="es-ES"/>
        </w:rPr>
        <w:t xml:space="preserve">La aplicación del proceso inmediato puede que para algunos este reportando resultados ventajosos para con la perspectiva sancionadora de la justicia penal, en cuanto a una gran cantidad de condenas en tiempos récord </w:t>
      </w:r>
      <w:r w:rsidR="00683CB0">
        <w:rPr>
          <w:rFonts w:ascii="Arial" w:eastAsia="Times New Roman" w:hAnsi="Arial" w:cs="Arial"/>
          <w:color w:val="000000"/>
          <w:lang w:val="es-ES" w:eastAsia="es-ES" w:bidi="es-ES"/>
        </w:rPr>
        <w:t>(Araya, 2015, p.73)</w:t>
      </w:r>
      <w:r w:rsidRPr="0079779D">
        <w:rPr>
          <w:rFonts w:ascii="Arial" w:eastAsia="Times New Roman" w:hAnsi="Arial" w:cs="Arial"/>
          <w:color w:val="000000"/>
          <w:lang w:val="es-ES" w:eastAsia="es-ES" w:bidi="es-ES"/>
        </w:rPr>
        <w:t>, no necesariamente producto del encauzamiento de este procedimiento, sino de pésimas negociaciones del abogado defensor en acuerdos de terminación anticipada del proceso. Claro, si estos datos lo centramos en delitos como el robo, el hurtado agravado y la extorsión, pueden resultar alentadores para con el sistema de justicia y la sociedad, pero si quienes abarrotan las cárceles son personas que han cometido meras bagatelas o delito de meridiana gravedad como violencia contra funcionario público en su modalidad agravada</w:t>
      </w:r>
      <w:r w:rsidR="00683CB0">
        <w:rPr>
          <w:rStyle w:val="Refdenotaalpie"/>
          <w:rFonts w:ascii="Arial" w:eastAsia="Times New Roman" w:hAnsi="Arial" w:cs="Arial"/>
          <w:color w:val="000000"/>
          <w:lang w:val="es-ES" w:eastAsia="es-ES" w:bidi="es-ES"/>
        </w:rPr>
        <w:footnoteReference w:id="4"/>
      </w:r>
      <w:r w:rsidRPr="0079779D">
        <w:rPr>
          <w:rFonts w:ascii="Arial" w:eastAsia="Times New Roman" w:hAnsi="Arial" w:cs="Arial"/>
          <w:color w:val="000000"/>
          <w:lang w:val="es-ES" w:eastAsia="es-ES" w:bidi="es-ES"/>
        </w:rPr>
        <w:t>, la lectura colisiona con los principios elementales de un derecho penal democrático, que tiene en la rehabilitación su piedra angular</w:t>
      </w:r>
      <w:r w:rsidRPr="0079779D">
        <w:rPr>
          <w:rFonts w:ascii="Arial" w:eastAsia="Times New Roman" w:hAnsi="Arial" w:cs="Arial"/>
          <w:color w:val="000000"/>
          <w:sz w:val="23"/>
          <w:szCs w:val="23"/>
          <w:lang w:val="es-ES" w:eastAsia="es-ES" w:bidi="es-ES"/>
        </w:rPr>
        <w:t xml:space="preserve">. </w:t>
      </w:r>
    </w:p>
    <w:p w:rsidR="0079779D" w:rsidRDefault="0079779D" w:rsidP="00912328">
      <w:pPr>
        <w:pStyle w:val="Bodytext60"/>
        <w:shd w:val="clear" w:color="auto" w:fill="auto"/>
        <w:tabs>
          <w:tab w:val="left" w:pos="1116"/>
        </w:tabs>
        <w:spacing w:before="0" w:after="0" w:line="360" w:lineRule="auto"/>
        <w:ind w:firstLine="0"/>
        <w:jc w:val="both"/>
        <w:rPr>
          <w:rFonts w:ascii="Arial" w:eastAsia="Times New Roman" w:hAnsi="Arial" w:cs="Arial"/>
          <w:b/>
          <w:color w:val="000000"/>
          <w:sz w:val="23"/>
          <w:szCs w:val="23"/>
          <w:lang w:val="es-ES" w:eastAsia="es-ES" w:bidi="es-ES"/>
        </w:rPr>
      </w:pPr>
      <w:r w:rsidRPr="0079779D">
        <w:rPr>
          <w:rFonts w:ascii="Arial" w:eastAsia="Times New Roman" w:hAnsi="Arial" w:cs="Arial"/>
          <w:b/>
          <w:color w:val="000000"/>
          <w:sz w:val="23"/>
          <w:szCs w:val="23"/>
          <w:lang w:val="es-ES" w:eastAsia="es-ES" w:bidi="es-ES"/>
        </w:rPr>
        <w:t>II.-</w:t>
      </w:r>
      <w:r w:rsidRPr="0079779D">
        <w:rPr>
          <w:rFonts w:ascii="Arial" w:eastAsia="Times New Roman" w:hAnsi="Arial" w:cs="Arial"/>
          <w:color w:val="000000"/>
          <w:sz w:val="23"/>
          <w:szCs w:val="23"/>
          <w:lang w:val="es-ES" w:eastAsia="es-ES" w:bidi="es-ES"/>
        </w:rPr>
        <w:t xml:space="preserve"> </w:t>
      </w:r>
      <w:r w:rsidRPr="0079779D">
        <w:rPr>
          <w:rFonts w:ascii="Arial" w:eastAsia="Times New Roman" w:hAnsi="Arial" w:cs="Arial"/>
          <w:b/>
          <w:color w:val="000000"/>
          <w:sz w:val="23"/>
          <w:szCs w:val="23"/>
          <w:lang w:val="es-ES" w:eastAsia="es-ES" w:bidi="es-ES"/>
        </w:rPr>
        <w:t>OBLIGACION DE INCOAR EL PROCESO INMEDIATO POR PARTE DEL MINISTERIO PÚBLICO</w:t>
      </w:r>
    </w:p>
    <w:p w:rsidR="001C168D" w:rsidRPr="0079779D" w:rsidRDefault="001C168D" w:rsidP="00912328">
      <w:pPr>
        <w:pStyle w:val="Bodytext60"/>
        <w:shd w:val="clear" w:color="auto" w:fill="auto"/>
        <w:tabs>
          <w:tab w:val="left" w:pos="1116"/>
        </w:tabs>
        <w:spacing w:before="0" w:after="0" w:line="360" w:lineRule="auto"/>
        <w:ind w:firstLine="0"/>
        <w:jc w:val="both"/>
        <w:rPr>
          <w:rFonts w:ascii="Arial" w:eastAsia="Times New Roman" w:hAnsi="Arial" w:cs="Arial"/>
          <w:color w:val="000000"/>
          <w:sz w:val="23"/>
          <w:szCs w:val="23"/>
          <w:lang w:val="es-ES" w:eastAsia="es-ES" w:bidi="es-ES"/>
        </w:rPr>
      </w:pPr>
    </w:p>
    <w:p w:rsidR="001C168D" w:rsidRDefault="001F6746" w:rsidP="001C168D">
      <w:pPr>
        <w:pStyle w:val="Bodytext60"/>
        <w:shd w:val="clear" w:color="auto" w:fill="auto"/>
        <w:tabs>
          <w:tab w:val="left" w:pos="1116"/>
        </w:tabs>
        <w:spacing w:before="0" w:line="360" w:lineRule="auto"/>
        <w:ind w:firstLine="0"/>
        <w:jc w:val="both"/>
        <w:rPr>
          <w:rFonts w:ascii="Arial" w:eastAsia="Times New Roman" w:hAnsi="Arial" w:cs="Arial"/>
          <w:color w:val="000000"/>
          <w:sz w:val="25"/>
          <w:szCs w:val="25"/>
          <w:lang w:val="es-ES" w:eastAsia="es-ES" w:bidi="es-ES"/>
        </w:rPr>
      </w:pPr>
      <w:r w:rsidRPr="00912328">
        <w:rPr>
          <w:rFonts w:ascii="Arial" w:eastAsia="Times New Roman" w:hAnsi="Arial" w:cs="Arial"/>
          <w:color w:val="000000"/>
          <w:sz w:val="25"/>
          <w:szCs w:val="25"/>
          <w:lang w:val="es-ES" w:eastAsia="es-ES" w:bidi="es-ES"/>
        </w:rPr>
        <w:t xml:space="preserve">La </w:t>
      </w:r>
      <w:proofErr w:type="spellStart"/>
      <w:r w:rsidR="00912328" w:rsidRPr="0079779D">
        <w:rPr>
          <w:rStyle w:val="Bodytext2Italic"/>
          <w:rFonts w:ascii="Arial" w:eastAsiaTheme="minorHAnsi" w:hAnsi="Arial" w:cs="Arial"/>
          <w:i w:val="0"/>
          <w:sz w:val="25"/>
          <w:szCs w:val="25"/>
        </w:rPr>
        <w:t>constitucionaliza</w:t>
      </w:r>
      <w:r w:rsidR="00F20BAE">
        <w:rPr>
          <w:rStyle w:val="Bodytext2Italic"/>
          <w:rFonts w:ascii="Arial" w:eastAsiaTheme="minorHAnsi" w:hAnsi="Arial" w:cs="Arial"/>
          <w:i w:val="0"/>
          <w:sz w:val="25"/>
          <w:szCs w:val="25"/>
        </w:rPr>
        <w:t>ció</w:t>
      </w:r>
      <w:r w:rsidR="00912328" w:rsidRPr="0079779D">
        <w:rPr>
          <w:rStyle w:val="Bodytext2Italic"/>
          <w:rFonts w:ascii="Arial" w:eastAsiaTheme="minorHAnsi" w:hAnsi="Arial" w:cs="Arial"/>
          <w:i w:val="0"/>
          <w:sz w:val="25"/>
          <w:szCs w:val="25"/>
        </w:rPr>
        <w:t>n</w:t>
      </w:r>
      <w:proofErr w:type="spellEnd"/>
      <w:r w:rsidRPr="0079779D">
        <w:rPr>
          <w:rFonts w:ascii="Arial" w:eastAsia="Times New Roman" w:hAnsi="Arial" w:cs="Arial"/>
          <w:i/>
          <w:color w:val="000000"/>
          <w:sz w:val="25"/>
          <w:szCs w:val="25"/>
          <w:lang w:val="es-ES" w:eastAsia="es-ES" w:bidi="es-ES"/>
        </w:rPr>
        <w:t xml:space="preserve"> </w:t>
      </w:r>
      <w:r w:rsidRPr="00912328">
        <w:rPr>
          <w:rFonts w:ascii="Arial" w:eastAsia="Times New Roman" w:hAnsi="Arial" w:cs="Arial"/>
          <w:color w:val="000000"/>
          <w:sz w:val="25"/>
          <w:szCs w:val="25"/>
          <w:lang w:val="es-ES" w:eastAsia="es-ES" w:bidi="es-ES"/>
        </w:rPr>
        <w:t>del proceso penal, tiene que ver fundamentalmente con la actuación que debe desempeñar el fiscal en esta dinámica procesal, donde no solo ha de buscar l</w:t>
      </w:r>
      <w:r w:rsidR="00912328">
        <w:rPr>
          <w:rFonts w:ascii="Arial" w:eastAsia="Times New Roman" w:hAnsi="Arial" w:cs="Arial"/>
          <w:color w:val="000000"/>
          <w:sz w:val="25"/>
          <w:szCs w:val="25"/>
          <w:lang w:val="es-ES" w:eastAsia="es-ES" w:bidi="es-ES"/>
        </w:rPr>
        <w:t xml:space="preserve">as evidencias y/o indicios, que </w:t>
      </w:r>
      <w:r w:rsidRPr="00912328">
        <w:rPr>
          <w:rFonts w:ascii="Arial" w:eastAsia="Times New Roman" w:hAnsi="Arial" w:cs="Arial"/>
          <w:color w:val="000000"/>
          <w:sz w:val="25"/>
          <w:szCs w:val="25"/>
          <w:lang w:val="es-ES" w:eastAsia="es-ES" w:bidi="es-ES"/>
        </w:rPr>
        <w:t>acrediten la materialidad del delito así como la responsabilidad penal del imputado, sino también ha de abdicar en su función persecutora, cuando de las diligencias investigativas (aquellas que le indique la defensa), se devele que el hecho no constituye un verdadero injusto penal, que concurra un causal de extinción de</w:t>
      </w:r>
      <w:r w:rsidR="00912328">
        <w:rPr>
          <w:rFonts w:ascii="Arial" w:eastAsia="Times New Roman" w:hAnsi="Arial" w:cs="Arial"/>
          <w:color w:val="000000"/>
          <w:sz w:val="25"/>
          <w:szCs w:val="25"/>
          <w:lang w:val="es-ES" w:eastAsia="es-ES" w:bidi="es-ES"/>
        </w:rPr>
        <w:t xml:space="preserve"> la acción penal o ante un caso </w:t>
      </w:r>
      <w:r w:rsidRPr="00912328">
        <w:rPr>
          <w:rFonts w:ascii="Arial" w:eastAsia="Times New Roman" w:hAnsi="Arial" w:cs="Arial"/>
          <w:color w:val="000000"/>
          <w:sz w:val="25"/>
          <w:szCs w:val="25"/>
          <w:lang w:val="es-ES" w:eastAsia="es-ES" w:bidi="es-ES"/>
        </w:rPr>
        <w:t>de evide</w:t>
      </w:r>
      <w:r w:rsidR="001C168D">
        <w:rPr>
          <w:rFonts w:ascii="Arial" w:eastAsia="Times New Roman" w:hAnsi="Arial" w:cs="Arial"/>
          <w:color w:val="000000"/>
          <w:sz w:val="25"/>
          <w:szCs w:val="25"/>
          <w:lang w:val="es-ES" w:eastAsia="es-ES" w:bidi="es-ES"/>
        </w:rPr>
        <w:t>nte insuficiencia probatoria</w:t>
      </w:r>
      <w:r w:rsidR="00683CB0">
        <w:rPr>
          <w:rStyle w:val="Refdenotaalpie"/>
          <w:rFonts w:ascii="Arial" w:eastAsia="Times New Roman" w:hAnsi="Arial" w:cs="Arial"/>
          <w:color w:val="000000"/>
          <w:sz w:val="25"/>
          <w:szCs w:val="25"/>
          <w:lang w:val="es-ES" w:eastAsia="es-ES" w:bidi="es-ES"/>
        </w:rPr>
        <w:footnoteReference w:id="5"/>
      </w:r>
      <w:r w:rsidR="001C168D">
        <w:rPr>
          <w:rFonts w:ascii="Arial" w:eastAsia="Times New Roman" w:hAnsi="Arial" w:cs="Arial"/>
          <w:color w:val="000000"/>
          <w:sz w:val="25"/>
          <w:szCs w:val="25"/>
          <w:lang w:val="es-ES" w:eastAsia="es-ES" w:bidi="es-ES"/>
        </w:rPr>
        <w:t>.</w:t>
      </w:r>
      <w:r w:rsidRPr="00912328">
        <w:rPr>
          <w:rFonts w:ascii="Arial" w:eastAsia="Times New Roman" w:hAnsi="Arial" w:cs="Arial"/>
          <w:color w:val="000000"/>
          <w:sz w:val="25"/>
          <w:szCs w:val="25"/>
          <w:lang w:val="es-ES" w:eastAsia="es-ES" w:bidi="es-ES"/>
        </w:rPr>
        <w:t xml:space="preserve"> </w:t>
      </w:r>
    </w:p>
    <w:p w:rsidR="003D7559" w:rsidRPr="003D7559" w:rsidRDefault="001F6746" w:rsidP="003D7559">
      <w:pPr>
        <w:pStyle w:val="Bodytext60"/>
        <w:shd w:val="clear" w:color="auto" w:fill="auto"/>
        <w:tabs>
          <w:tab w:val="left" w:pos="1116"/>
        </w:tabs>
        <w:spacing w:before="0" w:after="0" w:line="360" w:lineRule="auto"/>
        <w:ind w:firstLine="0"/>
        <w:jc w:val="both"/>
        <w:rPr>
          <w:rFonts w:ascii="Arial" w:eastAsia="Times New Roman" w:hAnsi="Arial" w:cs="Arial"/>
          <w:color w:val="000000"/>
          <w:sz w:val="25"/>
          <w:szCs w:val="25"/>
          <w:lang w:val="es-ES" w:eastAsia="es-ES" w:bidi="es-ES"/>
        </w:rPr>
      </w:pPr>
      <w:r w:rsidRPr="00912328">
        <w:rPr>
          <w:rFonts w:ascii="Arial" w:eastAsia="Times New Roman" w:hAnsi="Arial" w:cs="Arial"/>
          <w:color w:val="000000"/>
          <w:sz w:val="25"/>
          <w:szCs w:val="25"/>
          <w:lang w:val="es-ES" w:eastAsia="es-ES" w:bidi="es-ES"/>
        </w:rPr>
        <w:lastRenderedPageBreak/>
        <w:t xml:space="preserve">Esta es una excelsa misión, que se atribuye al fiscal, en el marco de un </w:t>
      </w:r>
      <w:r w:rsidRPr="001C168D">
        <w:rPr>
          <w:rStyle w:val="Bodytext2Italic"/>
          <w:rFonts w:ascii="Arial" w:eastAsiaTheme="minorHAnsi" w:hAnsi="Arial" w:cs="Arial"/>
          <w:b/>
          <w:sz w:val="25"/>
          <w:szCs w:val="25"/>
        </w:rPr>
        <w:t>modelo acusat</w:t>
      </w:r>
      <w:r w:rsidR="001C168D" w:rsidRPr="001C168D">
        <w:rPr>
          <w:rStyle w:val="Bodytext2Italic"/>
          <w:rFonts w:ascii="Arial" w:eastAsiaTheme="minorHAnsi" w:hAnsi="Arial" w:cs="Arial"/>
          <w:b/>
          <w:sz w:val="25"/>
          <w:szCs w:val="25"/>
        </w:rPr>
        <w:t>orio-garantista</w:t>
      </w:r>
      <w:r w:rsidR="00710A32">
        <w:rPr>
          <w:rStyle w:val="Bodytext2Italic"/>
          <w:rFonts w:ascii="Arial" w:eastAsiaTheme="minorHAnsi" w:hAnsi="Arial" w:cs="Arial"/>
          <w:b/>
          <w:i w:val="0"/>
          <w:sz w:val="25"/>
          <w:szCs w:val="25"/>
          <w:vertAlign w:val="superscript"/>
        </w:rPr>
        <w:t xml:space="preserve"> </w:t>
      </w:r>
      <w:r w:rsidR="00683CB0" w:rsidRPr="00683CB0">
        <w:rPr>
          <w:rStyle w:val="Bodytext2Italic"/>
          <w:rFonts w:ascii="Arial" w:eastAsiaTheme="minorHAnsi" w:hAnsi="Arial" w:cs="Arial"/>
          <w:i w:val="0"/>
          <w:sz w:val="25"/>
          <w:szCs w:val="25"/>
        </w:rPr>
        <w:t>(</w:t>
      </w:r>
      <w:r w:rsidR="00683CB0">
        <w:rPr>
          <w:rStyle w:val="Bodytext2Italic"/>
          <w:rFonts w:ascii="Arial" w:eastAsiaTheme="minorHAnsi" w:hAnsi="Arial" w:cs="Arial"/>
          <w:i w:val="0"/>
          <w:sz w:val="25"/>
          <w:szCs w:val="25"/>
        </w:rPr>
        <w:t>Urrutia-Cuesta, 2008)</w:t>
      </w:r>
      <w:r w:rsidRPr="00912328">
        <w:rPr>
          <w:rStyle w:val="Bodytext2Italic"/>
          <w:rFonts w:ascii="Arial" w:eastAsiaTheme="minorHAnsi" w:hAnsi="Arial" w:cs="Arial"/>
          <w:sz w:val="25"/>
          <w:szCs w:val="25"/>
        </w:rPr>
        <w:t>,</w:t>
      </w:r>
      <w:r w:rsidRPr="00912328">
        <w:rPr>
          <w:rFonts w:ascii="Arial" w:eastAsia="Times New Roman" w:hAnsi="Arial" w:cs="Arial"/>
          <w:color w:val="000000"/>
          <w:sz w:val="25"/>
          <w:szCs w:val="25"/>
          <w:lang w:val="es-ES" w:eastAsia="es-ES" w:bidi="es-ES"/>
        </w:rPr>
        <w:t xml:space="preserve"> actuar con plena objetividad, impa</w:t>
      </w:r>
      <w:r w:rsidR="00912328">
        <w:rPr>
          <w:rFonts w:ascii="Arial" w:eastAsia="Times New Roman" w:hAnsi="Arial" w:cs="Arial"/>
          <w:color w:val="000000"/>
          <w:sz w:val="25"/>
          <w:szCs w:val="25"/>
          <w:lang w:val="es-ES" w:eastAsia="es-ES" w:bidi="es-ES"/>
        </w:rPr>
        <w:t xml:space="preserve">rcialidad e independencia; come </w:t>
      </w:r>
      <w:r w:rsidRPr="00912328">
        <w:rPr>
          <w:rFonts w:ascii="Arial" w:eastAsia="Times New Roman" w:hAnsi="Arial" w:cs="Arial"/>
          <w:color w:val="000000"/>
          <w:sz w:val="25"/>
          <w:szCs w:val="25"/>
          <w:lang w:val="es-ES" w:eastAsia="es-ES" w:bidi="es-ES"/>
        </w:rPr>
        <w:t xml:space="preserve">única forma de resguardar el principio de legalidad. A decir de </w:t>
      </w:r>
      <w:proofErr w:type="spellStart"/>
      <w:r w:rsidRPr="001C168D">
        <w:rPr>
          <w:rStyle w:val="Bodytext14SmallCaps"/>
          <w:rFonts w:ascii="Arial" w:eastAsiaTheme="minorHAnsi" w:hAnsi="Arial" w:cs="Arial"/>
          <w:b/>
          <w:smallCaps w:val="0"/>
          <w:sz w:val="25"/>
          <w:szCs w:val="25"/>
        </w:rPr>
        <w:t>Cobc</w:t>
      </w:r>
      <w:proofErr w:type="spellEnd"/>
      <w:r w:rsidRPr="001C168D">
        <w:rPr>
          <w:rStyle w:val="Bodytext14SmallCaps"/>
          <w:rFonts w:ascii="Arial" w:eastAsiaTheme="minorHAnsi" w:hAnsi="Arial" w:cs="Arial"/>
          <w:b/>
          <w:smallCaps w:val="0"/>
          <w:sz w:val="25"/>
          <w:szCs w:val="25"/>
        </w:rPr>
        <w:t xml:space="preserve"> </w:t>
      </w:r>
      <w:r w:rsidRPr="001C168D">
        <w:rPr>
          <w:rStyle w:val="Bodytext29pt"/>
          <w:rFonts w:ascii="Arial" w:eastAsiaTheme="minorHAnsi" w:hAnsi="Arial" w:cs="Arial"/>
          <w:b/>
          <w:smallCaps w:val="0"/>
          <w:sz w:val="25"/>
          <w:szCs w:val="25"/>
        </w:rPr>
        <w:t>Del Rosal</w:t>
      </w:r>
      <w:r w:rsidRPr="00912328">
        <w:rPr>
          <w:rStyle w:val="Bodytext29pt"/>
          <w:rFonts w:ascii="Arial" w:eastAsiaTheme="minorHAnsi" w:hAnsi="Arial" w:cs="Arial"/>
          <w:smallCaps w:val="0"/>
          <w:sz w:val="25"/>
          <w:szCs w:val="25"/>
        </w:rPr>
        <w:t>,</w:t>
      </w:r>
      <w:r w:rsidRPr="00912328">
        <w:rPr>
          <w:rStyle w:val="Bodytext29pt"/>
          <w:rFonts w:ascii="Arial" w:eastAsiaTheme="minorHAnsi" w:hAnsi="Arial" w:cs="Arial"/>
          <w:sz w:val="25"/>
          <w:szCs w:val="25"/>
        </w:rPr>
        <w:t xml:space="preserve"> </w:t>
      </w:r>
      <w:r w:rsidRPr="00912328">
        <w:rPr>
          <w:rFonts w:ascii="Arial" w:eastAsia="Times New Roman" w:hAnsi="Arial" w:cs="Arial"/>
          <w:color w:val="000000"/>
          <w:sz w:val="25"/>
          <w:szCs w:val="25"/>
          <w:lang w:val="es-ES" w:eastAsia="es-ES" w:bidi="es-ES"/>
        </w:rPr>
        <w:t>conviene, sin duda, en un Estado social y democrático di derecho, ir desterrando la idea de un Ministerio Fiscal al servicio de represión, lejano de lo que se constituy</w:t>
      </w:r>
      <w:r w:rsidR="001C168D">
        <w:rPr>
          <w:rFonts w:ascii="Arial" w:eastAsia="Times New Roman" w:hAnsi="Arial" w:cs="Arial"/>
          <w:color w:val="000000"/>
          <w:sz w:val="25"/>
          <w:szCs w:val="25"/>
          <w:lang w:val="es-ES" w:eastAsia="es-ES" w:bidi="es-ES"/>
        </w:rPr>
        <w:t>e en auténticas garantías para la</w:t>
      </w:r>
      <w:r w:rsidRPr="00912328">
        <w:rPr>
          <w:rStyle w:val="Bodytext14SmallCaps"/>
          <w:rFonts w:ascii="Arial" w:eastAsiaTheme="minorHAnsi" w:hAnsi="Arial" w:cs="Arial"/>
          <w:sz w:val="25"/>
          <w:szCs w:val="25"/>
        </w:rPr>
        <w:t xml:space="preserve"> </w:t>
      </w:r>
      <w:r w:rsidRPr="00912328">
        <w:rPr>
          <w:rFonts w:ascii="Arial" w:eastAsia="Times New Roman" w:hAnsi="Arial" w:cs="Arial"/>
          <w:color w:val="000000"/>
          <w:sz w:val="25"/>
          <w:szCs w:val="25"/>
          <w:lang w:val="es-ES" w:eastAsia="es-ES" w:bidi="es-ES"/>
        </w:rPr>
        <w:t>ciudadanía</w:t>
      </w:r>
      <w:r w:rsidR="001C168D">
        <w:rPr>
          <w:rFonts w:ascii="Arial" w:eastAsia="Times New Roman" w:hAnsi="Arial" w:cs="Arial"/>
          <w:b/>
          <w:color w:val="000000"/>
          <w:sz w:val="25"/>
          <w:szCs w:val="25"/>
          <w:vertAlign w:val="superscript"/>
          <w:lang w:val="es-ES" w:eastAsia="es-ES" w:bidi="es-ES"/>
        </w:rPr>
        <w:t>(10</w:t>
      </w:r>
      <w:r w:rsidR="001C168D" w:rsidRPr="001C168D">
        <w:rPr>
          <w:rFonts w:ascii="Arial" w:eastAsia="Times New Roman" w:hAnsi="Arial" w:cs="Arial"/>
          <w:b/>
          <w:color w:val="000000"/>
          <w:sz w:val="25"/>
          <w:szCs w:val="25"/>
          <w:vertAlign w:val="superscript"/>
          <w:lang w:val="es-ES" w:eastAsia="es-ES" w:bidi="es-ES"/>
        </w:rPr>
        <w:t>)</w:t>
      </w:r>
      <w:r w:rsidR="001C168D">
        <w:rPr>
          <w:rFonts w:ascii="Arial" w:eastAsia="Times New Roman" w:hAnsi="Arial" w:cs="Arial"/>
          <w:color w:val="000000"/>
          <w:sz w:val="25"/>
          <w:szCs w:val="25"/>
          <w:lang w:val="es-ES" w:eastAsia="es-ES" w:bidi="es-ES"/>
        </w:rPr>
        <w:t>.</w:t>
      </w:r>
      <w:r w:rsidR="00710A32">
        <w:rPr>
          <w:rFonts w:ascii="Arial" w:eastAsia="Times New Roman" w:hAnsi="Arial" w:cs="Arial"/>
          <w:color w:val="000000"/>
          <w:sz w:val="25"/>
          <w:szCs w:val="25"/>
          <w:lang w:val="es-ES" w:eastAsia="es-ES" w:bidi="es-ES"/>
        </w:rPr>
        <w:t>(Cobo del Rosal, 2008, p.270)</w:t>
      </w:r>
    </w:p>
    <w:p w:rsidR="001F6746" w:rsidRPr="001C168D" w:rsidRDefault="001F6746" w:rsidP="00912328">
      <w:pPr>
        <w:pStyle w:val="Bodytext60"/>
        <w:shd w:val="clear" w:color="auto" w:fill="auto"/>
        <w:spacing w:before="0" w:line="360" w:lineRule="auto"/>
        <w:ind w:firstLine="0"/>
        <w:jc w:val="both"/>
        <w:rPr>
          <w:rFonts w:ascii="Arial" w:eastAsia="Times New Roman" w:hAnsi="Arial" w:cs="Arial"/>
          <w:color w:val="000000"/>
          <w:sz w:val="23"/>
          <w:szCs w:val="23"/>
          <w:lang w:val="es-ES" w:eastAsia="es-ES" w:bidi="es-ES"/>
        </w:rPr>
      </w:pPr>
      <w:r w:rsidRPr="001C168D">
        <w:rPr>
          <w:rFonts w:ascii="Arial" w:eastAsia="Times New Roman" w:hAnsi="Arial" w:cs="Arial"/>
          <w:color w:val="000000"/>
          <w:sz w:val="23"/>
          <w:szCs w:val="23"/>
          <w:lang w:val="es-ES" w:eastAsia="es-ES" w:bidi="es-ES"/>
        </w:rPr>
        <w:t>Resulta, por tanto, inaceptable pretender sujetar la actuación de Ministerio Público a las bisagras imp</w:t>
      </w:r>
      <w:r w:rsidR="001C168D" w:rsidRPr="001C168D">
        <w:rPr>
          <w:rFonts w:ascii="Arial" w:eastAsia="Times New Roman" w:hAnsi="Arial" w:cs="Arial"/>
          <w:color w:val="000000"/>
          <w:sz w:val="23"/>
          <w:szCs w:val="23"/>
          <w:lang w:val="es-ES" w:eastAsia="es-ES" w:bidi="es-ES"/>
        </w:rPr>
        <w:t>enetrables de la ley, debiéndose</w:t>
      </w:r>
      <w:r w:rsidRPr="001C168D">
        <w:rPr>
          <w:rFonts w:ascii="Arial" w:eastAsia="Times New Roman" w:hAnsi="Arial" w:cs="Arial"/>
          <w:color w:val="000000"/>
          <w:sz w:val="23"/>
          <w:szCs w:val="23"/>
          <w:lang w:val="es-ES" w:eastAsia="es-ES" w:bidi="es-ES"/>
        </w:rPr>
        <w:t xml:space="preserve"> armonizar esta función con la independencia que la Constitución h confiere al momento de tomar las decisiones más rel</w:t>
      </w:r>
      <w:r w:rsidR="001C168D" w:rsidRPr="001C168D">
        <w:rPr>
          <w:rFonts w:ascii="Arial" w:eastAsia="Times New Roman" w:hAnsi="Arial" w:cs="Arial"/>
          <w:color w:val="000000"/>
          <w:sz w:val="23"/>
          <w:szCs w:val="23"/>
          <w:lang w:val="es-ES" w:eastAsia="es-ES" w:bidi="es-ES"/>
        </w:rPr>
        <w:t xml:space="preserve">evantes en la persecución </w:t>
      </w:r>
      <w:proofErr w:type="gramStart"/>
      <w:r w:rsidR="001C168D" w:rsidRPr="001C168D">
        <w:rPr>
          <w:rFonts w:ascii="Arial" w:eastAsia="Times New Roman" w:hAnsi="Arial" w:cs="Arial"/>
          <w:color w:val="000000"/>
          <w:sz w:val="23"/>
          <w:szCs w:val="23"/>
          <w:lang w:val="es-ES" w:eastAsia="es-ES" w:bidi="es-ES"/>
        </w:rPr>
        <w:t xml:space="preserve">penal </w:t>
      </w:r>
      <w:proofErr w:type="gramEnd"/>
      <w:r w:rsidR="00710A32">
        <w:rPr>
          <w:rStyle w:val="Refdenotaalpie"/>
          <w:rFonts w:ascii="Arial" w:eastAsia="Times New Roman" w:hAnsi="Arial" w:cs="Arial"/>
          <w:color w:val="000000"/>
          <w:sz w:val="23"/>
          <w:szCs w:val="23"/>
          <w:lang w:val="es-ES" w:eastAsia="es-ES" w:bidi="es-ES"/>
        </w:rPr>
        <w:footnoteReference w:id="6"/>
      </w:r>
      <w:r w:rsidR="001C168D" w:rsidRPr="001C168D">
        <w:rPr>
          <w:rFonts w:ascii="Arial" w:eastAsia="Times New Roman" w:hAnsi="Arial" w:cs="Arial"/>
          <w:b/>
          <w:color w:val="000000"/>
          <w:sz w:val="23"/>
          <w:szCs w:val="23"/>
          <w:lang w:val="es-ES" w:eastAsia="es-ES" w:bidi="es-ES"/>
        </w:rPr>
        <w:t>.</w:t>
      </w:r>
      <w:r w:rsidRPr="001C168D">
        <w:rPr>
          <w:rFonts w:ascii="Arial" w:eastAsia="Times New Roman" w:hAnsi="Arial" w:cs="Arial"/>
          <w:color w:val="000000"/>
          <w:sz w:val="23"/>
          <w:szCs w:val="23"/>
          <w:lang w:val="es-ES" w:eastAsia="es-ES" w:bidi="es-ES"/>
        </w:rPr>
        <w:t xml:space="preserve"> El </w:t>
      </w:r>
      <w:r w:rsidR="001C168D" w:rsidRPr="001C168D">
        <w:rPr>
          <w:rFonts w:ascii="Arial" w:eastAsia="Times New Roman" w:hAnsi="Arial" w:cs="Arial"/>
          <w:color w:val="000000"/>
          <w:sz w:val="23"/>
          <w:szCs w:val="23"/>
          <w:lang w:val="es-ES" w:eastAsia="es-ES" w:bidi="es-ES"/>
        </w:rPr>
        <w:t>F</w:t>
      </w:r>
      <w:r w:rsidRPr="001C168D">
        <w:rPr>
          <w:rFonts w:ascii="Arial" w:eastAsia="Times New Roman" w:hAnsi="Arial" w:cs="Arial"/>
          <w:color w:val="000000"/>
          <w:sz w:val="23"/>
          <w:szCs w:val="23"/>
          <w:lang w:val="es-ES" w:eastAsia="es-ES" w:bidi="es-ES"/>
        </w:rPr>
        <w:t>iscal no puede ser u</w:t>
      </w:r>
      <w:r w:rsidR="00912328" w:rsidRPr="001C168D">
        <w:rPr>
          <w:rFonts w:ascii="Arial" w:eastAsia="Times New Roman" w:hAnsi="Arial" w:cs="Arial"/>
          <w:color w:val="000000"/>
          <w:sz w:val="23"/>
          <w:szCs w:val="23"/>
          <w:lang w:val="es-ES" w:eastAsia="es-ES" w:bidi="es-ES"/>
        </w:rPr>
        <w:t xml:space="preserve">n ciego operador de la ley, más </w:t>
      </w:r>
      <w:r w:rsidRPr="001C168D">
        <w:rPr>
          <w:rFonts w:ascii="Arial" w:eastAsia="Times New Roman" w:hAnsi="Arial" w:cs="Arial"/>
          <w:color w:val="000000"/>
          <w:sz w:val="23"/>
          <w:szCs w:val="23"/>
          <w:lang w:val="es-ES" w:eastAsia="es-ES" w:bidi="es-ES"/>
        </w:rPr>
        <w:t xml:space="preserve">bien, un visionario de la ley. En consecuencia, la exigibilidad que el D. </w:t>
      </w:r>
      <w:proofErr w:type="spellStart"/>
      <w:r w:rsidRPr="001C168D">
        <w:rPr>
          <w:rFonts w:ascii="Arial" w:eastAsia="Times New Roman" w:hAnsi="Arial" w:cs="Arial"/>
          <w:color w:val="000000"/>
          <w:sz w:val="23"/>
          <w:szCs w:val="23"/>
          <w:lang w:val="es-ES" w:eastAsia="es-ES" w:bidi="es-ES"/>
        </w:rPr>
        <w:t>Leg</w:t>
      </w:r>
      <w:proofErr w:type="spellEnd"/>
      <w:r w:rsidRPr="001C168D">
        <w:rPr>
          <w:rFonts w:ascii="Arial" w:eastAsia="Times New Roman" w:hAnsi="Arial" w:cs="Arial"/>
          <w:color w:val="000000"/>
          <w:sz w:val="23"/>
          <w:szCs w:val="23"/>
          <w:lang w:val="es-ES" w:eastAsia="es-ES" w:bidi="es-ES"/>
        </w:rPr>
        <w:t xml:space="preserve">. </w:t>
      </w:r>
      <w:proofErr w:type="gramStart"/>
      <w:r w:rsidRPr="001C168D">
        <w:rPr>
          <w:rFonts w:ascii="Arial" w:eastAsia="Times New Roman" w:hAnsi="Arial" w:cs="Arial"/>
          <w:color w:val="000000"/>
          <w:sz w:val="23"/>
          <w:szCs w:val="23"/>
          <w:lang w:val="es-ES" w:eastAsia="es-ES" w:bidi="es-ES"/>
        </w:rPr>
        <w:t>N.“</w:t>
      </w:r>
      <w:proofErr w:type="gramEnd"/>
      <w:r w:rsidRPr="001C168D">
        <w:rPr>
          <w:rFonts w:ascii="Arial" w:eastAsia="Times New Roman" w:hAnsi="Arial" w:cs="Arial"/>
          <w:color w:val="000000"/>
          <w:sz w:val="23"/>
          <w:szCs w:val="23"/>
          <w:lang w:val="es-ES" w:eastAsia="es-ES" w:bidi="es-ES"/>
        </w:rPr>
        <w:t xml:space="preserve"> 1194, en cuanto la incoación</w:t>
      </w:r>
      <w:r w:rsidR="00912328" w:rsidRPr="001C168D">
        <w:rPr>
          <w:rFonts w:ascii="Arial" w:eastAsia="Times New Roman" w:hAnsi="Arial" w:cs="Arial"/>
          <w:color w:val="000000"/>
          <w:sz w:val="23"/>
          <w:szCs w:val="23"/>
          <w:lang w:val="es-ES" w:eastAsia="es-ES" w:bidi="es-ES"/>
        </w:rPr>
        <w:t xml:space="preserve"> del proceso inmediato en caso </w:t>
      </w:r>
      <w:r w:rsidRPr="001C168D">
        <w:rPr>
          <w:rFonts w:ascii="Arial" w:eastAsia="Times New Roman" w:hAnsi="Arial" w:cs="Arial"/>
          <w:color w:val="000000"/>
          <w:sz w:val="23"/>
          <w:szCs w:val="23"/>
          <w:lang w:val="es-ES" w:eastAsia="es-ES" w:bidi="es-ES"/>
        </w:rPr>
        <w:t xml:space="preserve">de flagrante delito y la persecución de ciertas figuras del injusto penal, tiene que ser evaluado con pinzas, a la luz de los dispositivos constitucionales que en rigor regulan la actuación del Ministerio Público en la investigación criminal. Sobre esto, la Fiscalía de </w:t>
      </w:r>
      <w:r w:rsidR="001C168D" w:rsidRPr="001C168D">
        <w:rPr>
          <w:rFonts w:ascii="Arial" w:eastAsia="Times New Roman" w:hAnsi="Arial" w:cs="Arial"/>
          <w:color w:val="000000"/>
          <w:sz w:val="23"/>
          <w:szCs w:val="23"/>
          <w:lang w:val="es-ES" w:eastAsia="es-ES" w:bidi="es-ES"/>
        </w:rPr>
        <w:t>la Nación aprobó la Directiva N°</w:t>
      </w:r>
      <w:r w:rsidRPr="001C168D">
        <w:rPr>
          <w:rFonts w:ascii="Arial" w:eastAsia="Times New Roman" w:hAnsi="Arial" w:cs="Arial"/>
          <w:color w:val="000000"/>
          <w:sz w:val="23"/>
          <w:szCs w:val="23"/>
          <w:lang w:val="es-ES" w:eastAsia="es-ES" w:bidi="es-ES"/>
        </w:rPr>
        <w:t xml:space="preserve"> 005-2015-MP-FN </w:t>
      </w:r>
      <w:r w:rsidRPr="001C168D">
        <w:rPr>
          <w:rStyle w:val="Bodytext2Italic"/>
          <w:rFonts w:ascii="Arial" w:eastAsiaTheme="minorHAnsi" w:hAnsi="Arial" w:cs="Arial"/>
          <w:sz w:val="23"/>
          <w:szCs w:val="23"/>
        </w:rPr>
        <w:t>— Actuación Fiscal en casos de detención en Flagrancia delictiva, Proceso Inmediato y requerimiento de Prisión Preventiva—,</w:t>
      </w:r>
      <w:r w:rsidRPr="001C168D">
        <w:rPr>
          <w:rFonts w:ascii="Arial" w:eastAsia="Times New Roman" w:hAnsi="Arial" w:cs="Arial"/>
          <w:color w:val="000000"/>
          <w:sz w:val="23"/>
          <w:szCs w:val="23"/>
          <w:lang w:val="es-ES" w:eastAsia="es-ES" w:bidi="es-ES"/>
        </w:rPr>
        <w:t xml:space="preserve"> estableciendo en el numeral 8, lo siguiente:</w:t>
      </w:r>
    </w:p>
    <w:p w:rsidR="00193549" w:rsidRPr="001C168D" w:rsidRDefault="001F6746" w:rsidP="00912328">
      <w:pPr>
        <w:pStyle w:val="Bodytext60"/>
        <w:shd w:val="clear" w:color="auto" w:fill="auto"/>
        <w:spacing w:before="0" w:line="360" w:lineRule="auto"/>
        <w:ind w:firstLine="0"/>
        <w:jc w:val="both"/>
        <w:rPr>
          <w:rFonts w:ascii="Arial" w:eastAsia="Times New Roman" w:hAnsi="Arial" w:cs="Arial"/>
          <w:color w:val="000000"/>
          <w:sz w:val="23"/>
          <w:szCs w:val="23"/>
          <w:lang w:val="es-ES" w:eastAsia="es-ES" w:bidi="es-ES"/>
        </w:rPr>
      </w:pPr>
      <w:r w:rsidRPr="001C168D">
        <w:rPr>
          <w:rFonts w:ascii="Arial" w:eastAsia="Times New Roman" w:hAnsi="Arial" w:cs="Arial"/>
          <w:color w:val="000000"/>
          <w:sz w:val="23"/>
          <w:szCs w:val="23"/>
          <w:lang w:val="es-ES" w:eastAsia="es-ES" w:bidi="es-ES"/>
        </w:rPr>
        <w:t>Al término del plazo de detención policial, en caso de flagrancia delictiva, el fiscal debe solicitar al Juez de la Investigación Preparatoria (en los Distritos Fiscales donde aplica el Código Procesal Penal del 2004) y al Juez Penal (en los Distritos Fiscales donde no se aplica en su totalidad el referido Código), la incoación del proceso inmediato, siempre y cuando tenga los elementos suficientes de prueba.</w:t>
      </w:r>
    </w:p>
    <w:p w:rsidR="003D7559" w:rsidRPr="003D7559" w:rsidRDefault="001F6746" w:rsidP="003D7559">
      <w:pPr>
        <w:pStyle w:val="Bodytext60"/>
        <w:shd w:val="clear" w:color="auto" w:fill="auto"/>
        <w:spacing w:before="0" w:line="360" w:lineRule="auto"/>
        <w:ind w:firstLine="0"/>
        <w:jc w:val="both"/>
        <w:rPr>
          <w:rFonts w:ascii="Arial" w:eastAsia="Times New Roman" w:hAnsi="Arial" w:cs="Arial"/>
          <w:color w:val="000000"/>
          <w:sz w:val="23"/>
          <w:szCs w:val="23"/>
          <w:lang w:val="es-ES" w:eastAsia="es-ES" w:bidi="es-ES"/>
        </w:rPr>
      </w:pPr>
      <w:r w:rsidRPr="001C168D">
        <w:rPr>
          <w:rFonts w:ascii="Arial" w:eastAsia="Times New Roman" w:hAnsi="Arial" w:cs="Arial"/>
          <w:color w:val="000000"/>
          <w:sz w:val="23"/>
          <w:szCs w:val="23"/>
          <w:lang w:val="es-ES" w:eastAsia="es-ES" w:bidi="es-ES"/>
        </w:rPr>
        <w:t xml:space="preserve">Es decir, cuando el imputado es detenido en flagrancia delictiva, y es puesto a </w:t>
      </w:r>
      <w:r w:rsidRPr="001C168D">
        <w:rPr>
          <w:rFonts w:ascii="Arial" w:eastAsia="Times New Roman" w:hAnsi="Arial" w:cs="Arial"/>
          <w:color w:val="000000"/>
          <w:sz w:val="23"/>
          <w:szCs w:val="23"/>
          <w:lang w:val="es-ES" w:eastAsia="es-ES" w:bidi="es-ES"/>
        </w:rPr>
        <w:lastRenderedPageBreak/>
        <w:t xml:space="preserve">disposición del fiscal, aquél incoará el proceso inmediato ante el juez penal solo si cuenta con las evidencias de </w:t>
      </w:r>
      <w:r w:rsidR="00912328" w:rsidRPr="001C168D">
        <w:rPr>
          <w:rFonts w:ascii="Arial" w:eastAsia="Times New Roman" w:hAnsi="Arial" w:cs="Arial"/>
          <w:color w:val="000000"/>
          <w:sz w:val="23"/>
          <w:szCs w:val="23"/>
          <w:lang w:val="es-ES" w:eastAsia="es-ES" w:bidi="es-ES"/>
        </w:rPr>
        <w:t>incriminación suficiente e idónea</w:t>
      </w:r>
      <w:r w:rsidRPr="001C168D">
        <w:rPr>
          <w:rFonts w:ascii="Arial" w:eastAsia="Times New Roman" w:hAnsi="Arial" w:cs="Arial"/>
          <w:color w:val="000000"/>
          <w:sz w:val="23"/>
          <w:szCs w:val="23"/>
          <w:lang w:val="es-ES" w:eastAsia="es-ES" w:bidi="es-ES"/>
        </w:rPr>
        <w:t xml:space="preserve"> para acreditar en el juzgamiento la materialidad del hecho punible como la responsabilidad penal del detenido. Si no tiene</w:t>
      </w:r>
      <w:r w:rsidR="00193549" w:rsidRPr="001C168D">
        <w:rPr>
          <w:rFonts w:ascii="Arial" w:eastAsia="Times New Roman" w:hAnsi="Arial" w:cs="Arial"/>
          <w:color w:val="000000"/>
          <w:sz w:val="23"/>
          <w:szCs w:val="23"/>
          <w:lang w:val="es-ES" w:eastAsia="es-ES" w:bidi="es-ES"/>
        </w:rPr>
        <w:t xml:space="preserve"> en su poder dichos elementos de prueba, a pesar de que el imputado fu</w:t>
      </w:r>
      <w:r w:rsidR="00912328" w:rsidRPr="001C168D">
        <w:rPr>
          <w:rFonts w:ascii="Arial" w:eastAsia="Times New Roman" w:hAnsi="Arial" w:cs="Arial"/>
          <w:color w:val="000000"/>
          <w:sz w:val="23"/>
          <w:szCs w:val="23"/>
          <w:lang w:val="es-ES" w:eastAsia="es-ES" w:bidi="es-ES"/>
        </w:rPr>
        <w:t>i</w:t>
      </w:r>
      <w:r w:rsidR="00193549" w:rsidRPr="001C168D">
        <w:rPr>
          <w:rFonts w:ascii="Arial" w:eastAsia="Times New Roman" w:hAnsi="Arial" w:cs="Arial"/>
          <w:color w:val="000000"/>
          <w:sz w:val="23"/>
          <w:szCs w:val="23"/>
          <w:lang w:val="es-ES" w:eastAsia="es-ES" w:bidi="es-ES"/>
        </w:rPr>
        <w:t xml:space="preserve"> detenido en flagrante delito, deberá cont</w:t>
      </w:r>
      <w:r w:rsidR="00912328" w:rsidRPr="001C168D">
        <w:rPr>
          <w:rFonts w:ascii="Arial" w:eastAsia="Times New Roman" w:hAnsi="Arial" w:cs="Arial"/>
          <w:color w:val="000000"/>
          <w:sz w:val="23"/>
          <w:szCs w:val="23"/>
          <w:lang w:val="es-ES" w:eastAsia="es-ES" w:bidi="es-ES"/>
        </w:rPr>
        <w:t xml:space="preserve">inuar con su investigación, se&lt; </w:t>
      </w:r>
      <w:r w:rsidR="00193549" w:rsidRPr="001C168D">
        <w:rPr>
          <w:rFonts w:ascii="Arial" w:eastAsia="Times New Roman" w:hAnsi="Arial" w:cs="Arial"/>
          <w:color w:val="000000"/>
          <w:sz w:val="23"/>
          <w:szCs w:val="23"/>
          <w:lang w:val="es-ES" w:eastAsia="es-ES" w:bidi="es-ES"/>
        </w:rPr>
        <w:t>convalidando la detención por siete días o formalizando la investigació</w:t>
      </w:r>
      <w:r w:rsidR="00912328" w:rsidRPr="001C168D">
        <w:rPr>
          <w:rFonts w:ascii="Arial" w:eastAsia="Times New Roman" w:hAnsi="Arial" w:cs="Arial"/>
          <w:color w:val="000000"/>
          <w:sz w:val="23"/>
          <w:szCs w:val="23"/>
          <w:lang w:val="es-ES" w:eastAsia="es-ES" w:bidi="es-ES"/>
        </w:rPr>
        <w:t>n</w:t>
      </w:r>
      <w:r w:rsidR="00193549" w:rsidRPr="001C168D">
        <w:rPr>
          <w:rFonts w:ascii="Arial" w:eastAsia="Times New Roman" w:hAnsi="Arial" w:cs="Arial"/>
          <w:color w:val="000000"/>
          <w:sz w:val="23"/>
          <w:szCs w:val="23"/>
          <w:lang w:val="es-ES" w:eastAsia="es-ES" w:bidi="es-ES"/>
        </w:rPr>
        <w:t xml:space="preserve"> preparatoria, si es que ya cuenta con una imputación concret</w:t>
      </w:r>
      <w:r w:rsidR="00912328" w:rsidRPr="001C168D">
        <w:rPr>
          <w:rFonts w:ascii="Arial" w:eastAsia="Times New Roman" w:hAnsi="Arial" w:cs="Arial"/>
          <w:color w:val="000000"/>
          <w:sz w:val="23"/>
          <w:szCs w:val="23"/>
          <w:lang w:val="es-ES" w:eastAsia="es-ES" w:bidi="es-ES"/>
        </w:rPr>
        <w:t>a</w:t>
      </w:r>
      <w:r w:rsidR="00193549" w:rsidRPr="001C168D">
        <w:rPr>
          <w:rFonts w:ascii="Arial" w:eastAsia="Times New Roman" w:hAnsi="Arial" w:cs="Arial"/>
          <w:color w:val="000000"/>
          <w:sz w:val="23"/>
          <w:szCs w:val="23"/>
          <w:lang w:val="es-ES" w:eastAsia="es-ES" w:bidi="es-ES"/>
        </w:rPr>
        <w:t xml:space="preserve"> y precisa</w:t>
      </w:r>
      <w:r w:rsidR="003D7559">
        <w:rPr>
          <w:rFonts w:ascii="Arial" w:eastAsia="Times New Roman" w:hAnsi="Arial" w:cs="Arial"/>
          <w:color w:val="000000"/>
          <w:sz w:val="23"/>
          <w:szCs w:val="23"/>
          <w:lang w:val="es-ES" w:eastAsia="es-ES" w:bidi="es-ES"/>
        </w:rPr>
        <w:t>.</w:t>
      </w:r>
    </w:p>
    <w:p w:rsidR="00912328" w:rsidRDefault="00C12723" w:rsidP="00912328">
      <w:pPr>
        <w:pStyle w:val="Bodytext60"/>
        <w:shd w:val="clear" w:color="auto" w:fill="auto"/>
        <w:tabs>
          <w:tab w:val="left" w:pos="353"/>
          <w:tab w:val="left" w:pos="5465"/>
        </w:tabs>
        <w:spacing w:before="0" w:line="360" w:lineRule="auto"/>
        <w:ind w:firstLine="0"/>
        <w:jc w:val="both"/>
        <w:rPr>
          <w:rFonts w:ascii="Arial" w:eastAsia="Times New Roman" w:hAnsi="Arial" w:cs="Arial"/>
          <w:color w:val="000000"/>
          <w:sz w:val="25"/>
          <w:szCs w:val="25"/>
          <w:lang w:val="es-ES" w:eastAsia="es-ES" w:bidi="es-ES"/>
        </w:rPr>
      </w:pPr>
      <w:r w:rsidRPr="00912328">
        <w:rPr>
          <w:rFonts w:ascii="Arial" w:eastAsia="Times New Roman" w:hAnsi="Arial" w:cs="Arial"/>
          <w:color w:val="000000"/>
          <w:sz w:val="25"/>
          <w:szCs w:val="25"/>
          <w:lang w:val="es-ES" w:eastAsia="es-ES" w:bidi="es-ES"/>
        </w:rPr>
        <w:t xml:space="preserve">Asunto de no menor relevancia, son </w:t>
      </w:r>
      <w:r w:rsidR="00907B2E" w:rsidRPr="00912328">
        <w:rPr>
          <w:rFonts w:ascii="Arial" w:eastAsia="Times New Roman" w:hAnsi="Arial" w:cs="Arial"/>
          <w:color w:val="000000"/>
          <w:sz w:val="25"/>
          <w:szCs w:val="25"/>
          <w:lang w:val="es-ES" w:eastAsia="es-ES" w:bidi="es-ES"/>
        </w:rPr>
        <w:t>las facultades legales del per</w:t>
      </w:r>
      <w:r w:rsidRPr="00912328">
        <w:rPr>
          <w:rFonts w:ascii="Arial" w:eastAsia="Times New Roman" w:hAnsi="Arial" w:cs="Arial"/>
          <w:color w:val="000000"/>
          <w:sz w:val="25"/>
          <w:szCs w:val="25"/>
          <w:lang w:val="es-ES" w:eastAsia="es-ES" w:bidi="es-ES"/>
        </w:rPr>
        <w:t>secutor, en la promoción de los criter</w:t>
      </w:r>
      <w:r w:rsidR="00907B2E" w:rsidRPr="00912328">
        <w:rPr>
          <w:rFonts w:ascii="Arial" w:eastAsia="Times New Roman" w:hAnsi="Arial" w:cs="Arial"/>
          <w:color w:val="000000"/>
          <w:sz w:val="25"/>
          <w:szCs w:val="25"/>
          <w:lang w:val="es-ES" w:eastAsia="es-ES" w:bidi="es-ES"/>
        </w:rPr>
        <w:t>ios de oportunidad y el acuerde p</w:t>
      </w:r>
      <w:r w:rsidRPr="00912328">
        <w:rPr>
          <w:rFonts w:ascii="Arial" w:eastAsia="Times New Roman" w:hAnsi="Arial" w:cs="Arial"/>
          <w:color w:val="000000"/>
          <w:sz w:val="25"/>
          <w:szCs w:val="25"/>
          <w:lang w:val="es-ES" w:eastAsia="es-ES" w:bidi="es-ES"/>
        </w:rPr>
        <w:t>reparatorio, que como se sabe pueden ser incoados en una etapa pr</w:t>
      </w:r>
      <w:r w:rsidR="00912328">
        <w:rPr>
          <w:rFonts w:ascii="Arial" w:eastAsia="Times New Roman" w:hAnsi="Arial" w:cs="Arial"/>
          <w:color w:val="000000"/>
          <w:sz w:val="25"/>
          <w:szCs w:val="25"/>
          <w:lang w:val="es-ES" w:eastAsia="es-ES" w:bidi="es-ES"/>
        </w:rPr>
        <w:t xml:space="preserve">e </w:t>
      </w:r>
      <w:r w:rsidRPr="00912328">
        <w:rPr>
          <w:rFonts w:ascii="Arial" w:eastAsia="Times New Roman" w:hAnsi="Arial" w:cs="Arial"/>
          <w:color w:val="000000"/>
          <w:sz w:val="25"/>
          <w:szCs w:val="25"/>
          <w:lang w:val="es-ES" w:eastAsia="es-ES" w:bidi="es-ES"/>
        </w:rPr>
        <w:t>procesal, sin intervención del juzgador, propiciando una salida alterna</w:t>
      </w:r>
      <w:r w:rsidR="00907B2E" w:rsidRPr="00912328">
        <w:rPr>
          <w:rFonts w:ascii="Arial" w:eastAsia="Times New Roman" w:hAnsi="Arial" w:cs="Arial"/>
          <w:color w:val="000000"/>
          <w:sz w:val="25"/>
          <w:szCs w:val="25"/>
          <w:lang w:val="es-ES" w:eastAsia="es-ES" w:bidi="es-ES"/>
        </w:rPr>
        <w:t>tiva a</w:t>
      </w:r>
      <w:r w:rsidR="00912328">
        <w:rPr>
          <w:rFonts w:ascii="Arial" w:eastAsia="Times New Roman" w:hAnsi="Arial" w:cs="Arial"/>
          <w:color w:val="000000"/>
          <w:sz w:val="25"/>
          <w:szCs w:val="25"/>
          <w:lang w:val="es-ES" w:eastAsia="es-ES" w:bidi="es-ES"/>
        </w:rPr>
        <w:t>l</w:t>
      </w:r>
      <w:r w:rsidR="00907B2E" w:rsidRPr="00912328">
        <w:rPr>
          <w:rFonts w:ascii="Arial" w:eastAsia="Times New Roman" w:hAnsi="Arial" w:cs="Arial"/>
          <w:color w:val="000000"/>
          <w:sz w:val="25"/>
          <w:szCs w:val="25"/>
          <w:lang w:val="es-ES" w:eastAsia="es-ES" w:bidi="es-ES"/>
        </w:rPr>
        <w:t xml:space="preserve"> proceso penal, al menor coste posible, privilegiando los intereses de la víctima y el imputado, por lo de la sociedad, ante injustos penales de un mínimo contenido material o un reproche de culpabilidad de baja intensidad. Ante tales situaciones, resulta político criminalmente satisfactorio viab</w:t>
      </w:r>
      <w:r w:rsidR="00912328">
        <w:rPr>
          <w:rFonts w:ascii="Arial" w:eastAsia="Times New Roman" w:hAnsi="Arial" w:cs="Arial"/>
          <w:color w:val="000000"/>
          <w:sz w:val="25"/>
          <w:szCs w:val="25"/>
          <w:lang w:val="es-ES" w:eastAsia="es-ES" w:bidi="es-ES"/>
        </w:rPr>
        <w:t>il</w:t>
      </w:r>
      <w:r w:rsidR="00907B2E" w:rsidRPr="00912328">
        <w:rPr>
          <w:rFonts w:ascii="Arial" w:eastAsia="Times New Roman" w:hAnsi="Arial" w:cs="Arial"/>
          <w:color w:val="000000"/>
          <w:sz w:val="25"/>
          <w:szCs w:val="25"/>
          <w:lang w:val="es-ES" w:eastAsia="es-ES" w:bidi="es-ES"/>
        </w:rPr>
        <w:t>izar estos mecanis</w:t>
      </w:r>
      <w:r w:rsidR="00912328">
        <w:rPr>
          <w:rFonts w:ascii="Arial" w:eastAsia="Times New Roman" w:hAnsi="Arial" w:cs="Arial"/>
          <w:color w:val="000000"/>
          <w:sz w:val="25"/>
          <w:szCs w:val="25"/>
          <w:lang w:val="es-ES" w:eastAsia="es-ES" w:bidi="es-ES"/>
        </w:rPr>
        <w:t>mos procesales, cuya pro</w:t>
      </w:r>
      <w:r w:rsidR="00710A32">
        <w:rPr>
          <w:rFonts w:ascii="Arial" w:eastAsia="Times New Roman" w:hAnsi="Arial" w:cs="Arial"/>
          <w:color w:val="000000"/>
          <w:sz w:val="25"/>
          <w:szCs w:val="25"/>
          <w:lang w:val="es-ES" w:eastAsia="es-ES" w:bidi="es-ES"/>
        </w:rPr>
        <w:t>moción</w:t>
      </w:r>
      <w:r w:rsidR="00907B2E" w:rsidRPr="00912328">
        <w:rPr>
          <w:rFonts w:ascii="Arial" w:eastAsia="Times New Roman" w:hAnsi="Arial" w:cs="Arial"/>
          <w:color w:val="000000"/>
          <w:sz w:val="25"/>
          <w:szCs w:val="25"/>
          <w:lang w:val="es-ES" w:eastAsia="es-ES" w:bidi="es-ES"/>
        </w:rPr>
        <w:t xml:space="preserve"> y operatividad recala en la actuación fiscal.</w:t>
      </w:r>
    </w:p>
    <w:p w:rsidR="00EC2C01" w:rsidRDefault="001C168D" w:rsidP="00912328">
      <w:pPr>
        <w:pStyle w:val="Bodytext60"/>
        <w:shd w:val="clear" w:color="auto" w:fill="auto"/>
        <w:tabs>
          <w:tab w:val="left" w:pos="353"/>
          <w:tab w:val="left" w:pos="5465"/>
        </w:tabs>
        <w:spacing w:before="0" w:after="0" w:line="360" w:lineRule="auto"/>
        <w:ind w:firstLine="0"/>
        <w:jc w:val="both"/>
        <w:rPr>
          <w:rFonts w:ascii="Arial" w:eastAsia="Times New Roman" w:hAnsi="Arial" w:cs="Arial"/>
          <w:color w:val="000000"/>
          <w:sz w:val="25"/>
          <w:szCs w:val="25"/>
          <w:lang w:val="es-ES" w:eastAsia="es-ES" w:bidi="es-ES"/>
        </w:rPr>
      </w:pPr>
      <w:r>
        <w:rPr>
          <w:rFonts w:ascii="Arial" w:eastAsia="Times New Roman" w:hAnsi="Arial" w:cs="Arial"/>
          <w:color w:val="000000"/>
          <w:sz w:val="25"/>
          <w:szCs w:val="25"/>
          <w:lang w:val="es-ES" w:eastAsia="es-ES" w:bidi="es-ES"/>
        </w:rPr>
        <w:t xml:space="preserve">Finalmente </w:t>
      </w:r>
      <w:r w:rsidR="00EC2C01" w:rsidRPr="00912328">
        <w:rPr>
          <w:rFonts w:ascii="Arial" w:eastAsia="Times New Roman" w:hAnsi="Arial" w:cs="Arial"/>
          <w:color w:val="000000"/>
          <w:sz w:val="25"/>
          <w:szCs w:val="25"/>
          <w:lang w:val="es-ES" w:eastAsia="es-ES" w:bidi="es-ES"/>
        </w:rPr>
        <w:t xml:space="preserve">que el persecutor público cuenta con plena legitimidad para promover acuerdos </w:t>
      </w:r>
      <w:proofErr w:type="spellStart"/>
      <w:r w:rsidR="00EC2C01" w:rsidRPr="00912328">
        <w:rPr>
          <w:rFonts w:ascii="Arial" w:eastAsia="Times New Roman" w:hAnsi="Arial" w:cs="Arial"/>
          <w:color w:val="000000"/>
          <w:sz w:val="25"/>
          <w:szCs w:val="25"/>
          <w:lang w:val="es-ES" w:eastAsia="es-ES" w:bidi="es-ES"/>
        </w:rPr>
        <w:t>reparatorios</w:t>
      </w:r>
      <w:proofErr w:type="spellEnd"/>
      <w:r w:rsidR="00EC2C01" w:rsidRPr="00912328">
        <w:rPr>
          <w:rFonts w:ascii="Arial" w:eastAsia="Times New Roman" w:hAnsi="Arial" w:cs="Arial"/>
          <w:color w:val="000000"/>
          <w:sz w:val="25"/>
          <w:szCs w:val="25"/>
          <w:lang w:val="es-ES" w:eastAsia="es-ES" w:bidi="es-ES"/>
        </w:rPr>
        <w:t xml:space="preserve"> y criterios de oportunidad en sede pre-procesal, es decir, sin intervención del juez de investigación preparatoria, lo cual se ajusta a las finalidades político-criminales que inspira estas manifestaciones de la justicia penal consensuada.</w:t>
      </w:r>
    </w:p>
    <w:p w:rsidR="00912328" w:rsidRPr="00912328" w:rsidRDefault="00912328" w:rsidP="00912328">
      <w:pPr>
        <w:pStyle w:val="Bodytext60"/>
        <w:shd w:val="clear" w:color="auto" w:fill="auto"/>
        <w:tabs>
          <w:tab w:val="left" w:pos="353"/>
          <w:tab w:val="left" w:pos="5465"/>
        </w:tabs>
        <w:spacing w:before="0" w:after="0" w:line="360" w:lineRule="auto"/>
        <w:ind w:firstLine="0"/>
        <w:jc w:val="both"/>
        <w:rPr>
          <w:rFonts w:ascii="Arial" w:eastAsia="Times New Roman" w:hAnsi="Arial" w:cs="Arial"/>
          <w:color w:val="000000"/>
          <w:sz w:val="25"/>
          <w:szCs w:val="25"/>
          <w:lang w:val="es-ES" w:eastAsia="es-ES" w:bidi="es-ES"/>
        </w:rPr>
      </w:pPr>
    </w:p>
    <w:p w:rsidR="00EC2C01" w:rsidRPr="001C168D" w:rsidRDefault="001C168D" w:rsidP="00912328">
      <w:pPr>
        <w:pStyle w:val="Bodytext60"/>
        <w:shd w:val="clear" w:color="auto" w:fill="auto"/>
        <w:spacing w:before="0" w:after="260" w:line="360" w:lineRule="auto"/>
        <w:ind w:firstLine="0"/>
        <w:jc w:val="both"/>
        <w:rPr>
          <w:rFonts w:ascii="Arial" w:hAnsi="Arial" w:cs="Arial"/>
          <w:b/>
          <w:sz w:val="25"/>
          <w:szCs w:val="25"/>
        </w:rPr>
      </w:pPr>
      <w:r w:rsidRPr="001C168D">
        <w:rPr>
          <w:rFonts w:ascii="Arial" w:eastAsia="Times New Roman" w:hAnsi="Arial" w:cs="Arial"/>
          <w:b/>
          <w:color w:val="000000"/>
          <w:sz w:val="25"/>
          <w:szCs w:val="25"/>
          <w:lang w:val="es-ES" w:eastAsia="es-ES" w:bidi="es-ES"/>
        </w:rPr>
        <w:t xml:space="preserve">III.- </w:t>
      </w:r>
      <w:r w:rsidR="00EC2C01" w:rsidRPr="001C168D">
        <w:rPr>
          <w:rFonts w:ascii="Arial" w:eastAsia="Times New Roman" w:hAnsi="Arial" w:cs="Arial"/>
          <w:b/>
          <w:color w:val="000000"/>
          <w:sz w:val="25"/>
          <w:szCs w:val="25"/>
          <w:u w:val="single"/>
          <w:lang w:val="es-ES" w:eastAsia="es-ES" w:bidi="es-ES"/>
        </w:rPr>
        <w:t>EL DELITO FLAGRANTE</w:t>
      </w:r>
    </w:p>
    <w:p w:rsidR="001C168D" w:rsidRPr="001C168D" w:rsidRDefault="001C168D" w:rsidP="00912328">
      <w:pPr>
        <w:pStyle w:val="Bodytext190"/>
        <w:shd w:val="clear" w:color="auto" w:fill="auto"/>
        <w:spacing w:before="0" w:after="190" w:line="360" w:lineRule="auto"/>
        <w:rPr>
          <w:rFonts w:ascii="Arial" w:eastAsia="Times New Roman" w:hAnsi="Arial" w:cs="Arial"/>
          <w:b/>
          <w:color w:val="000000"/>
          <w:sz w:val="25"/>
          <w:szCs w:val="25"/>
          <w:lang w:val="es-ES" w:eastAsia="es-ES" w:bidi="es-ES"/>
        </w:rPr>
      </w:pPr>
      <w:r w:rsidRPr="001C168D">
        <w:rPr>
          <w:rFonts w:ascii="Arial" w:eastAsia="Times New Roman" w:hAnsi="Arial" w:cs="Arial"/>
          <w:b/>
          <w:color w:val="000000"/>
          <w:sz w:val="25"/>
          <w:szCs w:val="25"/>
          <w:lang w:val="es-ES" w:eastAsia="es-ES" w:bidi="es-ES"/>
        </w:rPr>
        <w:t>3.1.-</w:t>
      </w:r>
      <w:r>
        <w:rPr>
          <w:rFonts w:ascii="Arial" w:eastAsia="Times New Roman" w:hAnsi="Arial" w:cs="Arial"/>
          <w:color w:val="000000"/>
          <w:sz w:val="25"/>
          <w:szCs w:val="25"/>
          <w:lang w:val="es-ES" w:eastAsia="es-ES" w:bidi="es-ES"/>
        </w:rPr>
        <w:t xml:space="preserve"> </w:t>
      </w:r>
      <w:r w:rsidRPr="001C168D">
        <w:rPr>
          <w:rFonts w:ascii="Arial" w:eastAsia="Times New Roman" w:hAnsi="Arial" w:cs="Arial"/>
          <w:b/>
          <w:color w:val="000000"/>
          <w:sz w:val="25"/>
          <w:szCs w:val="25"/>
          <w:u w:val="single"/>
          <w:lang w:val="es-ES" w:eastAsia="es-ES" w:bidi="es-ES"/>
        </w:rPr>
        <w:t xml:space="preserve">ASPECTOS BASICOS  </w:t>
      </w:r>
      <w:r w:rsidR="00EC2C01" w:rsidRPr="001C168D">
        <w:rPr>
          <w:rFonts w:ascii="Arial" w:eastAsia="Times New Roman" w:hAnsi="Arial" w:cs="Arial"/>
          <w:b/>
          <w:color w:val="000000"/>
          <w:sz w:val="25"/>
          <w:szCs w:val="25"/>
          <w:u w:val="single"/>
          <w:lang w:val="es-ES" w:eastAsia="es-ES" w:bidi="es-ES"/>
        </w:rPr>
        <w:t>DE</w:t>
      </w:r>
      <w:r w:rsidRPr="001C168D">
        <w:rPr>
          <w:rFonts w:ascii="Arial" w:eastAsia="Times New Roman" w:hAnsi="Arial" w:cs="Arial"/>
          <w:b/>
          <w:color w:val="000000"/>
          <w:sz w:val="25"/>
          <w:szCs w:val="25"/>
          <w:u w:val="single"/>
          <w:lang w:val="es-ES" w:eastAsia="es-ES" w:bidi="es-ES"/>
        </w:rPr>
        <w:t xml:space="preserve"> </w:t>
      </w:r>
      <w:r w:rsidR="00EC2C01" w:rsidRPr="001C168D">
        <w:rPr>
          <w:rFonts w:ascii="Arial" w:eastAsia="Times New Roman" w:hAnsi="Arial" w:cs="Arial"/>
          <w:b/>
          <w:color w:val="000000"/>
          <w:sz w:val="25"/>
          <w:szCs w:val="25"/>
          <w:u w:val="single"/>
          <w:lang w:val="es-ES" w:eastAsia="es-ES" w:bidi="es-ES"/>
        </w:rPr>
        <w:t>LA</w:t>
      </w:r>
      <w:r w:rsidRPr="001C168D">
        <w:rPr>
          <w:rFonts w:ascii="Arial" w:eastAsia="Times New Roman" w:hAnsi="Arial" w:cs="Arial"/>
          <w:b/>
          <w:color w:val="000000"/>
          <w:sz w:val="25"/>
          <w:szCs w:val="25"/>
          <w:u w:val="single"/>
          <w:lang w:val="es-ES" w:eastAsia="es-ES" w:bidi="es-ES"/>
        </w:rPr>
        <w:t xml:space="preserve"> </w:t>
      </w:r>
      <w:r w:rsidR="00EC2C01" w:rsidRPr="001C168D">
        <w:rPr>
          <w:rFonts w:ascii="Arial" w:eastAsia="Times New Roman" w:hAnsi="Arial" w:cs="Arial"/>
          <w:b/>
          <w:color w:val="000000"/>
          <w:sz w:val="25"/>
          <w:szCs w:val="25"/>
          <w:u w:val="single"/>
          <w:lang w:val="es-ES" w:eastAsia="es-ES" w:bidi="es-ES"/>
        </w:rPr>
        <w:t>FLAGRANCIA</w:t>
      </w:r>
      <w:r w:rsidRPr="001C168D">
        <w:rPr>
          <w:rFonts w:ascii="Arial" w:eastAsia="Times New Roman" w:hAnsi="Arial" w:cs="Arial"/>
          <w:b/>
          <w:color w:val="000000"/>
          <w:sz w:val="25"/>
          <w:szCs w:val="25"/>
          <w:u w:val="single"/>
          <w:lang w:val="es-ES" w:eastAsia="es-ES" w:bidi="es-ES"/>
        </w:rPr>
        <w:t xml:space="preserve"> </w:t>
      </w:r>
      <w:r w:rsidR="00EC2C01" w:rsidRPr="001C168D">
        <w:rPr>
          <w:rFonts w:ascii="Arial" w:eastAsia="Times New Roman" w:hAnsi="Arial" w:cs="Arial"/>
          <w:b/>
          <w:color w:val="000000"/>
          <w:sz w:val="25"/>
          <w:szCs w:val="25"/>
          <w:u w:val="single"/>
          <w:lang w:val="es-ES" w:eastAsia="es-ES" w:bidi="es-ES"/>
        </w:rPr>
        <w:t>DELICTIV</w:t>
      </w:r>
      <w:r w:rsidRPr="001C168D">
        <w:rPr>
          <w:rFonts w:ascii="Arial" w:eastAsia="Times New Roman" w:hAnsi="Arial" w:cs="Arial"/>
          <w:b/>
          <w:color w:val="000000"/>
          <w:sz w:val="25"/>
          <w:szCs w:val="25"/>
          <w:u w:val="single"/>
          <w:lang w:val="es-ES" w:eastAsia="es-ES" w:bidi="es-ES"/>
        </w:rPr>
        <w:t>A</w:t>
      </w:r>
      <w:r w:rsidRPr="001C168D">
        <w:rPr>
          <w:rFonts w:ascii="Arial" w:eastAsia="Times New Roman" w:hAnsi="Arial" w:cs="Arial"/>
          <w:b/>
          <w:color w:val="000000"/>
          <w:sz w:val="25"/>
          <w:szCs w:val="25"/>
          <w:lang w:val="es-ES" w:eastAsia="es-ES" w:bidi="es-ES"/>
        </w:rPr>
        <w:t xml:space="preserve"> </w:t>
      </w:r>
    </w:p>
    <w:p w:rsidR="00AE49C5" w:rsidRPr="00C169CA" w:rsidRDefault="00EC2C01" w:rsidP="00912328">
      <w:pPr>
        <w:pStyle w:val="Bodytext190"/>
        <w:shd w:val="clear" w:color="auto" w:fill="auto"/>
        <w:spacing w:before="0" w:after="190" w:line="360" w:lineRule="auto"/>
        <w:rPr>
          <w:rFonts w:ascii="Arial" w:eastAsia="Times New Roman" w:hAnsi="Arial" w:cs="Arial"/>
          <w:color w:val="000000"/>
          <w:sz w:val="25"/>
          <w:szCs w:val="25"/>
          <w:lang w:val="es-ES" w:eastAsia="es-ES" w:bidi="es-ES"/>
        </w:rPr>
      </w:pPr>
      <w:r w:rsidRPr="00912328">
        <w:rPr>
          <w:rFonts w:ascii="Arial" w:eastAsia="Times New Roman" w:hAnsi="Arial" w:cs="Arial"/>
          <w:color w:val="000000"/>
          <w:sz w:val="25"/>
          <w:szCs w:val="25"/>
          <w:lang w:val="es-ES" w:eastAsia="es-ES" w:bidi="es-ES"/>
        </w:rPr>
        <w:t xml:space="preserve">Con el </w:t>
      </w:r>
      <w:r w:rsidRPr="001C168D">
        <w:rPr>
          <w:rStyle w:val="Bodytext2Italic"/>
          <w:rFonts w:ascii="Arial" w:eastAsiaTheme="minorHAnsi" w:hAnsi="Arial" w:cs="Arial"/>
          <w:i w:val="0"/>
          <w:sz w:val="25"/>
          <w:szCs w:val="25"/>
        </w:rPr>
        <w:t>término flagrancia</w:t>
      </w:r>
      <w:r w:rsidRPr="00912328">
        <w:rPr>
          <w:rFonts w:ascii="Arial" w:eastAsia="Times New Roman" w:hAnsi="Arial" w:cs="Arial"/>
          <w:color w:val="000000"/>
          <w:sz w:val="25"/>
          <w:szCs w:val="25"/>
          <w:lang w:val="es-ES" w:eastAsia="es-ES" w:bidi="es-ES"/>
        </w:rPr>
        <w:t xml:space="preserve"> se puede estar haciendo referencia a cuestiones diversas, a situaciones que incluso conforman el presupuesto de</w:t>
      </w:r>
      <w:r w:rsidRPr="00912328">
        <w:rPr>
          <w:rFonts w:ascii="Arial" w:eastAsia="Times New Roman" w:hAnsi="Arial" w:cs="Arial"/>
          <w:color w:val="000000"/>
          <w:sz w:val="25"/>
          <w:szCs w:val="25"/>
          <w:lang w:val="es-ES" w:eastAsia="es-ES" w:bidi="es-ES"/>
        </w:rPr>
        <w:br/>
        <w:t xml:space="preserve">diferentes actuaciones; así, entre otras, es la circunstancia láctica que permite una detención el uso de armas de fuego, el ejercicio de la legítima </w:t>
      </w:r>
      <w:r w:rsidRPr="00912328">
        <w:rPr>
          <w:rFonts w:ascii="Arial" w:eastAsia="Times New Roman" w:hAnsi="Arial" w:cs="Arial"/>
          <w:color w:val="000000"/>
          <w:sz w:val="25"/>
          <w:szCs w:val="25"/>
          <w:lang w:val="es-ES" w:eastAsia="es-ES" w:bidi="es-ES"/>
        </w:rPr>
        <w:lastRenderedPageBreak/>
        <w:t>defensa o hasta la aplicación d</w:t>
      </w:r>
      <w:r w:rsidR="001C168D">
        <w:rPr>
          <w:rFonts w:ascii="Arial" w:eastAsia="Times New Roman" w:hAnsi="Arial" w:cs="Arial"/>
          <w:color w:val="000000"/>
          <w:sz w:val="25"/>
          <w:szCs w:val="25"/>
          <w:lang w:val="es-ES" w:eastAsia="es-ES" w:bidi="es-ES"/>
        </w:rPr>
        <w:t xml:space="preserve">e un determinado procedimiento </w:t>
      </w:r>
      <w:r w:rsidR="00710A32">
        <w:rPr>
          <w:rFonts w:ascii="Arial" w:eastAsia="Times New Roman" w:hAnsi="Arial" w:cs="Arial"/>
          <w:color w:val="000000"/>
          <w:sz w:val="25"/>
          <w:szCs w:val="25"/>
          <w:lang w:val="es-ES" w:eastAsia="es-ES" w:bidi="es-ES"/>
        </w:rPr>
        <w:t>(De Hoyos, 2001, p.137).</w:t>
      </w:r>
    </w:p>
    <w:p w:rsidR="00F05FF1" w:rsidRPr="00912328" w:rsidRDefault="00EC2C01" w:rsidP="00912328">
      <w:pPr>
        <w:pStyle w:val="Bodytext190"/>
        <w:shd w:val="clear" w:color="auto" w:fill="auto"/>
        <w:spacing w:before="0" w:after="190" w:line="360" w:lineRule="auto"/>
        <w:rPr>
          <w:rFonts w:ascii="Arial" w:eastAsia="Times New Roman" w:hAnsi="Arial" w:cs="Arial"/>
          <w:color w:val="000000"/>
          <w:sz w:val="25"/>
          <w:szCs w:val="25"/>
          <w:lang w:val="es-ES" w:eastAsia="es-ES" w:bidi="es-ES"/>
        </w:rPr>
      </w:pPr>
      <w:r w:rsidRPr="00912328">
        <w:rPr>
          <w:rFonts w:ascii="Arial" w:eastAsia="Times New Roman" w:hAnsi="Arial" w:cs="Arial"/>
          <w:color w:val="000000"/>
          <w:sz w:val="25"/>
          <w:szCs w:val="25"/>
          <w:lang w:val="es-ES" w:eastAsia="es-ES" w:bidi="es-ES"/>
        </w:rPr>
        <w:t xml:space="preserve">Los cometidos y objetivos de </w:t>
      </w:r>
      <w:r w:rsidRPr="00912328">
        <w:rPr>
          <w:rStyle w:val="Bodytext2Italic"/>
          <w:rFonts w:ascii="Arial" w:eastAsiaTheme="minorHAnsi" w:hAnsi="Arial" w:cs="Arial"/>
          <w:i w:val="0"/>
          <w:sz w:val="25"/>
          <w:szCs w:val="25"/>
        </w:rPr>
        <w:t>flagrancia delictiva,</w:t>
      </w:r>
      <w:r w:rsidRPr="00912328">
        <w:rPr>
          <w:rFonts w:ascii="Arial" w:eastAsia="Times New Roman" w:hAnsi="Arial" w:cs="Arial"/>
          <w:color w:val="000000"/>
          <w:sz w:val="25"/>
          <w:szCs w:val="25"/>
          <w:lang w:val="es-ES" w:eastAsia="es-ES" w:bidi="es-ES"/>
        </w:rPr>
        <w:t xml:space="preserve"> se comprenden en el núcleo más duro de la política criminal, de proteger a la ciudadanía frente al delito y como fin medi</w:t>
      </w:r>
      <w:r w:rsidR="00912328">
        <w:rPr>
          <w:rFonts w:ascii="Arial" w:eastAsia="Times New Roman" w:hAnsi="Arial" w:cs="Arial"/>
          <w:color w:val="000000"/>
          <w:sz w:val="25"/>
          <w:szCs w:val="25"/>
          <w:lang w:val="es-ES" w:eastAsia="es-ES" w:bidi="es-ES"/>
        </w:rPr>
        <w:t xml:space="preserve">ato, poner a disposición de las </w:t>
      </w:r>
      <w:r w:rsidRPr="00912328">
        <w:rPr>
          <w:rFonts w:ascii="Arial" w:eastAsia="Times New Roman" w:hAnsi="Arial" w:cs="Arial"/>
          <w:color w:val="000000"/>
          <w:sz w:val="25"/>
          <w:szCs w:val="25"/>
          <w:lang w:val="es-ES" w:eastAsia="es-ES" w:bidi="es-ES"/>
        </w:rPr>
        <w:t>autoridades (Ministerio Público), a los sospechosos de haber cometido</w:t>
      </w:r>
      <w:r w:rsidR="00F05FF1" w:rsidRPr="00912328">
        <w:rPr>
          <w:rFonts w:ascii="Arial" w:eastAsia="Times New Roman" w:hAnsi="Arial" w:cs="Arial"/>
          <w:color w:val="000000"/>
          <w:sz w:val="25"/>
          <w:szCs w:val="25"/>
          <w:lang w:val="es-ES" w:eastAsia="es-ES" w:bidi="es-ES"/>
        </w:rPr>
        <w:t xml:space="preserve"> un delito, así viabilizar la eficacia de la investigación. Sin </w:t>
      </w:r>
      <w:r w:rsidR="00912328">
        <w:rPr>
          <w:rFonts w:ascii="Arial" w:eastAsia="Times New Roman" w:hAnsi="Arial" w:cs="Arial"/>
          <w:color w:val="000000"/>
          <w:sz w:val="25"/>
          <w:szCs w:val="25"/>
          <w:lang w:val="es-ES" w:eastAsia="es-ES" w:bidi="es-ES"/>
        </w:rPr>
        <w:t xml:space="preserve">duda, tiene </w:t>
      </w:r>
      <w:r w:rsidR="00F05FF1" w:rsidRPr="00912328">
        <w:rPr>
          <w:rFonts w:ascii="Arial" w:eastAsia="Times New Roman" w:hAnsi="Arial" w:cs="Arial"/>
          <w:color w:val="000000"/>
          <w:sz w:val="25"/>
          <w:szCs w:val="25"/>
          <w:lang w:val="es-ES" w:eastAsia="es-ES" w:bidi="es-ES"/>
        </w:rPr>
        <w:t>una vinculación con la tutela del orden público por parte de la Policí</w:t>
      </w:r>
      <w:r w:rsidR="00912328">
        <w:rPr>
          <w:rFonts w:ascii="Arial" w:eastAsia="Times New Roman" w:hAnsi="Arial" w:cs="Arial"/>
          <w:color w:val="000000"/>
          <w:sz w:val="25"/>
          <w:szCs w:val="25"/>
          <w:lang w:val="es-ES" w:eastAsia="es-ES" w:bidi="es-ES"/>
        </w:rPr>
        <w:t>a</w:t>
      </w:r>
      <w:r w:rsidR="00F05FF1" w:rsidRPr="00912328">
        <w:rPr>
          <w:rFonts w:ascii="Arial" w:eastAsia="Times New Roman" w:hAnsi="Arial" w:cs="Arial"/>
          <w:color w:val="000000"/>
          <w:sz w:val="25"/>
          <w:szCs w:val="25"/>
          <w:lang w:val="es-ES" w:eastAsia="es-ES" w:bidi="es-ES"/>
        </w:rPr>
        <w:t xml:space="preserve"> Nacional, de contener los actos más lesiv</w:t>
      </w:r>
      <w:r w:rsidR="00912328">
        <w:rPr>
          <w:rFonts w:ascii="Arial" w:eastAsia="Times New Roman" w:hAnsi="Arial" w:cs="Arial"/>
          <w:color w:val="000000"/>
          <w:sz w:val="25"/>
          <w:szCs w:val="25"/>
          <w:lang w:val="es-ES" w:eastAsia="es-ES" w:bidi="es-ES"/>
        </w:rPr>
        <w:t xml:space="preserve">os para con los bienes jurídicos </w:t>
      </w:r>
      <w:r w:rsidR="00F05FF1" w:rsidRPr="00912328">
        <w:rPr>
          <w:rFonts w:ascii="Arial" w:eastAsia="Times New Roman" w:hAnsi="Arial" w:cs="Arial"/>
          <w:color w:val="000000"/>
          <w:sz w:val="25"/>
          <w:szCs w:val="25"/>
          <w:lang w:val="es-ES" w:eastAsia="es-ES" w:bidi="es-ES"/>
        </w:rPr>
        <w:t>fundamentales, entonces de proteger estos intereses jurídicos tutelado por la norma penal, neutralizando las consecuencias perjudiciales d</w:t>
      </w:r>
      <w:r w:rsidR="00912328">
        <w:rPr>
          <w:rFonts w:ascii="Arial" w:eastAsia="Times New Roman" w:hAnsi="Arial" w:cs="Arial"/>
          <w:color w:val="000000"/>
          <w:sz w:val="25"/>
          <w:szCs w:val="25"/>
          <w:lang w:val="es-ES" w:eastAsia="es-ES" w:bidi="es-ES"/>
        </w:rPr>
        <w:t>e</w:t>
      </w:r>
      <w:r w:rsidR="00F05FF1" w:rsidRPr="00912328">
        <w:rPr>
          <w:rFonts w:ascii="Arial" w:eastAsia="Times New Roman" w:hAnsi="Arial" w:cs="Arial"/>
          <w:color w:val="000000"/>
          <w:sz w:val="25"/>
          <w:szCs w:val="25"/>
          <w:lang w:val="es-ES" w:eastAsia="es-ES" w:bidi="es-ES"/>
        </w:rPr>
        <w:t xml:space="preserve"> delito, haciendo cesar la actividad antijurídica.</w:t>
      </w:r>
    </w:p>
    <w:p w:rsidR="00F05FF1" w:rsidRPr="00912328" w:rsidRDefault="00F05FF1" w:rsidP="00912328">
      <w:pPr>
        <w:pStyle w:val="Bodytext190"/>
        <w:shd w:val="clear" w:color="auto" w:fill="auto"/>
        <w:spacing w:before="0" w:after="190" w:line="360" w:lineRule="auto"/>
        <w:rPr>
          <w:rFonts w:ascii="Arial" w:hAnsi="Arial" w:cs="Arial"/>
          <w:sz w:val="25"/>
          <w:szCs w:val="25"/>
        </w:rPr>
      </w:pPr>
      <w:r w:rsidRPr="00912328">
        <w:rPr>
          <w:rFonts w:ascii="Arial" w:eastAsia="Times New Roman" w:hAnsi="Arial" w:cs="Arial"/>
          <w:color w:val="000000"/>
          <w:sz w:val="25"/>
          <w:szCs w:val="25"/>
          <w:lang w:val="es-ES" w:eastAsia="es-ES" w:bidi="es-ES"/>
        </w:rPr>
        <w:t>Para la Corte Suprema: “La flagrancia supone, primero, que todos le elementos necesarios para evidenciar la comisión del delito se encue</w:t>
      </w:r>
      <w:r w:rsidR="00912328">
        <w:rPr>
          <w:rFonts w:ascii="Arial" w:eastAsia="Times New Roman" w:hAnsi="Arial" w:cs="Arial"/>
          <w:color w:val="000000"/>
          <w:sz w:val="25"/>
          <w:szCs w:val="25"/>
          <w:lang w:val="es-ES" w:eastAsia="es-ES" w:bidi="es-ES"/>
        </w:rPr>
        <w:t>n</w:t>
      </w:r>
      <w:r w:rsidRPr="00912328">
        <w:rPr>
          <w:rFonts w:ascii="Arial" w:eastAsia="Times New Roman" w:hAnsi="Arial" w:cs="Arial"/>
          <w:color w:val="000000"/>
          <w:sz w:val="25"/>
          <w:szCs w:val="25"/>
          <w:lang w:val="es-ES" w:eastAsia="es-ES" w:bidi="es-ES"/>
        </w:rPr>
        <w:t>tren presentes en el lugar de la detención y sean recabados durante 1</w:t>
      </w:r>
      <w:r w:rsidRPr="00912328">
        <w:rPr>
          <w:rFonts w:ascii="Arial" w:eastAsia="Times New Roman" w:hAnsi="Arial" w:cs="Arial"/>
          <w:color w:val="000000"/>
          <w:sz w:val="25"/>
          <w:szCs w:val="25"/>
          <w:lang w:val="es-ES" w:eastAsia="es-ES" w:bidi="es-ES"/>
        </w:rPr>
        <w:br/>
        <w:t>captura; lo cual abre la puerta a la prosecución de un proceso inmediat</w:t>
      </w:r>
      <w:r w:rsidR="00912328">
        <w:rPr>
          <w:rFonts w:ascii="Arial" w:eastAsia="Times New Roman" w:hAnsi="Arial" w:cs="Arial"/>
          <w:color w:val="000000"/>
          <w:sz w:val="25"/>
          <w:szCs w:val="25"/>
          <w:lang w:val="es-ES" w:eastAsia="es-ES" w:bidi="es-ES"/>
        </w:rPr>
        <w:t>o</w:t>
      </w:r>
      <w:r w:rsidRPr="00912328">
        <w:rPr>
          <w:rFonts w:ascii="Arial" w:eastAsia="Times New Roman" w:hAnsi="Arial" w:cs="Arial"/>
          <w:color w:val="000000"/>
          <w:sz w:val="25"/>
          <w:szCs w:val="25"/>
          <w:lang w:val="es-ES" w:eastAsia="es-ES" w:bidi="es-ES"/>
        </w:rPr>
        <w:t xml:space="preserve"> y, segundo, que al efectuarse la detenc</w:t>
      </w:r>
      <w:r w:rsidR="00912328">
        <w:rPr>
          <w:rFonts w:ascii="Arial" w:eastAsia="Times New Roman" w:hAnsi="Arial" w:cs="Arial"/>
          <w:color w:val="000000"/>
          <w:sz w:val="25"/>
          <w:szCs w:val="25"/>
          <w:lang w:val="es-ES" w:eastAsia="es-ES" w:bidi="es-ES"/>
        </w:rPr>
        <w:t>ión de hecho se impide la conti</w:t>
      </w:r>
      <w:r w:rsidRPr="00912328">
        <w:rPr>
          <w:rFonts w:ascii="Arial" w:eastAsia="Times New Roman" w:hAnsi="Arial" w:cs="Arial"/>
          <w:color w:val="000000"/>
          <w:sz w:val="25"/>
          <w:szCs w:val="25"/>
          <w:lang w:val="es-ES" w:eastAsia="es-ES" w:bidi="es-ES"/>
        </w:rPr>
        <w:t>nuación de la acción delictiva y de este modo se protegen los interes</w:t>
      </w:r>
      <w:r w:rsidR="00912328">
        <w:rPr>
          <w:rFonts w:ascii="Arial" w:eastAsia="Times New Roman" w:hAnsi="Arial" w:cs="Arial"/>
          <w:color w:val="000000"/>
          <w:sz w:val="25"/>
          <w:szCs w:val="25"/>
          <w:lang w:val="es-ES" w:eastAsia="es-ES" w:bidi="es-ES"/>
        </w:rPr>
        <w:t>es</w:t>
      </w:r>
      <w:r w:rsidR="00AE49C5">
        <w:rPr>
          <w:rFonts w:ascii="Arial" w:eastAsia="Times New Roman" w:hAnsi="Arial" w:cs="Arial"/>
          <w:color w:val="000000"/>
          <w:sz w:val="25"/>
          <w:szCs w:val="25"/>
          <w:lang w:val="es-ES" w:eastAsia="es-ES" w:bidi="es-ES"/>
        </w:rPr>
        <w:t xml:space="preserve"> de las víctimas del </w:t>
      </w:r>
      <w:proofErr w:type="gramStart"/>
      <w:r w:rsidR="00AE49C5">
        <w:rPr>
          <w:rFonts w:ascii="Arial" w:eastAsia="Times New Roman" w:hAnsi="Arial" w:cs="Arial"/>
          <w:color w:val="000000"/>
          <w:sz w:val="25"/>
          <w:szCs w:val="25"/>
          <w:lang w:val="es-ES" w:eastAsia="es-ES" w:bidi="es-ES"/>
        </w:rPr>
        <w:t>delito</w:t>
      </w:r>
      <w:r w:rsidR="00AE49C5" w:rsidRPr="00AE49C5">
        <w:rPr>
          <w:rFonts w:ascii="Arial" w:eastAsia="Times New Roman" w:hAnsi="Arial" w:cs="Arial"/>
          <w:b/>
          <w:color w:val="000000"/>
          <w:sz w:val="25"/>
          <w:szCs w:val="25"/>
          <w:vertAlign w:val="superscript"/>
          <w:lang w:val="es-ES" w:eastAsia="es-ES" w:bidi="es-ES"/>
        </w:rPr>
        <w:t xml:space="preserve"> </w:t>
      </w:r>
      <w:proofErr w:type="gramEnd"/>
      <w:r w:rsidR="00590146">
        <w:rPr>
          <w:rStyle w:val="Refdenotaalpie"/>
          <w:rFonts w:ascii="Arial" w:eastAsia="Times New Roman" w:hAnsi="Arial" w:cs="Arial"/>
          <w:b/>
          <w:color w:val="000000"/>
          <w:sz w:val="25"/>
          <w:szCs w:val="25"/>
          <w:lang w:val="es-ES" w:eastAsia="es-ES" w:bidi="es-ES"/>
        </w:rPr>
        <w:footnoteReference w:id="7"/>
      </w:r>
      <w:r w:rsidRPr="00AE49C5">
        <w:rPr>
          <w:rFonts w:ascii="Arial" w:eastAsia="Times New Roman" w:hAnsi="Arial" w:cs="Arial"/>
          <w:b/>
          <w:color w:val="000000"/>
          <w:sz w:val="25"/>
          <w:szCs w:val="25"/>
          <w:lang w:val="es-ES" w:eastAsia="es-ES" w:bidi="es-ES"/>
        </w:rPr>
        <w:t>.</w:t>
      </w:r>
    </w:p>
    <w:p w:rsidR="00F05FF1" w:rsidRPr="00AE49C5" w:rsidRDefault="00AE49C5" w:rsidP="00912328">
      <w:pPr>
        <w:pStyle w:val="Bodytext190"/>
        <w:shd w:val="clear" w:color="auto" w:fill="auto"/>
        <w:spacing w:before="0" w:after="190" w:line="360" w:lineRule="auto"/>
        <w:rPr>
          <w:rFonts w:ascii="Arial" w:eastAsia="Times New Roman" w:hAnsi="Arial" w:cs="Arial"/>
          <w:b/>
          <w:color w:val="000000"/>
          <w:sz w:val="25"/>
          <w:szCs w:val="25"/>
          <w:lang w:val="es-ES" w:eastAsia="es-ES" w:bidi="es-ES"/>
        </w:rPr>
      </w:pPr>
      <w:r w:rsidRPr="00AE49C5">
        <w:rPr>
          <w:rFonts w:ascii="Arial" w:eastAsia="Times New Roman" w:hAnsi="Arial" w:cs="Arial"/>
          <w:b/>
          <w:color w:val="000000"/>
          <w:sz w:val="25"/>
          <w:szCs w:val="25"/>
          <w:lang w:val="es-ES" w:eastAsia="es-ES" w:bidi="es-ES"/>
        </w:rPr>
        <w:t>3</w:t>
      </w:r>
      <w:r w:rsidR="00F05FF1" w:rsidRPr="00AE49C5">
        <w:rPr>
          <w:rFonts w:ascii="Arial" w:eastAsia="Times New Roman" w:hAnsi="Arial" w:cs="Arial"/>
          <w:b/>
          <w:color w:val="000000"/>
          <w:sz w:val="25"/>
          <w:szCs w:val="25"/>
          <w:lang w:val="es-ES" w:eastAsia="es-ES" w:bidi="es-ES"/>
        </w:rPr>
        <w:t>.2.</w:t>
      </w:r>
      <w:r w:rsidRPr="00AE49C5">
        <w:rPr>
          <w:rFonts w:ascii="Arial" w:eastAsia="Times New Roman" w:hAnsi="Arial" w:cs="Arial"/>
          <w:b/>
          <w:color w:val="000000"/>
          <w:sz w:val="25"/>
          <w:szCs w:val="25"/>
          <w:lang w:val="es-ES" w:eastAsia="es-ES" w:bidi="es-ES"/>
        </w:rPr>
        <w:t>-</w:t>
      </w:r>
      <w:r w:rsidR="00F05FF1" w:rsidRPr="00AE49C5">
        <w:rPr>
          <w:rFonts w:ascii="Arial" w:eastAsia="Times New Roman" w:hAnsi="Arial" w:cs="Arial"/>
          <w:b/>
          <w:color w:val="000000"/>
          <w:sz w:val="25"/>
          <w:szCs w:val="25"/>
          <w:lang w:val="es-ES" w:eastAsia="es-ES" w:bidi="es-ES"/>
        </w:rPr>
        <w:t xml:space="preserve"> </w:t>
      </w:r>
      <w:r w:rsidRPr="00AE49C5">
        <w:rPr>
          <w:rFonts w:ascii="Arial" w:eastAsia="Times New Roman" w:hAnsi="Arial" w:cs="Arial"/>
          <w:b/>
          <w:color w:val="000000"/>
          <w:sz w:val="25"/>
          <w:szCs w:val="25"/>
          <w:u w:val="single"/>
          <w:lang w:val="es-ES" w:eastAsia="es-ES" w:bidi="es-ES"/>
        </w:rPr>
        <w:t>ASPECTO</w:t>
      </w:r>
      <w:r w:rsidR="00F05FF1" w:rsidRPr="00AE49C5">
        <w:rPr>
          <w:rFonts w:ascii="Arial" w:eastAsia="Times New Roman" w:hAnsi="Arial" w:cs="Arial"/>
          <w:b/>
          <w:color w:val="000000"/>
          <w:sz w:val="25"/>
          <w:szCs w:val="25"/>
          <w:u w:val="single"/>
          <w:lang w:val="es-ES" w:eastAsia="es-ES" w:bidi="es-ES"/>
        </w:rPr>
        <w:t xml:space="preserve"> PERCEPTIV</w:t>
      </w:r>
      <w:r w:rsidRPr="00AE49C5">
        <w:rPr>
          <w:rFonts w:ascii="Arial" w:eastAsia="Times New Roman" w:hAnsi="Arial" w:cs="Arial"/>
          <w:b/>
          <w:color w:val="000000"/>
          <w:sz w:val="25"/>
          <w:szCs w:val="25"/>
          <w:u w:val="single"/>
          <w:lang w:val="es-ES" w:eastAsia="es-ES" w:bidi="es-ES"/>
        </w:rPr>
        <w:t>O</w:t>
      </w:r>
      <w:r w:rsidR="00F05FF1" w:rsidRPr="00AE49C5">
        <w:rPr>
          <w:rFonts w:ascii="Arial" w:eastAsia="Times New Roman" w:hAnsi="Arial" w:cs="Arial"/>
          <w:b/>
          <w:color w:val="000000"/>
          <w:sz w:val="25"/>
          <w:szCs w:val="25"/>
          <w:u w:val="single"/>
          <w:lang w:val="es-ES" w:eastAsia="es-ES" w:bidi="es-ES"/>
        </w:rPr>
        <w:t xml:space="preserve"> DE LA FLAGRANCIA</w:t>
      </w:r>
    </w:p>
    <w:p w:rsidR="00F52A0D" w:rsidRDefault="00F05FF1" w:rsidP="00912328">
      <w:pPr>
        <w:pStyle w:val="Bodytext190"/>
        <w:shd w:val="clear" w:color="auto" w:fill="auto"/>
        <w:spacing w:before="0" w:after="190" w:line="360" w:lineRule="auto"/>
        <w:rPr>
          <w:rFonts w:ascii="Arial" w:eastAsia="Times New Roman" w:hAnsi="Arial" w:cs="Arial"/>
          <w:color w:val="000000"/>
          <w:sz w:val="25"/>
          <w:szCs w:val="25"/>
          <w:lang w:val="es-ES" w:eastAsia="es-ES" w:bidi="es-ES"/>
        </w:rPr>
      </w:pPr>
      <w:r w:rsidRPr="00912328">
        <w:rPr>
          <w:rFonts w:ascii="Arial" w:eastAsia="Times New Roman" w:hAnsi="Arial" w:cs="Arial"/>
          <w:color w:val="000000"/>
          <w:sz w:val="25"/>
          <w:szCs w:val="25"/>
          <w:lang w:val="es-ES" w:eastAsia="es-ES" w:bidi="es-ES"/>
        </w:rPr>
        <w:t xml:space="preserve">El </w:t>
      </w:r>
      <w:r w:rsidR="00AE49C5" w:rsidRPr="00912328">
        <w:rPr>
          <w:rFonts w:ascii="Arial" w:eastAsia="Times New Roman" w:hAnsi="Arial" w:cs="Arial"/>
          <w:color w:val="000000"/>
          <w:sz w:val="25"/>
          <w:szCs w:val="25"/>
          <w:lang w:val="es-ES" w:eastAsia="es-ES" w:bidi="es-ES"/>
        </w:rPr>
        <w:t>A</w:t>
      </w:r>
      <w:r w:rsidRPr="00912328">
        <w:rPr>
          <w:rFonts w:ascii="Arial" w:eastAsia="Times New Roman" w:hAnsi="Arial" w:cs="Arial"/>
          <w:color w:val="000000"/>
          <w:sz w:val="25"/>
          <w:szCs w:val="25"/>
          <w:lang w:val="es-ES" w:eastAsia="es-ES" w:bidi="es-ES"/>
        </w:rPr>
        <w:t xml:space="preserve">rt. 259 del CPP prevé que concurre flagrancia </w:t>
      </w:r>
      <w:r w:rsidR="00886830" w:rsidRPr="00912328">
        <w:rPr>
          <w:rFonts w:ascii="Arial" w:eastAsia="Times New Roman" w:hAnsi="Arial" w:cs="Arial"/>
          <w:color w:val="000000"/>
          <w:sz w:val="25"/>
          <w:szCs w:val="25"/>
          <w:lang w:val="es-ES" w:eastAsia="es-ES" w:bidi="es-ES"/>
        </w:rPr>
        <w:t>cuando “el agen</w:t>
      </w:r>
      <w:r w:rsidR="00AE49C5">
        <w:rPr>
          <w:rFonts w:ascii="Arial" w:eastAsia="Times New Roman" w:hAnsi="Arial" w:cs="Arial"/>
          <w:color w:val="000000"/>
          <w:sz w:val="25"/>
          <w:szCs w:val="25"/>
          <w:lang w:val="es-ES" w:eastAsia="es-ES" w:bidi="es-ES"/>
        </w:rPr>
        <w:t>te</w:t>
      </w:r>
      <w:r w:rsidR="00886830" w:rsidRPr="00912328">
        <w:rPr>
          <w:rFonts w:ascii="Arial" w:eastAsia="Times New Roman" w:hAnsi="Arial" w:cs="Arial"/>
          <w:color w:val="000000"/>
          <w:sz w:val="25"/>
          <w:szCs w:val="25"/>
          <w:lang w:val="es-ES" w:eastAsia="es-ES" w:bidi="es-ES"/>
        </w:rPr>
        <w:t xml:space="preserve"> </w:t>
      </w:r>
      <w:r w:rsidRPr="00912328">
        <w:rPr>
          <w:rFonts w:ascii="Arial" w:eastAsia="Times New Roman" w:hAnsi="Arial" w:cs="Arial"/>
          <w:color w:val="000000"/>
          <w:sz w:val="25"/>
          <w:szCs w:val="25"/>
          <w:lang w:val="es-ES" w:eastAsia="es-ES" w:bidi="es-ES"/>
        </w:rPr>
        <w:t>es descubierto en la realización del hecho punible" y cuando “acaba c cometer el hecho punible y es descubierto”. Nótese que se identifica pr</w:t>
      </w:r>
      <w:r w:rsidR="00912328">
        <w:rPr>
          <w:rFonts w:ascii="Arial" w:eastAsia="Times New Roman" w:hAnsi="Arial" w:cs="Arial"/>
          <w:color w:val="000000"/>
          <w:sz w:val="25"/>
          <w:szCs w:val="25"/>
          <w:lang w:val="es-ES" w:eastAsia="es-ES" w:bidi="es-ES"/>
        </w:rPr>
        <w:t>i</w:t>
      </w:r>
      <w:r w:rsidRPr="00912328">
        <w:rPr>
          <w:rFonts w:ascii="Arial" w:eastAsia="Times New Roman" w:hAnsi="Arial" w:cs="Arial"/>
          <w:color w:val="000000"/>
          <w:sz w:val="25"/>
          <w:szCs w:val="25"/>
          <w:lang w:val="es-ES" w:eastAsia="es-ES" w:bidi="es-ES"/>
        </w:rPr>
        <w:t xml:space="preserve">mero, una </w:t>
      </w:r>
      <w:r w:rsidRPr="00AE49C5">
        <w:rPr>
          <w:rStyle w:val="Bodytext2Italic"/>
          <w:rFonts w:ascii="Arial" w:eastAsiaTheme="minorHAnsi" w:hAnsi="Arial" w:cs="Arial"/>
          <w:i w:val="0"/>
          <w:sz w:val="25"/>
          <w:szCs w:val="25"/>
        </w:rPr>
        <w:t>inmediatez temporal</w:t>
      </w:r>
      <w:r w:rsidRPr="00912328">
        <w:rPr>
          <w:rFonts w:ascii="Arial" w:eastAsia="Times New Roman" w:hAnsi="Arial" w:cs="Arial"/>
          <w:color w:val="000000"/>
          <w:sz w:val="25"/>
          <w:szCs w:val="25"/>
          <w:lang w:val="es-ES" w:eastAsia="es-ES" w:bidi="es-ES"/>
        </w:rPr>
        <w:t xml:space="preserve"> como una </w:t>
      </w:r>
      <w:r w:rsidRPr="00AE49C5">
        <w:rPr>
          <w:rStyle w:val="Bodytext2Italic"/>
          <w:rFonts w:ascii="Arial" w:eastAsiaTheme="minorHAnsi" w:hAnsi="Arial" w:cs="Arial"/>
          <w:i w:val="0"/>
          <w:sz w:val="25"/>
          <w:szCs w:val="25"/>
        </w:rPr>
        <w:t>inmediatez personal</w:t>
      </w:r>
      <w:r w:rsidRPr="00912328">
        <w:rPr>
          <w:rStyle w:val="Bodytext2Italic"/>
          <w:rFonts w:ascii="Arial" w:eastAsiaTheme="minorHAnsi" w:hAnsi="Arial" w:cs="Arial"/>
          <w:sz w:val="25"/>
          <w:szCs w:val="25"/>
        </w:rPr>
        <w:t>.</w:t>
      </w:r>
      <w:r w:rsidRPr="00912328">
        <w:rPr>
          <w:rFonts w:ascii="Arial" w:eastAsia="Times New Roman" w:hAnsi="Arial" w:cs="Arial"/>
          <w:color w:val="000000"/>
          <w:sz w:val="25"/>
          <w:szCs w:val="25"/>
          <w:lang w:val="es-ES" w:eastAsia="es-ES" w:bidi="es-ES"/>
        </w:rPr>
        <w:t xml:space="preserve"> La prime</w:t>
      </w:r>
      <w:r w:rsidR="00AE49C5">
        <w:rPr>
          <w:rFonts w:ascii="Arial" w:eastAsia="Times New Roman" w:hAnsi="Arial" w:cs="Arial"/>
          <w:color w:val="000000"/>
          <w:sz w:val="25"/>
          <w:szCs w:val="25"/>
          <w:lang w:val="es-ES" w:eastAsia="es-ES" w:bidi="es-ES"/>
        </w:rPr>
        <w:t>ra</w:t>
      </w:r>
      <w:r w:rsidRPr="00912328">
        <w:rPr>
          <w:rFonts w:ascii="Arial" w:eastAsia="Times New Roman" w:hAnsi="Arial" w:cs="Arial"/>
          <w:color w:val="000000"/>
          <w:sz w:val="25"/>
          <w:szCs w:val="25"/>
          <w:lang w:val="es-ES" w:eastAsia="es-ES" w:bidi="es-ES"/>
        </w:rPr>
        <w:t xml:space="preserve"> de que la detención se produzca</w:t>
      </w:r>
      <w:r w:rsidR="00AE49C5">
        <w:rPr>
          <w:rFonts w:ascii="Arial" w:eastAsia="Times New Roman" w:hAnsi="Arial" w:cs="Arial"/>
          <w:color w:val="000000"/>
          <w:sz w:val="25"/>
          <w:szCs w:val="25"/>
          <w:lang w:val="es-ES" w:eastAsia="es-ES" w:bidi="es-ES"/>
        </w:rPr>
        <w:t xml:space="preserve"> de forma temporalmente inmediat</w:t>
      </w:r>
      <w:r w:rsidRPr="00912328">
        <w:rPr>
          <w:rFonts w:ascii="Arial" w:eastAsia="Times New Roman" w:hAnsi="Arial" w:cs="Arial"/>
          <w:color w:val="000000"/>
          <w:sz w:val="25"/>
          <w:szCs w:val="25"/>
          <w:lang w:val="es-ES" w:eastAsia="es-ES" w:bidi="es-ES"/>
        </w:rPr>
        <w:t xml:space="preserve">a la perpetración de un hecho punible, </w:t>
      </w:r>
      <w:r w:rsidR="00912328">
        <w:rPr>
          <w:rFonts w:ascii="Arial" w:eastAsia="Times New Roman" w:hAnsi="Arial" w:cs="Arial"/>
          <w:color w:val="000000"/>
          <w:sz w:val="25"/>
          <w:szCs w:val="25"/>
          <w:lang w:val="es-ES" w:eastAsia="es-ES" w:bidi="es-ES"/>
        </w:rPr>
        <w:t>en cuanto al inicio de los act</w:t>
      </w:r>
      <w:r w:rsidR="00AE49C5">
        <w:rPr>
          <w:rFonts w:ascii="Arial" w:eastAsia="Times New Roman" w:hAnsi="Arial" w:cs="Arial"/>
          <w:color w:val="000000"/>
          <w:sz w:val="25"/>
          <w:szCs w:val="25"/>
          <w:lang w:val="es-ES" w:eastAsia="es-ES" w:bidi="es-ES"/>
        </w:rPr>
        <w:t>os</w:t>
      </w:r>
      <w:r w:rsidR="00912328">
        <w:rPr>
          <w:rFonts w:ascii="Arial" w:eastAsia="Times New Roman" w:hAnsi="Arial" w:cs="Arial"/>
          <w:color w:val="000000"/>
          <w:sz w:val="25"/>
          <w:szCs w:val="25"/>
          <w:lang w:val="es-ES" w:eastAsia="es-ES" w:bidi="es-ES"/>
        </w:rPr>
        <w:t xml:space="preserve"> </w:t>
      </w:r>
      <w:r w:rsidRPr="00912328">
        <w:rPr>
          <w:rFonts w:ascii="Arial" w:eastAsia="Times New Roman" w:hAnsi="Arial" w:cs="Arial"/>
          <w:color w:val="000000"/>
          <w:sz w:val="25"/>
          <w:szCs w:val="25"/>
          <w:lang w:val="es-ES" w:eastAsia="es-ES" w:bidi="es-ES"/>
        </w:rPr>
        <w:t xml:space="preserve">ejecutivos de un delito o ni bien este ha sido cometido, es decir, </w:t>
      </w:r>
      <w:r w:rsidR="00AE49C5">
        <w:rPr>
          <w:rFonts w:ascii="Arial" w:eastAsia="Times New Roman" w:hAnsi="Arial" w:cs="Arial"/>
          <w:color w:val="000000"/>
          <w:sz w:val="25"/>
          <w:szCs w:val="25"/>
          <w:lang w:val="es-ES" w:eastAsia="es-ES" w:bidi="es-ES"/>
        </w:rPr>
        <w:t>luego</w:t>
      </w:r>
      <w:r w:rsidRPr="00912328">
        <w:rPr>
          <w:rFonts w:ascii="Arial" w:eastAsia="Times New Roman" w:hAnsi="Arial" w:cs="Arial"/>
          <w:color w:val="000000"/>
          <w:sz w:val="25"/>
          <w:szCs w:val="25"/>
          <w:lang w:val="es-ES" w:eastAsia="es-ES" w:bidi="es-ES"/>
        </w:rPr>
        <w:t xml:space="preserve"> de su consumación </w:t>
      </w:r>
      <w:r w:rsidRPr="00912328">
        <w:rPr>
          <w:rFonts w:ascii="Arial" w:eastAsia="Times New Roman" w:hAnsi="Arial" w:cs="Arial"/>
          <w:color w:val="000000"/>
          <w:sz w:val="25"/>
          <w:szCs w:val="25"/>
          <w:lang w:val="es-ES" w:eastAsia="es-ES" w:bidi="es-ES"/>
        </w:rPr>
        <w:lastRenderedPageBreak/>
        <w:t>(agotamiento).</w:t>
      </w:r>
    </w:p>
    <w:p w:rsidR="00886830" w:rsidRPr="00912328" w:rsidRDefault="00F05FF1" w:rsidP="00912328">
      <w:pPr>
        <w:pStyle w:val="Bodytext190"/>
        <w:shd w:val="clear" w:color="auto" w:fill="auto"/>
        <w:spacing w:before="0" w:after="190" w:line="360" w:lineRule="auto"/>
        <w:rPr>
          <w:rFonts w:ascii="Arial" w:eastAsia="Times New Roman" w:hAnsi="Arial" w:cs="Arial"/>
          <w:color w:val="000000"/>
          <w:sz w:val="25"/>
          <w:szCs w:val="25"/>
          <w:lang w:val="es-ES" w:eastAsia="es-ES" w:bidi="es-ES"/>
        </w:rPr>
      </w:pPr>
      <w:r w:rsidRPr="00912328">
        <w:rPr>
          <w:rFonts w:ascii="Arial" w:eastAsia="Times New Roman" w:hAnsi="Arial" w:cs="Arial"/>
          <w:color w:val="000000"/>
          <w:sz w:val="25"/>
          <w:szCs w:val="25"/>
          <w:lang w:val="es-ES" w:eastAsia="es-ES" w:bidi="es-ES"/>
        </w:rPr>
        <w:t xml:space="preserve">Lo segundo importa, que el agente sea descubierto </w:t>
      </w:r>
      <w:r w:rsidR="00AE49C5" w:rsidRPr="00AE49C5">
        <w:rPr>
          <w:rStyle w:val="Bodytext2Italic"/>
          <w:rFonts w:ascii="Arial" w:eastAsiaTheme="minorHAnsi" w:hAnsi="Arial" w:cs="Arial"/>
          <w:i w:val="0"/>
          <w:sz w:val="25"/>
          <w:szCs w:val="25"/>
        </w:rPr>
        <w:t>infrag</w:t>
      </w:r>
      <w:r w:rsidRPr="00AE49C5">
        <w:rPr>
          <w:rStyle w:val="Bodytext2Italic"/>
          <w:rFonts w:ascii="Arial" w:eastAsiaTheme="minorHAnsi" w:hAnsi="Arial" w:cs="Arial"/>
          <w:i w:val="0"/>
          <w:sz w:val="25"/>
          <w:szCs w:val="25"/>
        </w:rPr>
        <w:t>anti,</w:t>
      </w:r>
      <w:r w:rsidRPr="00912328">
        <w:rPr>
          <w:rFonts w:ascii="Arial" w:eastAsia="Times New Roman" w:hAnsi="Arial" w:cs="Arial"/>
          <w:color w:val="000000"/>
          <w:sz w:val="25"/>
          <w:szCs w:val="25"/>
          <w:lang w:val="es-ES" w:eastAsia="es-ES" w:bidi="es-ES"/>
        </w:rPr>
        <w:t xml:space="preserve"> cc objetos, instrumentos, herramientas que han sido empleados para realización del hecho punible, con el objeto material del delito (dine</w:t>
      </w:r>
      <w:r w:rsidR="00AE49C5">
        <w:rPr>
          <w:rFonts w:ascii="Arial" w:eastAsia="Times New Roman" w:hAnsi="Arial" w:cs="Arial"/>
          <w:color w:val="000000"/>
          <w:sz w:val="25"/>
          <w:szCs w:val="25"/>
          <w:lang w:val="es-ES" w:eastAsia="es-ES" w:bidi="es-ES"/>
        </w:rPr>
        <w:t xml:space="preserve">ro, </w:t>
      </w:r>
      <w:r w:rsidRPr="00912328">
        <w:rPr>
          <w:rFonts w:ascii="Arial" w:eastAsia="Times New Roman" w:hAnsi="Arial" w:cs="Arial"/>
          <w:color w:val="000000"/>
          <w:sz w:val="25"/>
          <w:szCs w:val="25"/>
          <w:lang w:val="es-ES" w:eastAsia="es-ES" w:bidi="es-ES"/>
        </w:rPr>
        <w:t>joyas, celulares, auto-partes, etc.) o con rastro</w:t>
      </w:r>
      <w:r w:rsidR="00AE49C5">
        <w:rPr>
          <w:rFonts w:ascii="Arial" w:eastAsia="Times New Roman" w:hAnsi="Arial" w:cs="Arial"/>
          <w:color w:val="000000"/>
          <w:sz w:val="25"/>
          <w:szCs w:val="25"/>
          <w:lang w:val="es-ES" w:eastAsia="es-ES" w:bidi="es-ES"/>
        </w:rPr>
        <w:t xml:space="preserve">s, huellas y otras evidencias, que puedan inferir </w:t>
      </w:r>
      <w:r w:rsidRPr="00912328">
        <w:rPr>
          <w:rFonts w:ascii="Arial" w:eastAsia="Times New Roman" w:hAnsi="Arial" w:cs="Arial"/>
          <w:color w:val="000000"/>
          <w:sz w:val="25"/>
          <w:szCs w:val="25"/>
          <w:lang w:val="es-ES" w:eastAsia="es-ES" w:bidi="es-ES"/>
        </w:rPr>
        <w:t>válidame</w:t>
      </w:r>
      <w:r w:rsidR="00AE49C5">
        <w:rPr>
          <w:rFonts w:ascii="Arial" w:eastAsia="Times New Roman" w:hAnsi="Arial" w:cs="Arial"/>
          <w:color w:val="000000"/>
          <w:sz w:val="25"/>
          <w:szCs w:val="25"/>
          <w:lang w:val="es-ES" w:eastAsia="es-ES" w:bidi="es-ES"/>
        </w:rPr>
        <w:t xml:space="preserve">nte que ha sido protagonista del </w:t>
      </w:r>
      <w:r w:rsidRPr="00912328">
        <w:rPr>
          <w:rFonts w:ascii="Arial" w:eastAsia="Times New Roman" w:hAnsi="Arial" w:cs="Arial"/>
          <w:color w:val="000000"/>
          <w:sz w:val="25"/>
          <w:szCs w:val="25"/>
          <w:lang w:val="es-ES" w:eastAsia="es-ES" w:bidi="es-ES"/>
        </w:rPr>
        <w:t>injusto penal. Para el Tribunal Constitucional: “[...] La flagrancia ^ la comisión de un delito, presenta dos requisitos insustituibles: a) ]</w:t>
      </w:r>
      <w:r w:rsidRPr="00912328">
        <w:rPr>
          <w:rFonts w:ascii="Arial" w:eastAsia="Times New Roman" w:hAnsi="Arial" w:cs="Arial"/>
          <w:color w:val="000000"/>
          <w:sz w:val="25"/>
          <w:szCs w:val="25"/>
          <w:lang w:eastAsia="es-ES" w:bidi="es-ES"/>
        </w:rPr>
        <w:t xml:space="preserve"> </w:t>
      </w:r>
      <w:r w:rsidR="00886830" w:rsidRPr="00912328">
        <w:rPr>
          <w:rFonts w:ascii="Arial" w:eastAsia="Times New Roman" w:hAnsi="Arial" w:cs="Arial"/>
          <w:color w:val="000000"/>
          <w:sz w:val="25"/>
          <w:szCs w:val="25"/>
          <w:lang w:val="es-ES" w:eastAsia="es-ES" w:bidi="es-ES"/>
        </w:rPr>
        <w:t xml:space="preserve">inmediatez temporal, es decir, que el </w:t>
      </w:r>
      <w:r w:rsidR="00AE49C5">
        <w:rPr>
          <w:rFonts w:ascii="Arial" w:eastAsia="Times New Roman" w:hAnsi="Arial" w:cs="Arial"/>
          <w:color w:val="000000"/>
          <w:sz w:val="25"/>
          <w:szCs w:val="25"/>
          <w:lang w:val="es-ES" w:eastAsia="es-ES" w:bidi="es-ES"/>
        </w:rPr>
        <w:t xml:space="preserve">delito se esté cometiendo o que </w:t>
      </w:r>
      <w:r w:rsidR="00886830" w:rsidRPr="00912328">
        <w:rPr>
          <w:rFonts w:ascii="Arial" w:eastAsia="Times New Roman" w:hAnsi="Arial" w:cs="Arial"/>
          <w:color w:val="000000"/>
          <w:sz w:val="25"/>
          <w:szCs w:val="25"/>
          <w:lang w:val="es-ES" w:eastAsia="es-ES" w:bidi="es-ES"/>
        </w:rPr>
        <w:t xml:space="preserve">se haya cometido instantes antes; b) La inmediatez personal, que el presunto delincuente se encuentre ahí, en ese momento en situación y con relación al objeto o a los instrumentos del delito, que ello ofrezca una prueba evidente de su participación </w:t>
      </w:r>
      <w:r w:rsidR="00AE49C5">
        <w:rPr>
          <w:rFonts w:ascii="Arial" w:eastAsia="Times New Roman" w:hAnsi="Arial" w:cs="Arial"/>
          <w:color w:val="000000"/>
          <w:sz w:val="25"/>
          <w:szCs w:val="25"/>
          <w:lang w:val="es-ES" w:eastAsia="es-ES" w:bidi="es-ES"/>
        </w:rPr>
        <w:t xml:space="preserve">en el evento delictivo </w:t>
      </w:r>
      <w:r w:rsidR="00AE49C5" w:rsidRPr="00AE49C5">
        <w:rPr>
          <w:rFonts w:ascii="Arial" w:eastAsia="Times New Roman" w:hAnsi="Arial" w:cs="Arial"/>
          <w:b/>
          <w:color w:val="000000"/>
          <w:sz w:val="25"/>
          <w:szCs w:val="25"/>
          <w:lang w:val="es-ES" w:eastAsia="es-ES" w:bidi="es-ES"/>
        </w:rPr>
        <w:t>(</w:t>
      </w:r>
      <w:proofErr w:type="spellStart"/>
      <w:r w:rsidR="00AE49C5" w:rsidRPr="00AE49C5">
        <w:rPr>
          <w:rFonts w:ascii="Arial" w:eastAsia="Times New Roman" w:hAnsi="Arial" w:cs="Arial"/>
          <w:b/>
          <w:color w:val="000000"/>
          <w:sz w:val="25"/>
          <w:szCs w:val="25"/>
          <w:lang w:val="es-ES" w:eastAsia="es-ES" w:bidi="es-ES"/>
        </w:rPr>
        <w:t>Exp</w:t>
      </w:r>
      <w:proofErr w:type="spellEnd"/>
      <w:r w:rsidR="00AE49C5" w:rsidRPr="00AE49C5">
        <w:rPr>
          <w:rFonts w:ascii="Arial" w:eastAsia="Times New Roman" w:hAnsi="Arial" w:cs="Arial"/>
          <w:b/>
          <w:color w:val="000000"/>
          <w:sz w:val="25"/>
          <w:szCs w:val="25"/>
          <w:lang w:val="es-ES" w:eastAsia="es-ES" w:bidi="es-ES"/>
        </w:rPr>
        <w:t>. N° 2096-2004-HC/TC)</w:t>
      </w:r>
      <w:r w:rsidR="00590146">
        <w:rPr>
          <w:rStyle w:val="Refdenotaalpie"/>
          <w:rFonts w:ascii="Arial" w:eastAsia="Times New Roman" w:hAnsi="Arial" w:cs="Arial"/>
          <w:b/>
          <w:color w:val="000000"/>
          <w:sz w:val="25"/>
          <w:szCs w:val="25"/>
          <w:lang w:val="es-ES" w:eastAsia="es-ES" w:bidi="es-ES"/>
        </w:rPr>
        <w:footnoteReference w:id="8"/>
      </w:r>
      <w:r w:rsidR="00AE49C5">
        <w:rPr>
          <w:rFonts w:ascii="Arial" w:eastAsia="Times New Roman" w:hAnsi="Arial" w:cs="Arial"/>
          <w:color w:val="000000"/>
          <w:sz w:val="25"/>
          <w:szCs w:val="25"/>
          <w:lang w:val="es-ES" w:eastAsia="es-ES" w:bidi="es-ES"/>
        </w:rPr>
        <w:t>.</w:t>
      </w:r>
    </w:p>
    <w:p w:rsidR="00886830" w:rsidRPr="00912328" w:rsidRDefault="00886830" w:rsidP="00912328">
      <w:pPr>
        <w:pStyle w:val="Bodytext190"/>
        <w:shd w:val="clear" w:color="auto" w:fill="auto"/>
        <w:spacing w:before="0" w:after="190" w:line="360" w:lineRule="auto"/>
        <w:rPr>
          <w:rFonts w:ascii="Arial" w:eastAsia="Times New Roman" w:hAnsi="Arial" w:cs="Arial"/>
          <w:color w:val="000000"/>
          <w:sz w:val="25"/>
          <w:szCs w:val="25"/>
          <w:lang w:val="es-ES" w:eastAsia="es-ES" w:bidi="es-ES"/>
        </w:rPr>
      </w:pPr>
      <w:r w:rsidRPr="00912328">
        <w:rPr>
          <w:rFonts w:ascii="Arial" w:eastAsia="Times New Roman" w:hAnsi="Arial" w:cs="Arial"/>
          <w:color w:val="000000"/>
          <w:sz w:val="25"/>
          <w:szCs w:val="25"/>
          <w:lang w:val="es-ES" w:eastAsia="es-ES" w:bidi="es-ES"/>
        </w:rPr>
        <w:t xml:space="preserve">Para la Corte Suprema, </w:t>
      </w:r>
      <w:r w:rsidRPr="00912328">
        <w:rPr>
          <w:rStyle w:val="Bodytext2Italic"/>
          <w:rFonts w:ascii="Arial" w:eastAsiaTheme="minorHAnsi" w:hAnsi="Arial" w:cs="Arial"/>
          <w:b/>
          <w:bCs/>
          <w:sz w:val="25"/>
          <w:szCs w:val="25"/>
        </w:rPr>
        <w:t>en</w:t>
      </w:r>
      <w:r w:rsidR="00AE49C5">
        <w:rPr>
          <w:rStyle w:val="Bodytext2Italic"/>
          <w:rFonts w:ascii="Arial" w:eastAsiaTheme="minorHAnsi" w:hAnsi="Arial" w:cs="Arial"/>
          <w:b/>
          <w:bCs/>
          <w:sz w:val="25"/>
          <w:szCs w:val="25"/>
        </w:rPr>
        <w:t xml:space="preserve"> </w:t>
      </w:r>
      <w:r w:rsidRPr="00912328">
        <w:rPr>
          <w:rStyle w:val="Bodytext2Italic"/>
          <w:rFonts w:ascii="Arial" w:eastAsiaTheme="minorHAnsi" w:hAnsi="Arial" w:cs="Arial"/>
          <w:b/>
          <w:bCs/>
          <w:sz w:val="25"/>
          <w:szCs w:val="25"/>
        </w:rPr>
        <w:t>la</w:t>
      </w:r>
      <w:r w:rsidR="00AE49C5">
        <w:rPr>
          <w:rStyle w:val="Bodytext2Italic"/>
          <w:rFonts w:ascii="Arial" w:eastAsiaTheme="minorHAnsi" w:hAnsi="Arial" w:cs="Arial"/>
          <w:b/>
          <w:bCs/>
          <w:sz w:val="25"/>
          <w:szCs w:val="25"/>
        </w:rPr>
        <w:t xml:space="preserve"> flagrancia estricta</w:t>
      </w:r>
      <w:r w:rsidRPr="00912328">
        <w:rPr>
          <w:rStyle w:val="Bodytext2Italic"/>
          <w:rFonts w:ascii="Arial" w:eastAsiaTheme="minorHAnsi" w:hAnsi="Arial" w:cs="Arial"/>
          <w:b/>
          <w:bCs/>
          <w:sz w:val="25"/>
          <w:szCs w:val="25"/>
        </w:rPr>
        <w:t>,</w:t>
      </w:r>
      <w:r w:rsidRPr="00912328">
        <w:rPr>
          <w:rFonts w:ascii="Arial" w:hAnsi="Arial" w:cs="Arial"/>
          <w:sz w:val="25"/>
          <w:szCs w:val="25"/>
        </w:rPr>
        <w:t xml:space="preserve"> “el sujeto es </w:t>
      </w:r>
      <w:proofErr w:type="spellStart"/>
      <w:r w:rsidRPr="00912328">
        <w:rPr>
          <w:rFonts w:ascii="Arial" w:hAnsi="Arial" w:cs="Arial"/>
          <w:sz w:val="25"/>
          <w:szCs w:val="25"/>
        </w:rPr>
        <w:t>sorpren</w:t>
      </w:r>
      <w:r w:rsidRPr="00912328">
        <w:rPr>
          <w:rFonts w:ascii="Arial" w:eastAsia="Times New Roman" w:hAnsi="Arial" w:cs="Arial"/>
          <w:color w:val="000000"/>
          <w:sz w:val="25"/>
          <w:szCs w:val="25"/>
          <w:lang w:val="es-ES" w:eastAsia="es-ES" w:bidi="es-ES"/>
        </w:rPr>
        <w:t>dido</w:t>
      </w:r>
      <w:proofErr w:type="spellEnd"/>
      <w:r w:rsidRPr="00912328">
        <w:rPr>
          <w:rFonts w:ascii="Arial" w:eastAsia="Times New Roman" w:hAnsi="Arial" w:cs="Arial"/>
          <w:color w:val="000000"/>
          <w:sz w:val="25"/>
          <w:szCs w:val="25"/>
          <w:lang w:val="es-ES" w:eastAsia="es-ES" w:bidi="es-ES"/>
        </w:rPr>
        <w:t xml:space="preserve"> y detenido en el momento </w:t>
      </w:r>
      <w:r w:rsidR="00AE49C5">
        <w:rPr>
          <w:rFonts w:ascii="Arial" w:eastAsia="Times New Roman" w:hAnsi="Arial" w:cs="Arial"/>
          <w:color w:val="000000"/>
          <w:sz w:val="25"/>
          <w:szCs w:val="25"/>
          <w:lang w:val="es-ES" w:eastAsia="es-ES" w:bidi="es-ES"/>
        </w:rPr>
        <w:t>de ejecutar el hecho delictivo”</w:t>
      </w:r>
      <w:r w:rsidR="00590146">
        <w:rPr>
          <w:rStyle w:val="Refdenotaalpie"/>
          <w:rFonts w:ascii="Arial" w:eastAsia="Times New Roman" w:hAnsi="Arial" w:cs="Arial"/>
          <w:color w:val="000000"/>
          <w:sz w:val="25"/>
          <w:szCs w:val="25"/>
          <w:lang w:val="es-ES" w:eastAsia="es-ES" w:bidi="es-ES"/>
        </w:rPr>
        <w:footnoteReference w:id="9"/>
      </w:r>
      <w:r w:rsidRPr="00912328">
        <w:rPr>
          <w:rFonts w:ascii="Arial" w:eastAsia="Times New Roman" w:hAnsi="Arial" w:cs="Arial"/>
          <w:color w:val="000000"/>
          <w:sz w:val="25"/>
          <w:szCs w:val="25"/>
          <w:lang w:val="es-ES" w:eastAsia="es-ES" w:bidi="es-ES"/>
        </w:rPr>
        <w:t>.</w:t>
      </w:r>
    </w:p>
    <w:p w:rsidR="00C169CA" w:rsidRPr="00C169CA" w:rsidRDefault="00886830" w:rsidP="00AE49C5">
      <w:pPr>
        <w:pStyle w:val="Bodytext190"/>
        <w:shd w:val="clear" w:color="auto" w:fill="auto"/>
        <w:spacing w:before="0" w:after="190" w:line="360" w:lineRule="auto"/>
        <w:rPr>
          <w:rFonts w:ascii="Arial" w:eastAsia="Times New Roman" w:hAnsi="Arial" w:cs="Arial"/>
          <w:color w:val="000000"/>
          <w:sz w:val="25"/>
          <w:szCs w:val="25"/>
          <w:lang w:val="es-ES" w:eastAsia="es-ES" w:bidi="es-ES"/>
        </w:rPr>
      </w:pPr>
      <w:r w:rsidRPr="00912328">
        <w:rPr>
          <w:rFonts w:ascii="Arial" w:eastAsia="Times New Roman" w:hAnsi="Arial" w:cs="Arial"/>
          <w:color w:val="000000"/>
          <w:sz w:val="25"/>
          <w:szCs w:val="25"/>
          <w:lang w:val="es-ES" w:eastAsia="es-ES" w:bidi="es-ES"/>
        </w:rPr>
        <w:t xml:space="preserve">De forma resumida, diremos que </w:t>
      </w:r>
      <w:r w:rsidR="00AE49C5" w:rsidRPr="00AE49C5">
        <w:rPr>
          <w:rStyle w:val="Bodytext2Italic"/>
          <w:rFonts w:ascii="Arial" w:eastAsiaTheme="minorHAnsi" w:hAnsi="Arial" w:cs="Arial"/>
          <w:bCs/>
          <w:i w:val="0"/>
          <w:sz w:val="25"/>
          <w:szCs w:val="25"/>
        </w:rPr>
        <w:t xml:space="preserve">la </w:t>
      </w:r>
      <w:r w:rsidRPr="00AE49C5">
        <w:rPr>
          <w:rStyle w:val="Bodytext2Italic"/>
          <w:rFonts w:ascii="Arial" w:eastAsiaTheme="minorHAnsi" w:hAnsi="Arial" w:cs="Arial"/>
          <w:bCs/>
          <w:i w:val="0"/>
          <w:sz w:val="25"/>
          <w:szCs w:val="25"/>
        </w:rPr>
        <w:t>flagrancia propiamente dicha</w:t>
      </w:r>
      <w:r w:rsidRPr="00912328">
        <w:rPr>
          <w:rFonts w:ascii="Arial" w:eastAsia="Times New Roman" w:hAnsi="Arial" w:cs="Arial"/>
          <w:color w:val="000000"/>
          <w:sz w:val="25"/>
          <w:szCs w:val="25"/>
          <w:lang w:val="es-ES" w:eastAsia="es-ES" w:bidi="es-ES"/>
        </w:rPr>
        <w:t xml:space="preserve"> es aquella que faculta a los órganos policiacos a una persona sin mandato judicial, cuando esta última se encuentra ejecutando el hecho punible o acaba de cometerlo, es decir, la correspondencia del instituto </w:t>
      </w:r>
      <w:proofErr w:type="spellStart"/>
      <w:r w:rsidRPr="00912328">
        <w:rPr>
          <w:rFonts w:ascii="Arial" w:eastAsia="Times New Roman" w:hAnsi="Arial" w:cs="Arial"/>
          <w:color w:val="000000"/>
          <w:sz w:val="25"/>
          <w:szCs w:val="25"/>
          <w:lang w:val="es-ES" w:eastAsia="es-ES" w:bidi="es-ES"/>
        </w:rPr>
        <w:t>pr</w:t>
      </w:r>
      <w:r w:rsidRPr="00912328">
        <w:rPr>
          <w:rFonts w:ascii="Arial" w:hAnsi="Arial" w:cs="Arial"/>
          <w:sz w:val="25"/>
          <w:szCs w:val="25"/>
        </w:rPr>
        <w:t>ocesal</w:t>
      </w:r>
      <w:proofErr w:type="spellEnd"/>
      <w:r w:rsidRPr="00912328">
        <w:rPr>
          <w:rFonts w:ascii="Arial" w:hAnsi="Arial" w:cs="Arial"/>
          <w:sz w:val="25"/>
          <w:szCs w:val="25"/>
        </w:rPr>
        <w:t xml:space="preserve"> se </w:t>
      </w:r>
      <w:r w:rsidRPr="00912328">
        <w:rPr>
          <w:rFonts w:ascii="Arial" w:eastAsia="Times New Roman" w:hAnsi="Arial" w:cs="Arial"/>
          <w:color w:val="000000"/>
          <w:sz w:val="25"/>
          <w:szCs w:val="25"/>
          <w:lang w:val="es-ES" w:eastAsia="es-ES" w:bidi="es-ES"/>
        </w:rPr>
        <w:t xml:space="preserve">mide conforme las etapas del </w:t>
      </w:r>
      <w:proofErr w:type="spellStart"/>
      <w:r w:rsidRPr="00912328">
        <w:rPr>
          <w:rStyle w:val="Bodytext2Italic"/>
          <w:rFonts w:ascii="Arial" w:eastAsiaTheme="minorHAnsi" w:hAnsi="Arial" w:cs="Arial"/>
          <w:b/>
          <w:bCs/>
          <w:sz w:val="25"/>
          <w:szCs w:val="25"/>
        </w:rPr>
        <w:t>iter-criminis</w:t>
      </w:r>
      <w:proofErr w:type="spellEnd"/>
      <w:r w:rsidRPr="00912328">
        <w:rPr>
          <w:rStyle w:val="Bodytext2Italic"/>
          <w:rFonts w:ascii="Arial" w:eastAsiaTheme="minorHAnsi" w:hAnsi="Arial" w:cs="Arial"/>
          <w:b/>
          <w:bCs/>
          <w:sz w:val="25"/>
          <w:szCs w:val="25"/>
        </w:rPr>
        <w:t>,</w:t>
      </w:r>
      <w:r w:rsidRPr="00912328">
        <w:rPr>
          <w:rFonts w:ascii="Arial" w:hAnsi="Arial" w:cs="Arial"/>
          <w:sz w:val="25"/>
          <w:szCs w:val="25"/>
        </w:rPr>
        <w:t xml:space="preserve"> que en esencia refieren a los </w:t>
      </w:r>
      <w:r w:rsidRPr="00912328">
        <w:rPr>
          <w:rFonts w:ascii="Arial" w:eastAsia="Times New Roman" w:hAnsi="Arial" w:cs="Arial"/>
          <w:color w:val="000000"/>
          <w:sz w:val="25"/>
          <w:szCs w:val="25"/>
          <w:lang w:val="es-ES" w:eastAsia="es-ES" w:bidi="es-ES"/>
        </w:rPr>
        <w:t>actos ejecutivos y a la consumación; s</w:t>
      </w:r>
      <w:r w:rsidRPr="00912328">
        <w:rPr>
          <w:rFonts w:ascii="Arial" w:hAnsi="Arial" w:cs="Arial"/>
          <w:sz w:val="25"/>
          <w:szCs w:val="25"/>
        </w:rPr>
        <w:t xml:space="preserve">in embargo, no olvidemos que la </w:t>
      </w:r>
      <w:r w:rsidRPr="00912328">
        <w:rPr>
          <w:rFonts w:ascii="Arial" w:eastAsia="Times New Roman" w:hAnsi="Arial" w:cs="Arial"/>
          <w:color w:val="000000"/>
          <w:sz w:val="25"/>
          <w:szCs w:val="25"/>
          <w:lang w:val="es-ES" w:eastAsia="es-ES" w:bidi="es-ES"/>
        </w:rPr>
        <w:t xml:space="preserve">pluma incansable del legislador </w:t>
      </w:r>
      <w:proofErr w:type="spellStart"/>
      <w:r w:rsidRPr="00912328">
        <w:rPr>
          <w:rFonts w:ascii="Arial" w:eastAsia="Times New Roman" w:hAnsi="Arial" w:cs="Arial"/>
          <w:color w:val="000000"/>
          <w:sz w:val="25"/>
          <w:szCs w:val="25"/>
          <w:lang w:val="es-ES" w:eastAsia="es-ES" w:bidi="es-ES"/>
        </w:rPr>
        <w:t>naciona</w:t>
      </w:r>
      <w:proofErr w:type="spellEnd"/>
      <w:r w:rsidRPr="00912328">
        <w:rPr>
          <w:rFonts w:ascii="Arial" w:hAnsi="Arial" w:cs="Arial"/>
          <w:sz w:val="25"/>
          <w:szCs w:val="25"/>
        </w:rPr>
        <w:t xml:space="preserve">l, ha hecho que algunos delitos </w:t>
      </w:r>
      <w:r w:rsidRPr="00912328">
        <w:rPr>
          <w:rFonts w:ascii="Arial" w:eastAsia="Times New Roman" w:hAnsi="Arial" w:cs="Arial"/>
          <w:color w:val="000000"/>
          <w:sz w:val="25"/>
          <w:szCs w:val="25"/>
          <w:lang w:val="es-ES" w:eastAsia="es-ES" w:bidi="es-ES"/>
        </w:rPr>
        <w:t>sean también penados en sus actos preparatorios.</w:t>
      </w:r>
    </w:p>
    <w:p w:rsidR="00AE49C5" w:rsidRPr="00AE49C5" w:rsidRDefault="00AE49C5" w:rsidP="00AE49C5">
      <w:pPr>
        <w:pStyle w:val="Bodytext190"/>
        <w:shd w:val="clear" w:color="auto" w:fill="auto"/>
        <w:spacing w:before="0" w:after="190" w:line="360" w:lineRule="auto"/>
        <w:rPr>
          <w:rFonts w:ascii="Arial" w:eastAsia="Times New Roman" w:hAnsi="Arial" w:cs="Arial"/>
          <w:b/>
          <w:color w:val="000000"/>
          <w:sz w:val="25"/>
          <w:szCs w:val="25"/>
          <w:lang w:val="es-ES" w:eastAsia="es-ES" w:bidi="es-ES"/>
        </w:rPr>
      </w:pPr>
      <w:r w:rsidRPr="00AE49C5">
        <w:rPr>
          <w:rFonts w:ascii="Arial" w:eastAsia="Times New Roman" w:hAnsi="Arial" w:cs="Arial"/>
          <w:b/>
          <w:color w:val="000000"/>
          <w:sz w:val="25"/>
          <w:szCs w:val="25"/>
          <w:lang w:val="es-ES" w:eastAsia="es-ES" w:bidi="es-ES"/>
        </w:rPr>
        <w:t xml:space="preserve">3.3.- </w:t>
      </w:r>
      <w:r w:rsidRPr="00AE49C5">
        <w:rPr>
          <w:rFonts w:ascii="Arial" w:eastAsia="Times New Roman" w:hAnsi="Arial" w:cs="Arial"/>
          <w:b/>
          <w:color w:val="000000"/>
          <w:sz w:val="25"/>
          <w:szCs w:val="25"/>
          <w:u w:val="single"/>
          <w:lang w:val="es-ES" w:eastAsia="es-ES" w:bidi="es-ES"/>
        </w:rPr>
        <w:t>LA CUASI FRAGRANCIA</w:t>
      </w:r>
    </w:p>
    <w:p w:rsidR="00CB1EAA" w:rsidRPr="000839B6" w:rsidRDefault="00CB1EAA" w:rsidP="00AE49C5">
      <w:pPr>
        <w:pStyle w:val="Bodytext40"/>
        <w:shd w:val="clear" w:color="auto" w:fill="auto"/>
        <w:spacing w:before="0" w:after="240" w:line="360" w:lineRule="auto"/>
        <w:ind w:firstLine="0"/>
        <w:jc w:val="both"/>
        <w:rPr>
          <w:rStyle w:val="Bodytext49pt"/>
          <w:rFonts w:ascii="Arial" w:eastAsiaTheme="minorHAnsi" w:hAnsi="Arial" w:cs="Arial"/>
          <w:b/>
          <w:i/>
          <w:iCs/>
          <w:sz w:val="24"/>
          <w:szCs w:val="24"/>
        </w:rPr>
      </w:pPr>
      <w:r w:rsidRPr="000839B6">
        <w:rPr>
          <w:rFonts w:ascii="Arial" w:eastAsia="Times New Roman" w:hAnsi="Arial" w:cs="Arial"/>
          <w:b w:val="0"/>
          <w:i w:val="0"/>
          <w:color w:val="000000"/>
          <w:sz w:val="24"/>
          <w:szCs w:val="24"/>
          <w:lang w:val="es-ES" w:eastAsia="es-ES" w:bidi="es-ES"/>
        </w:rPr>
        <w:t>Para la Corte Suprema, en la</w:t>
      </w:r>
      <w:r w:rsidRPr="000839B6">
        <w:rPr>
          <w:rFonts w:ascii="Arial" w:eastAsia="Times New Roman" w:hAnsi="Arial" w:cs="Arial"/>
          <w:b w:val="0"/>
          <w:color w:val="000000"/>
          <w:sz w:val="24"/>
          <w:szCs w:val="24"/>
          <w:lang w:val="es-ES" w:eastAsia="es-ES" w:bidi="es-ES"/>
        </w:rPr>
        <w:t xml:space="preserve"> </w:t>
      </w:r>
      <w:r w:rsidR="00AE49C5" w:rsidRPr="000839B6">
        <w:rPr>
          <w:rStyle w:val="Bodytext2Italic"/>
          <w:rFonts w:ascii="Arial" w:eastAsiaTheme="minorHAnsi" w:hAnsi="Arial" w:cs="Arial"/>
          <w:b w:val="0"/>
          <w:sz w:val="24"/>
          <w:szCs w:val="24"/>
        </w:rPr>
        <w:t xml:space="preserve">cuasi flagrancia, </w:t>
      </w:r>
      <w:r w:rsidR="00AE49C5" w:rsidRPr="000839B6">
        <w:rPr>
          <w:rStyle w:val="Bodytext2Italic"/>
          <w:rFonts w:ascii="Arial" w:eastAsiaTheme="minorHAnsi" w:hAnsi="Arial" w:cs="Arial"/>
          <w:i/>
          <w:sz w:val="24"/>
          <w:szCs w:val="24"/>
        </w:rPr>
        <w:t>“</w:t>
      </w:r>
      <w:r w:rsidR="00AE49C5" w:rsidRPr="000839B6">
        <w:rPr>
          <w:rStyle w:val="Bodytext2Italic"/>
          <w:rFonts w:ascii="Arial" w:eastAsiaTheme="minorHAnsi" w:hAnsi="Arial" w:cs="Arial"/>
          <w:sz w:val="24"/>
          <w:szCs w:val="24"/>
        </w:rPr>
        <w:t>el</w:t>
      </w:r>
      <w:r w:rsidRPr="000839B6">
        <w:rPr>
          <w:rFonts w:ascii="Arial" w:eastAsia="Times New Roman" w:hAnsi="Arial" w:cs="Arial"/>
          <w:color w:val="000000"/>
          <w:sz w:val="24"/>
          <w:szCs w:val="24"/>
          <w:lang w:val="es-ES" w:eastAsia="es-ES" w:bidi="es-ES"/>
        </w:rPr>
        <w:t xml:space="preserve"> </w:t>
      </w:r>
      <w:r w:rsidRPr="000839B6">
        <w:rPr>
          <w:rFonts w:ascii="Arial" w:eastAsia="Times New Roman" w:hAnsi="Arial" w:cs="Arial"/>
          <w:i w:val="0"/>
          <w:color w:val="000000"/>
          <w:sz w:val="24"/>
          <w:szCs w:val="24"/>
          <w:lang w:val="es-ES" w:eastAsia="es-ES" w:bidi="es-ES"/>
        </w:rPr>
        <w:t xml:space="preserve">individuo es capturado </w:t>
      </w:r>
      <w:r w:rsidRPr="000839B6">
        <w:rPr>
          <w:rFonts w:ascii="Arial" w:eastAsia="Times New Roman" w:hAnsi="Arial" w:cs="Arial"/>
          <w:i w:val="0"/>
          <w:color w:val="000000"/>
          <w:sz w:val="24"/>
          <w:szCs w:val="24"/>
          <w:lang w:val="es-ES" w:eastAsia="es-ES" w:bidi="es-ES"/>
        </w:rPr>
        <w:lastRenderedPageBreak/>
        <w:t>después de ejecutado el hec</w:t>
      </w:r>
      <w:r w:rsidR="006F12E2" w:rsidRPr="000839B6">
        <w:rPr>
          <w:rFonts w:ascii="Arial" w:eastAsia="Times New Roman" w:hAnsi="Arial" w:cs="Arial"/>
          <w:i w:val="0"/>
          <w:color w:val="000000"/>
          <w:sz w:val="24"/>
          <w:szCs w:val="24"/>
          <w:lang w:val="es-ES" w:eastAsia="es-ES" w:bidi="es-ES"/>
        </w:rPr>
        <w:t xml:space="preserve">ho delictivo, siempre que no se </w:t>
      </w:r>
      <w:r w:rsidRPr="000839B6">
        <w:rPr>
          <w:rFonts w:ascii="Arial" w:eastAsia="Times New Roman" w:hAnsi="Arial" w:cs="Arial"/>
          <w:i w:val="0"/>
          <w:color w:val="000000"/>
          <w:sz w:val="24"/>
          <w:szCs w:val="24"/>
          <w:lang w:val="es-ES" w:eastAsia="es-ES" w:bidi="es-ES"/>
        </w:rPr>
        <w:t>le haya perdido de vista y haya sido perseguido desde la realizació</w:t>
      </w:r>
      <w:r w:rsidR="00AE49C5" w:rsidRPr="000839B6">
        <w:rPr>
          <w:rFonts w:ascii="Arial" w:eastAsia="Times New Roman" w:hAnsi="Arial" w:cs="Arial"/>
          <w:i w:val="0"/>
          <w:color w:val="000000"/>
          <w:sz w:val="24"/>
          <w:szCs w:val="24"/>
          <w:lang w:val="es-ES" w:eastAsia="es-ES" w:bidi="es-ES"/>
        </w:rPr>
        <w:t>n del delito</w:t>
      </w:r>
      <w:r w:rsidR="000839B6" w:rsidRPr="000839B6">
        <w:rPr>
          <w:rFonts w:ascii="Arial" w:eastAsia="Times New Roman" w:hAnsi="Arial" w:cs="Arial"/>
          <w:b w:val="0"/>
          <w:i w:val="0"/>
          <w:color w:val="000000"/>
          <w:sz w:val="24"/>
          <w:szCs w:val="24"/>
          <w:lang w:val="es-ES" w:eastAsia="es-ES" w:bidi="es-ES"/>
        </w:rPr>
        <w:t>”</w:t>
      </w:r>
      <w:r w:rsidR="00BC2D59">
        <w:rPr>
          <w:rStyle w:val="Refdenotaalpie"/>
          <w:rFonts w:ascii="Arial" w:eastAsia="Times New Roman" w:hAnsi="Arial" w:cs="Arial"/>
          <w:b w:val="0"/>
          <w:i w:val="0"/>
          <w:color w:val="000000"/>
          <w:sz w:val="24"/>
          <w:szCs w:val="24"/>
          <w:lang w:val="es-ES" w:eastAsia="es-ES" w:bidi="es-ES"/>
        </w:rPr>
        <w:footnoteReference w:id="10"/>
      </w:r>
      <w:r w:rsidRPr="000839B6">
        <w:rPr>
          <w:rFonts w:ascii="Arial" w:eastAsia="Times New Roman" w:hAnsi="Arial" w:cs="Arial"/>
          <w:b w:val="0"/>
          <w:i w:val="0"/>
          <w:color w:val="000000"/>
          <w:sz w:val="24"/>
          <w:szCs w:val="24"/>
          <w:lang w:val="es-ES" w:eastAsia="es-ES" w:bidi="es-ES"/>
        </w:rPr>
        <w:t xml:space="preserve">. Fíjese que para definir esta figura se </w:t>
      </w:r>
      <w:r w:rsidR="006F12E2" w:rsidRPr="000839B6">
        <w:rPr>
          <w:rFonts w:ascii="Arial" w:eastAsia="Times New Roman" w:hAnsi="Arial" w:cs="Arial"/>
          <w:b w:val="0"/>
          <w:i w:val="0"/>
          <w:color w:val="000000"/>
          <w:sz w:val="24"/>
          <w:szCs w:val="24"/>
          <w:lang w:val="es-ES" w:eastAsia="es-ES" w:bidi="es-ES"/>
        </w:rPr>
        <w:t>añade un compo</w:t>
      </w:r>
      <w:r w:rsidRPr="000839B6">
        <w:rPr>
          <w:rFonts w:ascii="Arial" w:eastAsia="Times New Roman" w:hAnsi="Arial" w:cs="Arial"/>
          <w:b w:val="0"/>
          <w:i w:val="0"/>
          <w:color w:val="000000"/>
          <w:sz w:val="24"/>
          <w:szCs w:val="24"/>
          <w:lang w:val="es-ES" w:eastAsia="es-ES" w:bidi="es-ES"/>
        </w:rPr>
        <w:t>nente no regulado en la ley procesal-penal, de que al indivi</w:t>
      </w:r>
      <w:r w:rsidR="006F12E2" w:rsidRPr="000839B6">
        <w:rPr>
          <w:rFonts w:ascii="Arial" w:eastAsia="Times New Roman" w:hAnsi="Arial" w:cs="Arial"/>
          <w:b w:val="0"/>
          <w:i w:val="0"/>
          <w:color w:val="000000"/>
          <w:sz w:val="24"/>
          <w:szCs w:val="24"/>
          <w:lang w:val="es-ES" w:eastAsia="es-ES" w:bidi="es-ES"/>
        </w:rPr>
        <w:t>duo n</w:t>
      </w:r>
      <w:r w:rsidR="00AE49C5" w:rsidRPr="000839B6">
        <w:rPr>
          <w:rFonts w:ascii="Arial" w:eastAsia="Times New Roman" w:hAnsi="Arial" w:cs="Arial"/>
          <w:b w:val="0"/>
          <w:i w:val="0"/>
          <w:color w:val="000000"/>
          <w:sz w:val="24"/>
          <w:szCs w:val="24"/>
          <w:lang w:val="es-ES" w:eastAsia="es-ES" w:bidi="es-ES"/>
        </w:rPr>
        <w:t>o</w:t>
      </w:r>
      <w:r w:rsidR="006F12E2" w:rsidRPr="000839B6">
        <w:rPr>
          <w:rFonts w:ascii="Arial" w:eastAsia="Times New Roman" w:hAnsi="Arial" w:cs="Arial"/>
          <w:b w:val="0"/>
          <w:i w:val="0"/>
          <w:color w:val="000000"/>
          <w:sz w:val="24"/>
          <w:szCs w:val="24"/>
          <w:lang w:val="es-ES" w:eastAsia="es-ES" w:bidi="es-ES"/>
        </w:rPr>
        <w:t xml:space="preserve"> </w:t>
      </w:r>
      <w:r w:rsidRPr="000839B6">
        <w:rPr>
          <w:rFonts w:ascii="Arial" w:eastAsia="Times New Roman" w:hAnsi="Arial" w:cs="Arial"/>
          <w:b w:val="0"/>
          <w:i w:val="0"/>
          <w:color w:val="000000"/>
          <w:sz w:val="24"/>
          <w:szCs w:val="24"/>
          <w:lang w:val="es-ES" w:eastAsia="es-ES" w:bidi="es-ES"/>
        </w:rPr>
        <w:t>se le pierda de vista, si esto es así, la</w:t>
      </w:r>
      <w:r w:rsidRPr="000839B6">
        <w:rPr>
          <w:rFonts w:ascii="Arial" w:eastAsia="Times New Roman" w:hAnsi="Arial" w:cs="Arial"/>
          <w:b w:val="0"/>
          <w:color w:val="000000"/>
          <w:sz w:val="24"/>
          <w:szCs w:val="24"/>
          <w:lang w:val="es-ES" w:eastAsia="es-ES" w:bidi="es-ES"/>
        </w:rPr>
        <w:t xml:space="preserve"> </w:t>
      </w:r>
      <w:r w:rsidRPr="000839B6">
        <w:rPr>
          <w:rStyle w:val="Bodytext2Italic"/>
          <w:rFonts w:ascii="Arial" w:eastAsiaTheme="minorHAnsi" w:hAnsi="Arial" w:cs="Arial"/>
          <w:b w:val="0"/>
          <w:sz w:val="24"/>
          <w:szCs w:val="24"/>
        </w:rPr>
        <w:t>cuasi flagrancia</w:t>
      </w:r>
      <w:r w:rsidR="00AE49C5" w:rsidRPr="000839B6">
        <w:rPr>
          <w:rFonts w:ascii="Arial" w:eastAsia="Times New Roman" w:hAnsi="Arial" w:cs="Arial"/>
          <w:b w:val="0"/>
          <w:color w:val="000000"/>
          <w:sz w:val="24"/>
          <w:szCs w:val="24"/>
          <w:lang w:val="es-ES" w:eastAsia="es-ES" w:bidi="es-ES"/>
        </w:rPr>
        <w:t xml:space="preserve"> se </w:t>
      </w:r>
      <w:r w:rsidR="00AE49C5" w:rsidRPr="000839B6">
        <w:rPr>
          <w:rFonts w:ascii="Arial" w:eastAsia="Times New Roman" w:hAnsi="Arial" w:cs="Arial"/>
          <w:b w:val="0"/>
          <w:i w:val="0"/>
          <w:color w:val="000000"/>
          <w:sz w:val="24"/>
          <w:szCs w:val="24"/>
          <w:lang w:val="es-ES" w:eastAsia="es-ES" w:bidi="es-ES"/>
        </w:rPr>
        <w:t>convierte en</w:t>
      </w:r>
      <w:r w:rsidR="006F12E2" w:rsidRPr="000839B6">
        <w:rPr>
          <w:rFonts w:ascii="Arial" w:eastAsia="Times New Roman" w:hAnsi="Arial" w:cs="Arial"/>
          <w:b w:val="0"/>
          <w:color w:val="000000"/>
          <w:sz w:val="24"/>
          <w:szCs w:val="24"/>
          <w:lang w:val="es-ES" w:eastAsia="es-ES" w:bidi="es-ES"/>
        </w:rPr>
        <w:t xml:space="preserve"> </w:t>
      </w:r>
      <w:r w:rsidRPr="000839B6">
        <w:rPr>
          <w:rStyle w:val="Bodytext2Italic"/>
          <w:rFonts w:ascii="Arial" w:eastAsiaTheme="minorHAnsi" w:hAnsi="Arial" w:cs="Arial"/>
          <w:b w:val="0"/>
          <w:sz w:val="24"/>
          <w:szCs w:val="24"/>
        </w:rPr>
        <w:t>flagrancia presunta,</w:t>
      </w:r>
      <w:r w:rsidRPr="000839B6">
        <w:rPr>
          <w:rFonts w:ascii="Arial" w:eastAsia="Times New Roman" w:hAnsi="Arial" w:cs="Arial"/>
          <w:b w:val="0"/>
          <w:color w:val="000000"/>
          <w:sz w:val="24"/>
          <w:szCs w:val="24"/>
          <w:lang w:val="es-ES" w:eastAsia="es-ES" w:bidi="es-ES"/>
        </w:rPr>
        <w:t xml:space="preserve"> </w:t>
      </w:r>
      <w:r w:rsidRPr="000839B6">
        <w:rPr>
          <w:rFonts w:ascii="Arial" w:eastAsia="Times New Roman" w:hAnsi="Arial" w:cs="Arial"/>
          <w:b w:val="0"/>
          <w:i w:val="0"/>
          <w:color w:val="000000"/>
          <w:sz w:val="24"/>
          <w:szCs w:val="24"/>
          <w:lang w:val="es-ES" w:eastAsia="es-ES" w:bidi="es-ES"/>
        </w:rPr>
        <w:t>por lo tanto, no</w:t>
      </w:r>
      <w:r w:rsidR="006F12E2" w:rsidRPr="000839B6">
        <w:rPr>
          <w:rFonts w:ascii="Arial" w:eastAsia="Times New Roman" w:hAnsi="Arial" w:cs="Arial"/>
          <w:b w:val="0"/>
          <w:i w:val="0"/>
          <w:color w:val="000000"/>
          <w:sz w:val="24"/>
          <w:szCs w:val="24"/>
          <w:lang w:val="es-ES" w:eastAsia="es-ES" w:bidi="es-ES"/>
        </w:rPr>
        <w:t xml:space="preserve"> suscepti</w:t>
      </w:r>
      <w:r w:rsidR="00AE49C5" w:rsidRPr="000839B6">
        <w:rPr>
          <w:rFonts w:ascii="Arial" w:eastAsia="Times New Roman" w:hAnsi="Arial" w:cs="Arial"/>
          <w:b w:val="0"/>
          <w:i w:val="0"/>
          <w:color w:val="000000"/>
          <w:sz w:val="24"/>
          <w:szCs w:val="24"/>
          <w:lang w:val="es-ES" w:eastAsia="es-ES" w:bidi="es-ES"/>
        </w:rPr>
        <w:t xml:space="preserve">ble de poder </w:t>
      </w:r>
      <w:proofErr w:type="spellStart"/>
      <w:r w:rsidR="00AE49C5" w:rsidRPr="000839B6">
        <w:rPr>
          <w:rFonts w:ascii="Arial" w:eastAsia="Times New Roman" w:hAnsi="Arial" w:cs="Arial"/>
          <w:b w:val="0"/>
          <w:i w:val="0"/>
          <w:color w:val="000000"/>
          <w:sz w:val="24"/>
          <w:szCs w:val="24"/>
          <w:lang w:val="es-ES" w:eastAsia="es-ES" w:bidi="es-ES"/>
        </w:rPr>
        <w:t>sustentatorio</w:t>
      </w:r>
      <w:proofErr w:type="spellEnd"/>
      <w:r w:rsidR="006F12E2" w:rsidRPr="000839B6">
        <w:rPr>
          <w:rFonts w:ascii="Arial" w:eastAsia="Times New Roman" w:hAnsi="Arial" w:cs="Arial"/>
          <w:b w:val="0"/>
          <w:i w:val="0"/>
          <w:color w:val="000000"/>
          <w:sz w:val="24"/>
          <w:szCs w:val="24"/>
          <w:lang w:val="es-ES" w:eastAsia="es-ES" w:bidi="es-ES"/>
        </w:rPr>
        <w:t xml:space="preserve"> </w:t>
      </w:r>
      <w:r w:rsidRPr="000839B6">
        <w:rPr>
          <w:rFonts w:ascii="Arial" w:eastAsia="Times New Roman" w:hAnsi="Arial" w:cs="Arial"/>
          <w:b w:val="0"/>
          <w:i w:val="0"/>
          <w:color w:val="000000"/>
          <w:sz w:val="24"/>
          <w:szCs w:val="24"/>
          <w:lang w:val="es-ES" w:eastAsia="es-ES" w:bidi="es-ES"/>
        </w:rPr>
        <w:t>la incoación del proceso inmediat</w:t>
      </w:r>
      <w:r w:rsidR="006F12E2" w:rsidRPr="000839B6">
        <w:rPr>
          <w:rFonts w:ascii="Arial" w:eastAsia="Times New Roman" w:hAnsi="Arial" w:cs="Arial"/>
          <w:b w:val="0"/>
          <w:i w:val="0"/>
          <w:color w:val="000000"/>
          <w:sz w:val="24"/>
          <w:szCs w:val="24"/>
          <w:lang w:val="es-ES" w:eastAsia="es-ES" w:bidi="es-ES"/>
        </w:rPr>
        <w:t xml:space="preserve">o, conforme se encarga de indicarlo la Corte Suprema en </w:t>
      </w:r>
      <w:r w:rsidRPr="000839B6">
        <w:rPr>
          <w:rFonts w:ascii="Arial" w:eastAsia="Times New Roman" w:hAnsi="Arial" w:cs="Arial"/>
          <w:b w:val="0"/>
          <w:i w:val="0"/>
          <w:color w:val="000000"/>
          <w:sz w:val="24"/>
          <w:szCs w:val="24"/>
          <w:lang w:val="es-ES" w:eastAsia="es-ES" w:bidi="es-ES"/>
        </w:rPr>
        <w:t>el AP Extraordinario antes citado; v. gr.</w:t>
      </w:r>
      <w:r w:rsidR="006F12E2" w:rsidRPr="000839B6">
        <w:rPr>
          <w:rFonts w:ascii="Arial" w:eastAsia="Times New Roman" w:hAnsi="Arial" w:cs="Arial"/>
          <w:b w:val="0"/>
          <w:i w:val="0"/>
          <w:color w:val="000000"/>
          <w:sz w:val="24"/>
          <w:szCs w:val="24"/>
          <w:lang w:val="es-ES" w:eastAsia="es-ES" w:bidi="es-ES"/>
        </w:rPr>
        <w:t xml:space="preserve">  </w:t>
      </w:r>
      <w:r w:rsidR="000839B6" w:rsidRPr="000839B6">
        <w:rPr>
          <w:rFonts w:ascii="Arial" w:eastAsia="Times New Roman" w:hAnsi="Arial" w:cs="Arial"/>
          <w:b w:val="0"/>
          <w:i w:val="0"/>
          <w:color w:val="000000"/>
          <w:sz w:val="24"/>
          <w:szCs w:val="24"/>
          <w:lang w:val="es-ES" w:eastAsia="es-ES" w:bidi="es-ES"/>
        </w:rPr>
        <w:t>E</w:t>
      </w:r>
      <w:r w:rsidRPr="000839B6">
        <w:rPr>
          <w:rFonts w:ascii="Arial" w:eastAsia="Times New Roman" w:hAnsi="Arial" w:cs="Arial"/>
          <w:b w:val="0"/>
          <w:i w:val="0"/>
          <w:color w:val="000000"/>
          <w:sz w:val="24"/>
          <w:szCs w:val="24"/>
          <w:lang w:val="es-ES" w:eastAsia="es-ES" w:bidi="es-ES"/>
        </w:rPr>
        <w:t>n caso de que el sospechoso logre</w:t>
      </w:r>
      <w:r w:rsidR="006F12E2" w:rsidRPr="000839B6">
        <w:rPr>
          <w:rFonts w:ascii="Arial" w:eastAsia="Times New Roman" w:hAnsi="Arial" w:cs="Arial"/>
          <w:b w:val="0"/>
          <w:i w:val="0"/>
          <w:color w:val="000000"/>
          <w:sz w:val="24"/>
          <w:szCs w:val="24"/>
          <w:lang w:val="es-ES" w:eastAsia="es-ES" w:bidi="es-ES"/>
        </w:rPr>
        <w:t xml:space="preserve"> burlar a los agentes del orden </w:t>
      </w:r>
      <w:r w:rsidRPr="000839B6">
        <w:rPr>
          <w:rFonts w:ascii="Arial" w:eastAsia="Times New Roman" w:hAnsi="Arial" w:cs="Arial"/>
          <w:b w:val="0"/>
          <w:i w:val="0"/>
          <w:color w:val="000000"/>
          <w:sz w:val="24"/>
          <w:szCs w:val="24"/>
          <w:lang w:val="es-ES" w:eastAsia="es-ES" w:bidi="es-ES"/>
        </w:rPr>
        <w:t>ingresando a un inmueble o tre</w:t>
      </w:r>
      <w:r w:rsidR="006F12E2" w:rsidRPr="000839B6">
        <w:rPr>
          <w:rFonts w:ascii="Arial" w:eastAsia="Times New Roman" w:hAnsi="Arial" w:cs="Arial"/>
          <w:b w:val="0"/>
          <w:i w:val="0"/>
          <w:color w:val="000000"/>
          <w:sz w:val="24"/>
          <w:szCs w:val="24"/>
          <w:lang w:val="es-ES" w:eastAsia="es-ES" w:bidi="es-ES"/>
        </w:rPr>
        <w:t xml:space="preserve">pando los techos de un edificio </w:t>
      </w:r>
      <w:r w:rsidRPr="000839B6">
        <w:rPr>
          <w:rFonts w:ascii="Arial" w:eastAsia="Times New Roman" w:hAnsi="Arial" w:cs="Arial"/>
          <w:b w:val="0"/>
          <w:i w:val="0"/>
          <w:color w:val="000000"/>
          <w:sz w:val="24"/>
          <w:szCs w:val="24"/>
          <w:lang w:val="es-ES" w:eastAsia="es-ES" w:bidi="es-ES"/>
        </w:rPr>
        <w:t xml:space="preserve">inclusive cambiando de vestuario, </w:t>
      </w:r>
      <w:r w:rsidR="006F12E2" w:rsidRPr="000839B6">
        <w:rPr>
          <w:rFonts w:ascii="Arial" w:eastAsia="Times New Roman" w:hAnsi="Arial" w:cs="Arial"/>
          <w:b w:val="0"/>
          <w:i w:val="0"/>
          <w:color w:val="000000"/>
          <w:sz w:val="24"/>
          <w:szCs w:val="24"/>
          <w:lang w:val="es-ES" w:eastAsia="es-ES" w:bidi="es-ES"/>
        </w:rPr>
        <w:t>lo que no obsta a que pueda se</w:t>
      </w:r>
      <w:r w:rsidR="00AE49C5" w:rsidRPr="000839B6">
        <w:rPr>
          <w:rFonts w:ascii="Arial" w:eastAsia="Times New Roman" w:hAnsi="Arial" w:cs="Arial"/>
          <w:b w:val="0"/>
          <w:i w:val="0"/>
          <w:color w:val="000000"/>
          <w:sz w:val="24"/>
          <w:szCs w:val="24"/>
          <w:lang w:val="es-ES" w:eastAsia="es-ES" w:bidi="es-ES"/>
        </w:rPr>
        <w:t>r</w:t>
      </w:r>
      <w:r w:rsidR="006F12E2" w:rsidRPr="000839B6">
        <w:rPr>
          <w:rFonts w:ascii="Arial" w:eastAsia="Times New Roman" w:hAnsi="Arial" w:cs="Arial"/>
          <w:b w:val="0"/>
          <w:i w:val="0"/>
          <w:color w:val="000000"/>
          <w:sz w:val="24"/>
          <w:szCs w:val="24"/>
          <w:lang w:val="es-ES" w:eastAsia="es-ES" w:bidi="es-ES"/>
        </w:rPr>
        <w:t xml:space="preserve"> </w:t>
      </w:r>
      <w:r w:rsidRPr="000839B6">
        <w:rPr>
          <w:rFonts w:ascii="Arial" w:eastAsia="Times New Roman" w:hAnsi="Arial" w:cs="Arial"/>
          <w:b w:val="0"/>
          <w:i w:val="0"/>
          <w:color w:val="000000"/>
          <w:sz w:val="24"/>
          <w:szCs w:val="24"/>
          <w:lang w:val="es-ES" w:eastAsia="es-ES" w:bidi="es-ES"/>
        </w:rPr>
        <w:t>nuevamente percibido por los custo</w:t>
      </w:r>
      <w:r w:rsidR="006F12E2" w:rsidRPr="000839B6">
        <w:rPr>
          <w:rFonts w:ascii="Arial" w:eastAsia="Times New Roman" w:hAnsi="Arial" w:cs="Arial"/>
          <w:b w:val="0"/>
          <w:i w:val="0"/>
          <w:color w:val="000000"/>
          <w:sz w:val="24"/>
          <w:szCs w:val="24"/>
          <w:lang w:val="es-ES" w:eastAsia="es-ES" w:bidi="es-ES"/>
        </w:rPr>
        <w:t>dios del orden. Considera</w:t>
      </w:r>
      <w:r w:rsidR="00AE49C5" w:rsidRPr="000839B6">
        <w:rPr>
          <w:rFonts w:ascii="Arial" w:eastAsia="Times New Roman" w:hAnsi="Arial" w:cs="Arial"/>
          <w:b w:val="0"/>
          <w:i w:val="0"/>
          <w:color w:val="000000"/>
          <w:sz w:val="24"/>
          <w:szCs w:val="24"/>
          <w:lang w:val="es-ES" w:eastAsia="es-ES" w:bidi="es-ES"/>
        </w:rPr>
        <w:t>nd</w:t>
      </w:r>
      <w:r w:rsidR="006F12E2" w:rsidRPr="000839B6">
        <w:rPr>
          <w:rFonts w:ascii="Arial" w:eastAsia="Times New Roman" w:hAnsi="Arial" w:cs="Arial"/>
          <w:b w:val="0"/>
          <w:i w:val="0"/>
          <w:color w:val="000000"/>
          <w:sz w:val="24"/>
          <w:szCs w:val="24"/>
          <w:lang w:val="es-ES" w:eastAsia="es-ES" w:bidi="es-ES"/>
        </w:rPr>
        <w:t xml:space="preserve">o; </w:t>
      </w:r>
      <w:r w:rsidRPr="000839B6">
        <w:rPr>
          <w:rFonts w:ascii="Arial" w:eastAsia="Times New Roman" w:hAnsi="Arial" w:cs="Arial"/>
          <w:b w:val="0"/>
          <w:i w:val="0"/>
          <w:color w:val="000000"/>
          <w:sz w:val="24"/>
          <w:szCs w:val="24"/>
          <w:lang w:val="es-ES" w:eastAsia="es-ES" w:bidi="es-ES"/>
        </w:rPr>
        <w:t xml:space="preserve">que este ámbito constrictor de la </w:t>
      </w:r>
      <w:r w:rsidRPr="000839B6">
        <w:rPr>
          <w:rStyle w:val="Bodytext2Italic"/>
          <w:rFonts w:ascii="Arial" w:eastAsiaTheme="minorHAnsi" w:hAnsi="Arial" w:cs="Arial"/>
          <w:b w:val="0"/>
          <w:i/>
          <w:sz w:val="24"/>
          <w:szCs w:val="24"/>
        </w:rPr>
        <w:t>cuasi flagrancia,</w:t>
      </w:r>
      <w:r w:rsidRPr="000839B6">
        <w:rPr>
          <w:rFonts w:ascii="Arial" w:eastAsia="Times New Roman" w:hAnsi="Arial" w:cs="Arial"/>
          <w:b w:val="0"/>
          <w:i w:val="0"/>
          <w:color w:val="000000"/>
          <w:sz w:val="24"/>
          <w:szCs w:val="24"/>
          <w:lang w:val="es-ES" w:eastAsia="es-ES" w:bidi="es-ES"/>
        </w:rPr>
        <w:t xml:space="preserve"> puede debilitar </w:t>
      </w:r>
      <w:r w:rsidR="000839B6" w:rsidRPr="000839B6">
        <w:rPr>
          <w:rStyle w:val="Bodytext2Italic"/>
          <w:rFonts w:ascii="Arial" w:eastAsiaTheme="minorHAnsi" w:hAnsi="Arial" w:cs="Arial"/>
          <w:b w:val="0"/>
          <w:i/>
          <w:sz w:val="24"/>
          <w:szCs w:val="24"/>
        </w:rPr>
        <w:t>la</w:t>
      </w:r>
      <w:r w:rsidR="006F12E2" w:rsidRPr="000839B6">
        <w:rPr>
          <w:rStyle w:val="Bodytext2Italic"/>
          <w:rFonts w:ascii="Arial" w:eastAsiaTheme="minorHAnsi" w:hAnsi="Arial" w:cs="Arial"/>
          <w:b w:val="0"/>
          <w:i/>
          <w:sz w:val="24"/>
          <w:szCs w:val="24"/>
        </w:rPr>
        <w:t xml:space="preserve"> </w:t>
      </w:r>
      <w:r w:rsidRPr="000839B6">
        <w:rPr>
          <w:rFonts w:ascii="Arial" w:eastAsia="Times New Roman" w:hAnsi="Arial" w:cs="Arial"/>
          <w:b w:val="0"/>
          <w:i w:val="0"/>
          <w:color w:val="000000"/>
          <w:sz w:val="24"/>
          <w:szCs w:val="24"/>
          <w:lang w:val="es-ES" w:eastAsia="es-ES" w:bidi="es-ES"/>
        </w:rPr>
        <w:t>función persecutora de</w:t>
      </w:r>
      <w:r w:rsidR="00AE49C5" w:rsidRPr="000839B6">
        <w:rPr>
          <w:rFonts w:ascii="Arial" w:eastAsia="Times New Roman" w:hAnsi="Arial" w:cs="Arial"/>
          <w:b w:val="0"/>
          <w:i w:val="0"/>
          <w:color w:val="000000"/>
          <w:sz w:val="24"/>
          <w:szCs w:val="24"/>
          <w:lang w:val="es-ES" w:eastAsia="es-ES" w:bidi="es-ES"/>
        </w:rPr>
        <w:t xml:space="preserve">l </w:t>
      </w:r>
      <w:r w:rsidRPr="000839B6">
        <w:rPr>
          <w:rFonts w:ascii="Arial" w:eastAsia="Times New Roman" w:hAnsi="Arial" w:cs="Arial"/>
          <w:b w:val="0"/>
          <w:i w:val="0"/>
          <w:color w:val="000000"/>
          <w:sz w:val="24"/>
          <w:szCs w:val="24"/>
          <w:lang w:val="es-ES" w:eastAsia="es-ES" w:bidi="es-ES"/>
        </w:rPr>
        <w:t>crimen, a</w:t>
      </w:r>
      <w:r w:rsidR="006F12E2" w:rsidRPr="000839B6">
        <w:rPr>
          <w:rFonts w:ascii="Arial" w:eastAsia="Times New Roman" w:hAnsi="Arial" w:cs="Arial"/>
          <w:b w:val="0"/>
          <w:i w:val="0"/>
          <w:color w:val="000000"/>
          <w:sz w:val="24"/>
          <w:szCs w:val="24"/>
          <w:lang w:val="es-ES" w:eastAsia="es-ES" w:bidi="es-ES"/>
        </w:rPr>
        <w:t>l margen de lo incompatible qu</w:t>
      </w:r>
      <w:r w:rsidR="00AE49C5" w:rsidRPr="000839B6">
        <w:rPr>
          <w:rFonts w:ascii="Arial" w:eastAsia="Times New Roman" w:hAnsi="Arial" w:cs="Arial"/>
          <w:b w:val="0"/>
          <w:i w:val="0"/>
          <w:color w:val="000000"/>
          <w:sz w:val="24"/>
          <w:szCs w:val="24"/>
          <w:lang w:val="es-ES" w:eastAsia="es-ES" w:bidi="es-ES"/>
        </w:rPr>
        <w:t xml:space="preserve">e </w:t>
      </w:r>
      <w:r w:rsidRPr="000839B6">
        <w:rPr>
          <w:rFonts w:ascii="Arial" w:eastAsia="Times New Roman" w:hAnsi="Arial" w:cs="Arial"/>
          <w:b w:val="0"/>
          <w:i w:val="0"/>
          <w:color w:val="000000"/>
          <w:sz w:val="24"/>
          <w:szCs w:val="24"/>
          <w:lang w:val="es-ES" w:eastAsia="es-ES" w:bidi="es-ES"/>
        </w:rPr>
        <w:t>resulta con el principio de legalidad</w:t>
      </w:r>
      <w:r w:rsidR="00AE49C5" w:rsidRPr="000839B6">
        <w:rPr>
          <w:rFonts w:ascii="Arial" w:eastAsia="Times New Roman" w:hAnsi="Arial" w:cs="Arial"/>
          <w:b w:val="0"/>
          <w:i w:val="0"/>
          <w:color w:val="000000"/>
          <w:sz w:val="24"/>
          <w:szCs w:val="24"/>
          <w:lang w:val="es-ES" w:eastAsia="es-ES" w:bidi="es-ES"/>
        </w:rPr>
        <w:t>.</w:t>
      </w:r>
    </w:p>
    <w:p w:rsidR="00CB1EAA" w:rsidRDefault="00CB1EAA" w:rsidP="00912328">
      <w:pPr>
        <w:pStyle w:val="Bodytext40"/>
        <w:shd w:val="clear" w:color="auto" w:fill="auto"/>
        <w:spacing w:before="0" w:line="360" w:lineRule="auto"/>
        <w:ind w:firstLine="0"/>
        <w:jc w:val="both"/>
        <w:rPr>
          <w:rFonts w:ascii="Arial" w:eastAsia="Times New Roman" w:hAnsi="Arial" w:cs="Arial"/>
          <w:b w:val="0"/>
          <w:i w:val="0"/>
          <w:color w:val="000000"/>
          <w:sz w:val="24"/>
          <w:szCs w:val="24"/>
          <w:lang w:val="es-ES" w:eastAsia="es-ES" w:bidi="es-ES"/>
        </w:rPr>
      </w:pPr>
      <w:r w:rsidRPr="000839B6">
        <w:rPr>
          <w:rFonts w:ascii="Arial" w:eastAsia="Times New Roman" w:hAnsi="Arial" w:cs="Arial"/>
          <w:b w:val="0"/>
          <w:i w:val="0"/>
          <w:color w:val="000000"/>
          <w:sz w:val="24"/>
          <w:szCs w:val="24"/>
          <w:lang w:val="es-ES" w:eastAsia="es-ES" w:bidi="es-ES"/>
        </w:rPr>
        <w:t xml:space="preserve">La diferencia entre </w:t>
      </w:r>
      <w:r w:rsidRPr="000839B6">
        <w:rPr>
          <w:rStyle w:val="Bodytext2Italic"/>
          <w:rFonts w:ascii="Arial" w:eastAsiaTheme="minorHAnsi" w:hAnsi="Arial" w:cs="Arial"/>
          <w:b w:val="0"/>
          <w:i/>
          <w:sz w:val="24"/>
          <w:szCs w:val="24"/>
        </w:rPr>
        <w:t>la flagrancia clásica</w:t>
      </w:r>
      <w:r w:rsidRPr="000839B6">
        <w:rPr>
          <w:rFonts w:ascii="Arial" w:eastAsia="Times New Roman" w:hAnsi="Arial" w:cs="Arial"/>
          <w:b w:val="0"/>
          <w:i w:val="0"/>
          <w:color w:val="000000"/>
          <w:sz w:val="24"/>
          <w:szCs w:val="24"/>
          <w:lang w:val="es-ES" w:eastAsia="es-ES" w:bidi="es-ES"/>
        </w:rPr>
        <w:t xml:space="preserve"> y la </w:t>
      </w:r>
      <w:r w:rsidRPr="000839B6">
        <w:rPr>
          <w:rStyle w:val="Bodytext2Italic"/>
          <w:rFonts w:ascii="Arial" w:eastAsiaTheme="minorHAnsi" w:hAnsi="Arial" w:cs="Arial"/>
          <w:b w:val="0"/>
          <w:i/>
          <w:sz w:val="24"/>
          <w:szCs w:val="24"/>
        </w:rPr>
        <w:t>cuasi</w:t>
      </w:r>
      <w:r w:rsidR="000839B6" w:rsidRPr="000839B6">
        <w:rPr>
          <w:rStyle w:val="Bodytext2Italic"/>
          <w:rFonts w:ascii="Arial" w:eastAsiaTheme="minorHAnsi" w:hAnsi="Arial" w:cs="Arial"/>
          <w:b w:val="0"/>
          <w:i/>
          <w:sz w:val="24"/>
          <w:szCs w:val="24"/>
        </w:rPr>
        <w:t xml:space="preserve"> </w:t>
      </w:r>
      <w:r w:rsidRPr="000839B6">
        <w:rPr>
          <w:rStyle w:val="Bodytext2Italic"/>
          <w:rFonts w:ascii="Arial" w:eastAsiaTheme="minorHAnsi" w:hAnsi="Arial" w:cs="Arial"/>
          <w:b w:val="0"/>
          <w:i/>
          <w:sz w:val="24"/>
          <w:szCs w:val="24"/>
        </w:rPr>
        <w:t>flagrancia</w:t>
      </w:r>
      <w:r w:rsidR="006F12E2" w:rsidRPr="000839B6">
        <w:rPr>
          <w:rFonts w:ascii="Arial" w:eastAsia="Times New Roman" w:hAnsi="Arial" w:cs="Arial"/>
          <w:b w:val="0"/>
          <w:i w:val="0"/>
          <w:color w:val="000000"/>
          <w:sz w:val="24"/>
          <w:szCs w:val="24"/>
          <w:lang w:val="es-ES" w:eastAsia="es-ES" w:bidi="es-ES"/>
        </w:rPr>
        <w:t xml:space="preserve"> se centr</w:t>
      </w:r>
      <w:r w:rsidR="000839B6" w:rsidRPr="000839B6">
        <w:rPr>
          <w:rFonts w:ascii="Arial" w:eastAsia="Times New Roman" w:hAnsi="Arial" w:cs="Arial"/>
          <w:b w:val="0"/>
          <w:i w:val="0"/>
          <w:color w:val="000000"/>
          <w:sz w:val="24"/>
          <w:szCs w:val="24"/>
          <w:lang w:val="es-ES" w:eastAsia="es-ES" w:bidi="es-ES"/>
        </w:rPr>
        <w:t>a</w:t>
      </w:r>
      <w:r w:rsidR="006F12E2" w:rsidRPr="000839B6">
        <w:rPr>
          <w:rFonts w:ascii="Arial" w:eastAsia="Times New Roman" w:hAnsi="Arial" w:cs="Arial"/>
          <w:b w:val="0"/>
          <w:i w:val="0"/>
          <w:color w:val="000000"/>
          <w:sz w:val="24"/>
          <w:szCs w:val="24"/>
          <w:lang w:val="es-ES" w:eastAsia="es-ES" w:bidi="es-ES"/>
        </w:rPr>
        <w:t xml:space="preserve"> </w:t>
      </w:r>
      <w:r w:rsidRPr="000839B6">
        <w:rPr>
          <w:rFonts w:ascii="Arial" w:eastAsia="Times New Roman" w:hAnsi="Arial" w:cs="Arial"/>
          <w:b w:val="0"/>
          <w:i w:val="0"/>
          <w:color w:val="000000"/>
          <w:sz w:val="24"/>
          <w:szCs w:val="24"/>
          <w:lang w:val="es-ES" w:eastAsia="es-ES" w:bidi="es-ES"/>
        </w:rPr>
        <w:t>en que en la primera el perpetrador es de</w:t>
      </w:r>
      <w:r w:rsidR="000839B6" w:rsidRPr="000839B6">
        <w:rPr>
          <w:rFonts w:ascii="Arial" w:eastAsia="Times New Roman" w:hAnsi="Arial" w:cs="Arial"/>
          <w:b w:val="0"/>
          <w:i w:val="0"/>
          <w:color w:val="000000"/>
          <w:sz w:val="24"/>
          <w:szCs w:val="24"/>
          <w:lang w:val="es-ES" w:eastAsia="es-ES" w:bidi="es-ES"/>
        </w:rPr>
        <w:t xml:space="preserve">tenido por quien lo percibió le </w:t>
      </w:r>
      <w:r w:rsidRPr="000839B6">
        <w:rPr>
          <w:rFonts w:ascii="Arial" w:eastAsia="Times New Roman" w:hAnsi="Arial" w:cs="Arial"/>
          <w:b w:val="0"/>
          <w:i w:val="0"/>
          <w:color w:val="000000"/>
          <w:sz w:val="24"/>
          <w:szCs w:val="24"/>
          <w:lang w:val="es-ES" w:eastAsia="es-ES" w:bidi="es-ES"/>
        </w:rPr>
        <w:t>percibió directamente en el hecho, mient</w:t>
      </w:r>
      <w:r w:rsidR="006F12E2" w:rsidRPr="000839B6">
        <w:rPr>
          <w:rFonts w:ascii="Arial" w:eastAsia="Times New Roman" w:hAnsi="Arial" w:cs="Arial"/>
          <w:b w:val="0"/>
          <w:i w:val="0"/>
          <w:color w:val="000000"/>
          <w:sz w:val="24"/>
          <w:szCs w:val="24"/>
          <w:lang w:val="es-ES" w:eastAsia="es-ES" w:bidi="es-ES"/>
        </w:rPr>
        <w:t>ras que en la segunda el sujet</w:t>
      </w:r>
      <w:r w:rsidR="000839B6" w:rsidRPr="000839B6">
        <w:rPr>
          <w:rFonts w:ascii="Arial" w:eastAsia="Times New Roman" w:hAnsi="Arial" w:cs="Arial"/>
          <w:b w:val="0"/>
          <w:i w:val="0"/>
          <w:color w:val="000000"/>
          <w:sz w:val="24"/>
          <w:szCs w:val="24"/>
          <w:lang w:val="es-ES" w:eastAsia="es-ES" w:bidi="es-ES"/>
        </w:rPr>
        <w:t>o</w:t>
      </w:r>
      <w:r w:rsidR="006F12E2" w:rsidRPr="000839B6">
        <w:rPr>
          <w:rFonts w:ascii="Arial" w:eastAsia="Times New Roman" w:hAnsi="Arial" w:cs="Arial"/>
          <w:b w:val="0"/>
          <w:i w:val="0"/>
          <w:color w:val="000000"/>
          <w:sz w:val="24"/>
          <w:szCs w:val="24"/>
          <w:lang w:val="es-ES" w:eastAsia="es-ES" w:bidi="es-ES"/>
        </w:rPr>
        <w:t xml:space="preserve"> </w:t>
      </w:r>
      <w:r w:rsidRPr="000839B6">
        <w:rPr>
          <w:rFonts w:ascii="Arial" w:eastAsia="Times New Roman" w:hAnsi="Arial" w:cs="Arial"/>
          <w:b w:val="0"/>
          <w:i w:val="0"/>
          <w:color w:val="000000"/>
          <w:sz w:val="24"/>
          <w:szCs w:val="24"/>
          <w:lang w:val="es-ES" w:eastAsia="es-ES" w:bidi="es-ES"/>
        </w:rPr>
        <w:t xml:space="preserve">es detenido luego de una huida sea por </w:t>
      </w:r>
      <w:r w:rsidR="006F12E2" w:rsidRPr="000839B6">
        <w:rPr>
          <w:rFonts w:ascii="Arial" w:eastAsia="Times New Roman" w:hAnsi="Arial" w:cs="Arial"/>
          <w:b w:val="0"/>
          <w:i w:val="0"/>
          <w:color w:val="000000"/>
          <w:sz w:val="24"/>
          <w:szCs w:val="24"/>
          <w:lang w:val="es-ES" w:eastAsia="es-ES" w:bidi="es-ES"/>
        </w:rPr>
        <w:t>el tercero o cualquier otro qu</w:t>
      </w:r>
      <w:r w:rsidR="000839B6" w:rsidRPr="000839B6">
        <w:rPr>
          <w:rFonts w:ascii="Arial" w:eastAsia="Times New Roman" w:hAnsi="Arial" w:cs="Arial"/>
          <w:b w:val="0"/>
          <w:i w:val="0"/>
          <w:color w:val="000000"/>
          <w:sz w:val="24"/>
          <w:szCs w:val="24"/>
          <w:lang w:val="es-ES" w:eastAsia="es-ES" w:bidi="es-ES"/>
        </w:rPr>
        <w:t>e</w:t>
      </w:r>
      <w:r w:rsidR="006F12E2" w:rsidRPr="000839B6">
        <w:rPr>
          <w:rFonts w:ascii="Arial" w:eastAsia="Times New Roman" w:hAnsi="Arial" w:cs="Arial"/>
          <w:b w:val="0"/>
          <w:i w:val="0"/>
          <w:color w:val="000000"/>
          <w:sz w:val="24"/>
          <w:szCs w:val="24"/>
          <w:lang w:val="es-ES" w:eastAsia="es-ES" w:bidi="es-ES"/>
        </w:rPr>
        <w:t xml:space="preserve"> </w:t>
      </w:r>
      <w:r w:rsidRPr="000839B6">
        <w:rPr>
          <w:rFonts w:ascii="Arial" w:eastAsia="Times New Roman" w:hAnsi="Arial" w:cs="Arial"/>
          <w:b w:val="0"/>
          <w:i w:val="0"/>
          <w:color w:val="000000"/>
          <w:sz w:val="24"/>
          <w:szCs w:val="24"/>
          <w:lang w:val="es-ES" w:eastAsia="es-ES" w:bidi="es-ES"/>
        </w:rPr>
        <w:t>tenga que tenga una percepción direc</w:t>
      </w:r>
      <w:r w:rsidR="006F12E2" w:rsidRPr="000839B6">
        <w:rPr>
          <w:rFonts w:ascii="Arial" w:eastAsia="Times New Roman" w:hAnsi="Arial" w:cs="Arial"/>
          <w:b w:val="0"/>
          <w:i w:val="0"/>
          <w:color w:val="000000"/>
          <w:sz w:val="24"/>
          <w:szCs w:val="24"/>
          <w:lang w:val="es-ES" w:eastAsia="es-ES" w:bidi="es-ES"/>
        </w:rPr>
        <w:t>ta o indirecta del hecho</w:t>
      </w:r>
      <w:r w:rsidR="003D5864">
        <w:rPr>
          <w:rFonts w:ascii="Arial" w:eastAsia="Times New Roman" w:hAnsi="Arial" w:cs="Arial"/>
          <w:b w:val="0"/>
          <w:color w:val="000000"/>
          <w:sz w:val="24"/>
          <w:szCs w:val="24"/>
          <w:lang w:val="es-ES" w:eastAsia="es-ES" w:bidi="es-ES"/>
        </w:rPr>
        <w:t xml:space="preserve"> </w:t>
      </w:r>
      <w:r w:rsidR="003D5864" w:rsidRPr="003D5864">
        <w:rPr>
          <w:rFonts w:ascii="Arial" w:eastAsia="Times New Roman" w:hAnsi="Arial" w:cs="Arial"/>
          <w:b w:val="0"/>
          <w:i w:val="0"/>
          <w:color w:val="000000"/>
          <w:sz w:val="24"/>
          <w:szCs w:val="24"/>
          <w:lang w:val="es-ES" w:eastAsia="es-ES" w:bidi="es-ES"/>
        </w:rPr>
        <w:t>(</w:t>
      </w:r>
      <w:r w:rsidR="003D5864">
        <w:rPr>
          <w:rFonts w:ascii="Arial" w:eastAsia="Times New Roman" w:hAnsi="Arial" w:cs="Arial"/>
          <w:b w:val="0"/>
          <w:i w:val="0"/>
          <w:color w:val="000000"/>
          <w:sz w:val="24"/>
          <w:szCs w:val="24"/>
          <w:lang w:val="es-ES" w:eastAsia="es-ES" w:bidi="es-ES"/>
        </w:rPr>
        <w:t>Araya, 2015, p.69)</w:t>
      </w:r>
      <w:r w:rsidR="000839B6" w:rsidRPr="000839B6">
        <w:rPr>
          <w:rFonts w:ascii="Arial" w:eastAsia="Times New Roman" w:hAnsi="Arial" w:cs="Arial"/>
          <w:b w:val="0"/>
          <w:color w:val="000000"/>
          <w:sz w:val="24"/>
          <w:szCs w:val="24"/>
          <w:lang w:val="es-ES" w:eastAsia="es-ES" w:bidi="es-ES"/>
        </w:rPr>
        <w:t>.</w:t>
      </w:r>
      <w:r w:rsidR="006F12E2" w:rsidRPr="000839B6">
        <w:rPr>
          <w:rFonts w:ascii="Arial" w:eastAsia="Times New Roman" w:hAnsi="Arial" w:cs="Arial"/>
          <w:b w:val="0"/>
          <w:color w:val="000000"/>
          <w:sz w:val="24"/>
          <w:szCs w:val="24"/>
          <w:lang w:val="es-ES" w:eastAsia="es-ES" w:bidi="es-ES"/>
        </w:rPr>
        <w:t xml:space="preserve"> </w:t>
      </w:r>
      <w:r w:rsidR="006F12E2" w:rsidRPr="000839B6">
        <w:rPr>
          <w:rFonts w:ascii="Arial" w:eastAsia="Times New Roman" w:hAnsi="Arial" w:cs="Arial"/>
          <w:b w:val="0"/>
          <w:i w:val="0"/>
          <w:color w:val="000000"/>
          <w:sz w:val="24"/>
          <w:szCs w:val="24"/>
          <w:lang w:val="es-ES" w:eastAsia="es-ES" w:bidi="es-ES"/>
        </w:rPr>
        <w:t xml:space="preserve">En </w:t>
      </w:r>
      <w:r w:rsidR="000839B6" w:rsidRPr="000839B6">
        <w:rPr>
          <w:rFonts w:ascii="Arial" w:eastAsia="Times New Roman" w:hAnsi="Arial" w:cs="Arial"/>
          <w:b w:val="0"/>
          <w:i w:val="0"/>
          <w:color w:val="000000"/>
          <w:sz w:val="24"/>
          <w:szCs w:val="24"/>
          <w:lang w:val="es-ES" w:eastAsia="es-ES" w:bidi="es-ES"/>
        </w:rPr>
        <w:t>la</w:t>
      </w:r>
      <w:r w:rsidR="006F12E2" w:rsidRPr="000839B6">
        <w:rPr>
          <w:rFonts w:ascii="Arial" w:eastAsia="Times New Roman" w:hAnsi="Arial" w:cs="Arial"/>
          <w:b w:val="0"/>
          <w:i w:val="0"/>
          <w:color w:val="000000"/>
          <w:sz w:val="24"/>
          <w:szCs w:val="24"/>
          <w:lang w:val="es-ES" w:eastAsia="es-ES" w:bidi="es-ES"/>
        </w:rPr>
        <w:t xml:space="preserve"> </w:t>
      </w:r>
      <w:r w:rsidRPr="000839B6">
        <w:rPr>
          <w:rFonts w:ascii="Arial" w:eastAsia="Times New Roman" w:hAnsi="Arial" w:cs="Arial"/>
          <w:b w:val="0"/>
          <w:i w:val="0"/>
          <w:color w:val="000000"/>
          <w:sz w:val="24"/>
          <w:szCs w:val="24"/>
          <w:lang w:val="es-ES" w:eastAsia="es-ES" w:bidi="es-ES"/>
        </w:rPr>
        <w:t>segunda figura, el sujeto aprehendido en flagrancia cuenta en su pode</w:t>
      </w:r>
      <w:r w:rsidR="000839B6" w:rsidRPr="000839B6">
        <w:rPr>
          <w:rFonts w:ascii="Arial" w:eastAsia="Times New Roman" w:hAnsi="Arial" w:cs="Arial"/>
          <w:b w:val="0"/>
          <w:i w:val="0"/>
          <w:color w:val="000000"/>
          <w:sz w:val="24"/>
          <w:szCs w:val="24"/>
          <w:lang w:val="es-ES" w:eastAsia="es-ES" w:bidi="es-ES"/>
        </w:rPr>
        <w:t>r con evidencias de haber cometido el hecho punible (cuerpo del delito), empero se da una suerte de relativización temporal en su efectiva materialidad.</w:t>
      </w:r>
    </w:p>
    <w:p w:rsidR="00466827" w:rsidRPr="000839B6" w:rsidRDefault="00466827" w:rsidP="000839B6">
      <w:pPr>
        <w:pStyle w:val="Bodytext40"/>
        <w:shd w:val="clear" w:color="auto" w:fill="auto"/>
        <w:tabs>
          <w:tab w:val="left" w:pos="371"/>
        </w:tabs>
        <w:spacing w:before="0" w:line="276" w:lineRule="auto"/>
        <w:ind w:firstLine="0"/>
        <w:jc w:val="both"/>
        <w:rPr>
          <w:rFonts w:ascii="Times New Roman" w:eastAsia="Times New Roman" w:hAnsi="Times New Roman" w:cs="Times New Roman"/>
          <w:i w:val="0"/>
          <w:color w:val="000000"/>
          <w:sz w:val="22"/>
          <w:szCs w:val="22"/>
          <w:lang w:val="es-ES" w:eastAsia="es-ES" w:bidi="es-ES"/>
        </w:rPr>
      </w:pPr>
    </w:p>
    <w:p w:rsidR="006F12E2" w:rsidRDefault="000839B6" w:rsidP="000839B6">
      <w:pPr>
        <w:pStyle w:val="Bodytext40"/>
        <w:shd w:val="clear" w:color="auto" w:fill="auto"/>
        <w:tabs>
          <w:tab w:val="left" w:pos="371"/>
        </w:tabs>
        <w:spacing w:before="0" w:line="360" w:lineRule="auto"/>
        <w:ind w:firstLine="0"/>
        <w:jc w:val="both"/>
        <w:rPr>
          <w:rFonts w:ascii="Arial" w:eastAsia="Times New Roman" w:hAnsi="Arial" w:cs="Arial"/>
          <w:i w:val="0"/>
          <w:color w:val="000000"/>
          <w:sz w:val="25"/>
          <w:szCs w:val="25"/>
          <w:u w:val="single"/>
          <w:lang w:val="es-ES" w:eastAsia="es-ES" w:bidi="es-ES"/>
        </w:rPr>
      </w:pPr>
      <w:r w:rsidRPr="000839B6">
        <w:rPr>
          <w:rFonts w:ascii="Arial" w:hAnsi="Arial" w:cs="Arial"/>
          <w:i w:val="0"/>
          <w:sz w:val="25"/>
          <w:szCs w:val="25"/>
        </w:rPr>
        <w:t xml:space="preserve">3.4.- </w:t>
      </w:r>
      <w:r w:rsidR="006F12E2" w:rsidRPr="000839B6">
        <w:rPr>
          <w:rFonts w:ascii="Arial" w:eastAsia="Times New Roman" w:hAnsi="Arial" w:cs="Arial"/>
          <w:i w:val="0"/>
          <w:color w:val="000000"/>
          <w:sz w:val="25"/>
          <w:szCs w:val="25"/>
          <w:u w:val="single"/>
          <w:lang w:val="es-ES" w:eastAsia="es-ES" w:bidi="es-ES"/>
        </w:rPr>
        <w:t>LA FLAGRANCIA PRESUNTA</w:t>
      </w:r>
    </w:p>
    <w:p w:rsidR="000839B6" w:rsidRPr="000839B6" w:rsidRDefault="000839B6" w:rsidP="000839B6">
      <w:pPr>
        <w:pStyle w:val="Bodytext40"/>
        <w:shd w:val="clear" w:color="auto" w:fill="auto"/>
        <w:tabs>
          <w:tab w:val="left" w:pos="371"/>
        </w:tabs>
        <w:spacing w:before="0" w:line="360" w:lineRule="auto"/>
        <w:ind w:firstLine="0"/>
        <w:jc w:val="both"/>
        <w:rPr>
          <w:rFonts w:ascii="Arial" w:hAnsi="Arial" w:cs="Arial"/>
          <w:i w:val="0"/>
          <w:szCs w:val="25"/>
        </w:rPr>
      </w:pPr>
    </w:p>
    <w:p w:rsidR="000839B6" w:rsidRPr="00341E5B" w:rsidRDefault="006F12E2" w:rsidP="00341E5B">
      <w:pPr>
        <w:pStyle w:val="Bodytext40"/>
        <w:shd w:val="clear" w:color="auto" w:fill="auto"/>
        <w:tabs>
          <w:tab w:val="left" w:pos="371"/>
        </w:tabs>
        <w:spacing w:before="0" w:after="240" w:line="300" w:lineRule="auto"/>
        <w:ind w:firstLine="0"/>
        <w:jc w:val="both"/>
        <w:rPr>
          <w:rFonts w:ascii="Arial" w:hAnsi="Arial" w:cs="Arial"/>
          <w:b w:val="0"/>
          <w:i w:val="0"/>
          <w:sz w:val="24"/>
          <w:szCs w:val="24"/>
        </w:rPr>
      </w:pPr>
      <w:r w:rsidRPr="00341E5B">
        <w:rPr>
          <w:rFonts w:ascii="Arial" w:eastAsia="Times New Roman" w:hAnsi="Arial" w:cs="Arial"/>
          <w:b w:val="0"/>
          <w:i w:val="0"/>
          <w:color w:val="000000"/>
          <w:sz w:val="24"/>
          <w:szCs w:val="24"/>
          <w:lang w:val="es-ES" w:eastAsia="es-ES" w:bidi="es-ES"/>
        </w:rPr>
        <w:t xml:space="preserve">El perpetrador —anota </w:t>
      </w:r>
      <w:r w:rsidRPr="00341E5B">
        <w:rPr>
          <w:rStyle w:val="Bodytext29pt"/>
          <w:rFonts w:ascii="Arial" w:eastAsiaTheme="minorHAnsi" w:hAnsi="Arial" w:cs="Arial"/>
          <w:b w:val="0"/>
          <w:i w:val="0"/>
          <w:sz w:val="24"/>
          <w:szCs w:val="24"/>
        </w:rPr>
        <w:t xml:space="preserve">Araya Vega— </w:t>
      </w:r>
      <w:r w:rsidRPr="00341E5B">
        <w:rPr>
          <w:rFonts w:ascii="Arial" w:eastAsia="Times New Roman" w:hAnsi="Arial" w:cs="Arial"/>
          <w:b w:val="0"/>
          <w:i w:val="0"/>
          <w:color w:val="000000"/>
          <w:sz w:val="24"/>
          <w:szCs w:val="24"/>
          <w:lang w:val="es-ES" w:eastAsia="es-ES" w:bidi="es-ES"/>
        </w:rPr>
        <w:t xml:space="preserve">no es sorprendido en ninguna fase del </w:t>
      </w:r>
      <w:proofErr w:type="spellStart"/>
      <w:r w:rsidRPr="00341E5B">
        <w:rPr>
          <w:rStyle w:val="Bodytext2Italic"/>
          <w:rFonts w:ascii="Arial" w:eastAsiaTheme="minorHAnsi" w:hAnsi="Arial" w:cs="Arial"/>
          <w:i/>
          <w:sz w:val="24"/>
          <w:szCs w:val="24"/>
        </w:rPr>
        <w:t>iter</w:t>
      </w:r>
      <w:proofErr w:type="spellEnd"/>
      <w:r w:rsidRPr="00341E5B">
        <w:rPr>
          <w:rStyle w:val="Bodytext2Italic"/>
          <w:rFonts w:ascii="Arial" w:eastAsiaTheme="minorHAnsi" w:hAnsi="Arial" w:cs="Arial"/>
          <w:i/>
          <w:sz w:val="24"/>
          <w:szCs w:val="24"/>
        </w:rPr>
        <w:t xml:space="preserve"> </w:t>
      </w:r>
      <w:proofErr w:type="spellStart"/>
      <w:r w:rsidRPr="00341E5B">
        <w:rPr>
          <w:rStyle w:val="Bodytext2Italic"/>
          <w:rFonts w:ascii="Arial" w:eastAsiaTheme="minorHAnsi" w:hAnsi="Arial" w:cs="Arial"/>
          <w:i/>
          <w:sz w:val="24"/>
          <w:szCs w:val="24"/>
        </w:rPr>
        <w:t>críminis</w:t>
      </w:r>
      <w:proofErr w:type="spellEnd"/>
      <w:r w:rsidRPr="00341E5B">
        <w:rPr>
          <w:rFonts w:ascii="Arial" w:eastAsia="Times New Roman" w:hAnsi="Arial" w:cs="Arial"/>
          <w:b w:val="0"/>
          <w:i w:val="0"/>
          <w:color w:val="000000"/>
          <w:sz w:val="24"/>
          <w:szCs w:val="24"/>
          <w:lang w:val="es-ES" w:eastAsia="es-ES" w:bidi="es-ES"/>
        </w:rPr>
        <w:t xml:space="preserve"> (ni ejecución, ni consumación); </w:t>
      </w:r>
      <w:r w:rsidR="000839B6" w:rsidRPr="00341E5B">
        <w:rPr>
          <w:rFonts w:ascii="Arial" w:eastAsia="Times New Roman" w:hAnsi="Arial" w:cs="Arial"/>
          <w:b w:val="0"/>
          <w:i w:val="0"/>
          <w:color w:val="000000"/>
          <w:sz w:val="24"/>
          <w:szCs w:val="24"/>
          <w:lang w:val="es-ES" w:eastAsia="es-ES" w:bidi="es-ES"/>
        </w:rPr>
        <w:t xml:space="preserve">es decir, no se le sorprende ni </w:t>
      </w:r>
      <w:r w:rsidRPr="00341E5B">
        <w:rPr>
          <w:rFonts w:ascii="Arial" w:eastAsia="Times New Roman" w:hAnsi="Arial" w:cs="Arial"/>
          <w:b w:val="0"/>
          <w:i w:val="0"/>
          <w:color w:val="000000"/>
          <w:sz w:val="24"/>
          <w:szCs w:val="24"/>
          <w:lang w:val="es-ES" w:eastAsia="es-ES" w:bidi="es-ES"/>
        </w:rPr>
        <w:t>ejecutando ni consumand</w:t>
      </w:r>
      <w:r w:rsidR="000839B6" w:rsidRPr="00341E5B">
        <w:rPr>
          <w:rFonts w:ascii="Arial" w:eastAsia="Times New Roman" w:hAnsi="Arial" w:cs="Arial"/>
          <w:b w:val="0"/>
          <w:i w:val="0"/>
          <w:color w:val="000000"/>
          <w:sz w:val="24"/>
          <w:szCs w:val="24"/>
          <w:lang w:val="es-ES" w:eastAsia="es-ES" w:bidi="es-ES"/>
        </w:rPr>
        <w:t xml:space="preserve">o el hecho, tampoco es </w:t>
      </w:r>
      <w:r w:rsidRPr="00341E5B">
        <w:rPr>
          <w:rFonts w:ascii="Arial" w:eastAsia="Times New Roman" w:hAnsi="Arial" w:cs="Arial"/>
          <w:b w:val="0"/>
          <w:i w:val="0"/>
          <w:color w:val="000000"/>
          <w:sz w:val="24"/>
          <w:szCs w:val="24"/>
          <w:lang w:val="es-ES" w:eastAsia="es-ES" w:bidi="es-ES"/>
        </w:rPr>
        <w:t>perseguido luego de su comisión. Solo existen indicios razonables que ha</w:t>
      </w:r>
      <w:r w:rsidR="000839B6" w:rsidRPr="00341E5B">
        <w:rPr>
          <w:rFonts w:ascii="Arial" w:eastAsia="Times New Roman" w:hAnsi="Arial" w:cs="Arial"/>
          <w:b w:val="0"/>
          <w:i w:val="0"/>
          <w:color w:val="000000"/>
          <w:sz w:val="24"/>
          <w:szCs w:val="24"/>
          <w:lang w:val="es-ES" w:eastAsia="es-ES" w:bidi="es-ES"/>
        </w:rPr>
        <w:t>rían suponerlo autor del hecho</w:t>
      </w:r>
      <w:r w:rsidR="007C0DC2" w:rsidRPr="00341E5B">
        <w:rPr>
          <w:rFonts w:ascii="Arial" w:eastAsia="Times New Roman" w:hAnsi="Arial" w:cs="Arial"/>
          <w:b w:val="0"/>
          <w:i w:val="0"/>
          <w:color w:val="000000"/>
          <w:sz w:val="24"/>
          <w:szCs w:val="24"/>
          <w:lang w:val="es-ES" w:eastAsia="es-ES" w:bidi="es-ES"/>
        </w:rPr>
        <w:t xml:space="preserve"> </w:t>
      </w:r>
    </w:p>
    <w:p w:rsidR="00341E5B" w:rsidRPr="00341E5B" w:rsidRDefault="007E54A5" w:rsidP="00341E5B">
      <w:pPr>
        <w:pStyle w:val="Bodytext40"/>
        <w:shd w:val="clear" w:color="auto" w:fill="auto"/>
        <w:tabs>
          <w:tab w:val="left" w:pos="371"/>
        </w:tabs>
        <w:spacing w:before="0" w:after="240" w:line="300" w:lineRule="auto"/>
        <w:ind w:firstLine="0"/>
        <w:jc w:val="both"/>
        <w:rPr>
          <w:rFonts w:ascii="Arial" w:hAnsi="Arial" w:cs="Arial"/>
          <w:b w:val="0"/>
          <w:i w:val="0"/>
          <w:sz w:val="24"/>
          <w:szCs w:val="24"/>
        </w:rPr>
      </w:pPr>
      <w:r w:rsidRPr="00341E5B">
        <w:rPr>
          <w:rFonts w:ascii="Arial" w:eastAsia="Times New Roman" w:hAnsi="Arial" w:cs="Arial"/>
          <w:b w:val="0"/>
          <w:i w:val="0"/>
          <w:color w:val="000000"/>
          <w:sz w:val="24"/>
          <w:szCs w:val="24"/>
          <w:lang w:val="es-ES" w:eastAsia="es-ES" w:bidi="es-ES"/>
        </w:rPr>
        <w:t>Se sale notoriamente del sustento material del</w:t>
      </w:r>
      <w:r w:rsidRPr="00341E5B">
        <w:rPr>
          <w:rFonts w:ascii="Arial" w:eastAsia="Times New Roman" w:hAnsi="Arial" w:cs="Arial"/>
          <w:b w:val="0"/>
          <w:color w:val="000000"/>
          <w:sz w:val="24"/>
          <w:szCs w:val="24"/>
          <w:lang w:val="es-ES" w:eastAsia="es-ES" w:bidi="es-ES"/>
        </w:rPr>
        <w:t xml:space="preserve"> </w:t>
      </w:r>
      <w:r w:rsidRPr="00341E5B">
        <w:rPr>
          <w:rStyle w:val="Bodytext2Italic"/>
          <w:rFonts w:ascii="Arial" w:eastAsiaTheme="minorHAnsi" w:hAnsi="Arial" w:cs="Arial"/>
          <w:b w:val="0"/>
          <w:sz w:val="24"/>
          <w:szCs w:val="24"/>
        </w:rPr>
        <w:t>delito flagrante,</w:t>
      </w:r>
      <w:r w:rsidRPr="00341E5B">
        <w:rPr>
          <w:rFonts w:ascii="Arial" w:eastAsia="Times New Roman" w:hAnsi="Arial" w:cs="Arial"/>
          <w:b w:val="0"/>
          <w:color w:val="000000"/>
          <w:sz w:val="24"/>
          <w:szCs w:val="24"/>
          <w:lang w:val="es-ES" w:eastAsia="es-ES" w:bidi="es-ES"/>
        </w:rPr>
        <w:t xml:space="preserve"> </w:t>
      </w:r>
      <w:r w:rsidR="00341E5B" w:rsidRPr="00341E5B">
        <w:rPr>
          <w:rFonts w:ascii="Arial" w:eastAsia="Times New Roman" w:hAnsi="Arial" w:cs="Arial"/>
          <w:b w:val="0"/>
          <w:i w:val="0"/>
          <w:color w:val="000000"/>
          <w:sz w:val="24"/>
          <w:szCs w:val="24"/>
          <w:lang w:val="es-ES" w:eastAsia="es-ES" w:bidi="es-ES"/>
        </w:rPr>
        <w:t xml:space="preserve">en lo </w:t>
      </w:r>
      <w:r w:rsidRPr="00341E5B">
        <w:rPr>
          <w:rFonts w:ascii="Arial" w:eastAsia="Times New Roman" w:hAnsi="Arial" w:cs="Arial"/>
          <w:b w:val="0"/>
          <w:i w:val="0"/>
          <w:color w:val="000000"/>
          <w:sz w:val="24"/>
          <w:szCs w:val="24"/>
          <w:lang w:val="es-ES" w:eastAsia="es-ES" w:bidi="es-ES"/>
        </w:rPr>
        <w:lastRenderedPageBreak/>
        <w:t>concerniente a la temporalidad delictiva, esto es, el decurso de la realización típica, para ingresar a otros planos de valoración, sostenidos en la percepción, en la visualización que puedan dar indicativos valederos de que una persona acaba de cometer un hecho punible.</w:t>
      </w:r>
      <w:r w:rsidRPr="00341E5B">
        <w:rPr>
          <w:rFonts w:ascii="Arial" w:eastAsia="Times New Roman" w:hAnsi="Arial" w:cs="Arial"/>
          <w:b w:val="0"/>
          <w:color w:val="000000"/>
          <w:sz w:val="24"/>
          <w:szCs w:val="24"/>
          <w:lang w:val="es-ES" w:eastAsia="es-ES" w:bidi="es-ES"/>
        </w:rPr>
        <w:t xml:space="preserve"> </w:t>
      </w:r>
    </w:p>
    <w:p w:rsidR="007E54A5" w:rsidRPr="00341E5B" w:rsidRDefault="007E54A5" w:rsidP="00341E5B">
      <w:pPr>
        <w:pStyle w:val="Bodytext40"/>
        <w:shd w:val="clear" w:color="auto" w:fill="auto"/>
        <w:tabs>
          <w:tab w:val="left" w:pos="371"/>
        </w:tabs>
        <w:spacing w:before="0" w:after="240" w:line="300" w:lineRule="auto"/>
        <w:ind w:firstLine="0"/>
        <w:jc w:val="both"/>
        <w:rPr>
          <w:rFonts w:ascii="Arial" w:hAnsi="Arial" w:cs="Arial"/>
          <w:b w:val="0"/>
          <w:i w:val="0"/>
          <w:sz w:val="24"/>
          <w:szCs w:val="24"/>
        </w:rPr>
      </w:pPr>
      <w:r w:rsidRPr="00341E5B">
        <w:rPr>
          <w:rFonts w:ascii="Arial" w:eastAsia="Times New Roman" w:hAnsi="Arial" w:cs="Arial"/>
          <w:b w:val="0"/>
          <w:i w:val="0"/>
          <w:color w:val="000000"/>
          <w:sz w:val="24"/>
          <w:szCs w:val="24"/>
          <w:lang w:val="es-ES" w:eastAsia="es-ES" w:bidi="es-ES"/>
        </w:rPr>
        <w:t xml:space="preserve">Es por ello que </w:t>
      </w:r>
      <w:r w:rsidRPr="00341E5B">
        <w:rPr>
          <w:rStyle w:val="Bodytext29pt"/>
          <w:rFonts w:ascii="Arial" w:eastAsiaTheme="minorHAnsi" w:hAnsi="Arial" w:cs="Arial"/>
          <w:b w:val="0"/>
          <w:i w:val="0"/>
          <w:smallCaps w:val="0"/>
          <w:sz w:val="24"/>
          <w:szCs w:val="24"/>
        </w:rPr>
        <w:t>Sánchez Velarde</w:t>
      </w:r>
      <w:r w:rsidRPr="00341E5B">
        <w:rPr>
          <w:rStyle w:val="Bodytext29pt"/>
          <w:rFonts w:ascii="Arial" w:eastAsiaTheme="minorHAnsi" w:hAnsi="Arial" w:cs="Arial"/>
          <w:b w:val="0"/>
          <w:i w:val="0"/>
          <w:sz w:val="24"/>
          <w:szCs w:val="24"/>
        </w:rPr>
        <w:t xml:space="preserve"> </w:t>
      </w:r>
      <w:r w:rsidRPr="00341E5B">
        <w:rPr>
          <w:rFonts w:ascii="Arial" w:eastAsia="Times New Roman" w:hAnsi="Arial" w:cs="Arial"/>
          <w:b w:val="0"/>
          <w:i w:val="0"/>
          <w:color w:val="000000"/>
          <w:sz w:val="24"/>
          <w:szCs w:val="24"/>
          <w:lang w:val="es-ES" w:eastAsia="es-ES" w:bidi="es-ES"/>
        </w:rPr>
        <w:t>anota que esta fórmula constituye en sí una presunción legal de flagrancia en atención a la id</w:t>
      </w:r>
      <w:r w:rsidR="000839B6" w:rsidRPr="00341E5B">
        <w:rPr>
          <w:rFonts w:ascii="Arial" w:eastAsia="Times New Roman" w:hAnsi="Arial" w:cs="Arial"/>
          <w:b w:val="0"/>
          <w:i w:val="0"/>
          <w:color w:val="000000"/>
          <w:sz w:val="24"/>
          <w:szCs w:val="24"/>
          <w:lang w:val="es-ES" w:eastAsia="es-ES" w:bidi="es-ES"/>
        </w:rPr>
        <w:t xml:space="preserve">entificación del agente, lo que </w:t>
      </w:r>
      <w:r w:rsidRPr="00341E5B">
        <w:rPr>
          <w:rFonts w:ascii="Arial" w:eastAsia="Times New Roman" w:hAnsi="Arial" w:cs="Arial"/>
          <w:b w:val="0"/>
          <w:i w:val="0"/>
          <w:color w:val="000000"/>
          <w:sz w:val="24"/>
          <w:szCs w:val="24"/>
          <w:lang w:val="es-ES" w:eastAsia="es-ES" w:bidi="es-ES"/>
        </w:rPr>
        <w:t>hace viable la detención de la persona, no en el momento que comete el delito, sino luego de haber sido identificado por los medios ya indicados y siempre que la captura se realice den</w:t>
      </w:r>
      <w:r w:rsidR="007C0DC2" w:rsidRPr="00341E5B">
        <w:rPr>
          <w:rFonts w:ascii="Arial" w:eastAsia="Times New Roman" w:hAnsi="Arial" w:cs="Arial"/>
          <w:b w:val="0"/>
          <w:i w:val="0"/>
          <w:color w:val="000000"/>
          <w:sz w:val="24"/>
          <w:szCs w:val="24"/>
          <w:lang w:val="es-ES" w:eastAsia="es-ES" w:bidi="es-ES"/>
        </w:rPr>
        <w:t xml:space="preserve">tro de las 24 horas siguientes </w:t>
      </w:r>
      <w:r w:rsidR="003D5864">
        <w:rPr>
          <w:rFonts w:ascii="Arial" w:eastAsia="Times New Roman" w:hAnsi="Arial" w:cs="Arial"/>
          <w:b w:val="0"/>
          <w:i w:val="0"/>
          <w:color w:val="000000"/>
          <w:sz w:val="24"/>
          <w:szCs w:val="24"/>
          <w:lang w:val="es-ES" w:eastAsia="es-ES" w:bidi="es-ES"/>
        </w:rPr>
        <w:t>(</w:t>
      </w:r>
      <w:proofErr w:type="spellStart"/>
      <w:r w:rsidR="003D5864">
        <w:rPr>
          <w:rFonts w:ascii="Arial" w:eastAsia="Times New Roman" w:hAnsi="Arial" w:cs="Arial"/>
          <w:b w:val="0"/>
          <w:i w:val="0"/>
          <w:color w:val="000000"/>
          <w:sz w:val="24"/>
          <w:szCs w:val="24"/>
          <w:lang w:val="es-ES" w:eastAsia="es-ES" w:bidi="es-ES"/>
        </w:rPr>
        <w:t>Sanchez</w:t>
      </w:r>
      <w:proofErr w:type="spellEnd"/>
      <w:r w:rsidR="003D5864">
        <w:rPr>
          <w:rFonts w:ascii="Arial" w:eastAsia="Times New Roman" w:hAnsi="Arial" w:cs="Arial"/>
          <w:b w:val="0"/>
          <w:i w:val="0"/>
          <w:color w:val="000000"/>
          <w:sz w:val="24"/>
          <w:szCs w:val="24"/>
          <w:lang w:val="es-ES" w:eastAsia="es-ES" w:bidi="es-ES"/>
        </w:rPr>
        <w:t>, 2009, p.331).</w:t>
      </w:r>
    </w:p>
    <w:p w:rsidR="00E27B2D" w:rsidRPr="00341E5B" w:rsidRDefault="00E27B2D" w:rsidP="00341E5B">
      <w:pPr>
        <w:pStyle w:val="Style16"/>
        <w:widowControl/>
        <w:spacing w:before="91" w:line="300" w:lineRule="auto"/>
        <w:rPr>
          <w:rStyle w:val="FontStyle37"/>
          <w:rFonts w:ascii="Arial" w:hAnsi="Arial" w:cs="Arial"/>
          <w:i w:val="0"/>
          <w:sz w:val="24"/>
          <w:szCs w:val="24"/>
          <w:lang w:val="es-ES_tradnl" w:eastAsia="es-ES_tradnl"/>
        </w:rPr>
      </w:pPr>
      <w:r w:rsidRPr="00341E5B">
        <w:rPr>
          <w:rStyle w:val="FontStyle37"/>
          <w:rFonts w:ascii="Arial" w:hAnsi="Arial" w:cs="Arial"/>
          <w:i w:val="0"/>
          <w:sz w:val="24"/>
          <w:szCs w:val="24"/>
          <w:lang w:val="es-ES_tradnl" w:eastAsia="es-ES_tradnl"/>
        </w:rPr>
        <w:t>IV.-  EL JUICIO DIRECTO (GIUDIZZIO DIRETTISSIMO)</w:t>
      </w:r>
    </w:p>
    <w:p w:rsidR="00341E5B" w:rsidRPr="00341E5B" w:rsidRDefault="00E27B2D" w:rsidP="00341E5B">
      <w:pPr>
        <w:pStyle w:val="Style3"/>
        <w:widowControl/>
        <w:spacing w:before="77" w:line="300" w:lineRule="auto"/>
        <w:ind w:firstLine="0"/>
        <w:rPr>
          <w:rStyle w:val="FontStyle39"/>
          <w:rFonts w:ascii="Arial" w:hAnsi="Arial" w:cs="Arial"/>
          <w:sz w:val="24"/>
          <w:szCs w:val="24"/>
          <w:lang w:val="es-ES_tradnl" w:eastAsia="es-ES_tradnl"/>
        </w:rPr>
      </w:pPr>
      <w:r w:rsidRPr="00341E5B">
        <w:rPr>
          <w:rStyle w:val="FontStyle39"/>
          <w:rFonts w:ascii="Arial" w:hAnsi="Arial" w:cs="Arial"/>
          <w:sz w:val="24"/>
          <w:szCs w:val="24"/>
          <w:lang w:val="es-ES_tradnl" w:eastAsia="es-ES_tradnl"/>
        </w:rPr>
        <w:t>Este proceso consiste en la directa presencia del delincuente ante el Juez enjuiciador sin pasar por el fi</w:t>
      </w:r>
      <w:r w:rsidR="00341E5B" w:rsidRPr="00341E5B">
        <w:rPr>
          <w:rStyle w:val="FontStyle39"/>
          <w:rFonts w:ascii="Arial" w:hAnsi="Arial" w:cs="Arial"/>
          <w:sz w:val="24"/>
          <w:szCs w:val="24"/>
          <w:lang w:val="es-ES_tradnl" w:eastAsia="es-ES_tradnl"/>
        </w:rPr>
        <w:t>ltro de la audiencia preliminar</w:t>
      </w:r>
      <w:r w:rsidR="003D5864">
        <w:rPr>
          <w:rStyle w:val="FontStyle39"/>
          <w:rFonts w:ascii="Arial" w:hAnsi="Arial" w:cs="Arial"/>
          <w:sz w:val="24"/>
          <w:szCs w:val="24"/>
          <w:vertAlign w:val="superscript"/>
          <w:lang w:val="es-ES_tradnl" w:eastAsia="es-ES_tradnl"/>
        </w:rPr>
        <w:t xml:space="preserve"> </w:t>
      </w:r>
      <w:r w:rsidR="003D5864">
        <w:rPr>
          <w:rStyle w:val="FontStyle39"/>
          <w:rFonts w:ascii="Arial" w:hAnsi="Arial" w:cs="Arial"/>
          <w:sz w:val="24"/>
          <w:szCs w:val="24"/>
          <w:lang w:val="es-ES_tradnl" w:eastAsia="es-ES_tradnl"/>
        </w:rPr>
        <w:t>(</w:t>
      </w:r>
      <w:proofErr w:type="spellStart"/>
      <w:r w:rsidR="003D5864">
        <w:rPr>
          <w:rStyle w:val="FontStyle39"/>
          <w:rFonts w:ascii="Arial" w:hAnsi="Arial" w:cs="Arial"/>
          <w:sz w:val="24"/>
          <w:szCs w:val="24"/>
          <w:lang w:val="es-ES_tradnl" w:eastAsia="es-ES_tradnl"/>
        </w:rPr>
        <w:t>Mireille</w:t>
      </w:r>
      <w:proofErr w:type="spellEnd"/>
      <w:r w:rsidR="003D5864">
        <w:rPr>
          <w:rStyle w:val="FontStyle39"/>
          <w:rFonts w:ascii="Arial" w:hAnsi="Arial" w:cs="Arial"/>
          <w:sz w:val="24"/>
          <w:szCs w:val="24"/>
          <w:lang w:val="es-ES_tradnl" w:eastAsia="es-ES_tradnl"/>
        </w:rPr>
        <w:t>, 2000, p. 370).</w:t>
      </w:r>
    </w:p>
    <w:p w:rsidR="00E27B2D" w:rsidRPr="00341E5B" w:rsidRDefault="00E27B2D" w:rsidP="00341E5B">
      <w:pPr>
        <w:pStyle w:val="Style3"/>
        <w:widowControl/>
        <w:spacing w:before="77" w:line="300" w:lineRule="auto"/>
        <w:ind w:firstLine="0"/>
        <w:rPr>
          <w:rStyle w:val="FontStyle39"/>
          <w:rFonts w:ascii="Arial" w:hAnsi="Arial" w:cs="Arial"/>
          <w:sz w:val="24"/>
          <w:szCs w:val="24"/>
          <w:lang w:val="es-ES_tradnl" w:eastAsia="es-ES_tradnl"/>
        </w:rPr>
      </w:pPr>
      <w:r w:rsidRPr="00341E5B">
        <w:rPr>
          <w:rStyle w:val="FontStyle39"/>
          <w:rFonts w:ascii="Arial" w:hAnsi="Arial" w:cs="Arial"/>
          <w:sz w:val="24"/>
          <w:szCs w:val="24"/>
          <w:lang w:val="es-ES_tradnl" w:eastAsia="es-ES_tradnl"/>
        </w:rPr>
        <w:t xml:space="preserve">El juicio directo italiano, procede ante dos supuestos. El primero de ellos, se da cuando la persona ha sido detenida en flagrante delito, </w:t>
      </w:r>
      <w:r w:rsidR="00341E5B" w:rsidRPr="00341E5B">
        <w:rPr>
          <w:rStyle w:val="FontStyle45"/>
          <w:rFonts w:ascii="Arial" w:hAnsi="Arial" w:cs="Arial"/>
          <w:b w:val="0"/>
          <w:sz w:val="24"/>
          <w:szCs w:val="24"/>
          <w:lang w:val="es-ES_tradnl" w:eastAsia="es-ES_tradnl"/>
        </w:rPr>
        <w:t>entonces</w:t>
      </w:r>
      <w:r w:rsidRPr="00341E5B">
        <w:rPr>
          <w:rStyle w:val="FontStyle45"/>
          <w:rFonts w:ascii="Arial" w:hAnsi="Arial" w:cs="Arial"/>
          <w:sz w:val="24"/>
          <w:szCs w:val="24"/>
          <w:lang w:val="es-ES_tradnl" w:eastAsia="es-ES_tradnl"/>
        </w:rPr>
        <w:t xml:space="preserve"> </w:t>
      </w:r>
      <w:r w:rsidRPr="00341E5B">
        <w:rPr>
          <w:rStyle w:val="FontStyle39"/>
          <w:rFonts w:ascii="Arial" w:hAnsi="Arial" w:cs="Arial"/>
          <w:sz w:val="24"/>
          <w:szCs w:val="24"/>
          <w:lang w:val="es-ES_tradnl" w:eastAsia="es-ES_tradnl"/>
        </w:rPr>
        <w:t>el Ministerio Fiscal, tiene la posibilidad de llevarla ante el Juez, convalide la medida en cuarenta y ocho horas.</w:t>
      </w:r>
    </w:p>
    <w:p w:rsidR="00E27B2D" w:rsidRPr="00341E5B" w:rsidRDefault="00E27B2D" w:rsidP="00341E5B">
      <w:pPr>
        <w:pStyle w:val="Style5"/>
        <w:widowControl/>
        <w:spacing w:before="77" w:line="300" w:lineRule="auto"/>
        <w:ind w:firstLine="0"/>
        <w:jc w:val="both"/>
        <w:rPr>
          <w:rStyle w:val="FontStyle39"/>
          <w:rFonts w:ascii="Arial" w:hAnsi="Arial" w:cs="Arial"/>
          <w:sz w:val="24"/>
          <w:szCs w:val="24"/>
          <w:lang w:val="es-ES_tradnl" w:eastAsia="es-ES_tradnl"/>
        </w:rPr>
      </w:pPr>
      <w:r w:rsidRPr="00341E5B">
        <w:rPr>
          <w:rStyle w:val="FontStyle39"/>
          <w:rFonts w:ascii="Arial" w:hAnsi="Arial" w:cs="Arial"/>
          <w:sz w:val="24"/>
          <w:szCs w:val="24"/>
          <w:lang w:val="es-ES_tradnl" w:eastAsia="es-ES_tradnl"/>
        </w:rPr>
        <w:t xml:space="preserve">Si el Juez no acordara la convalidación, entonces devuelve </w:t>
      </w:r>
      <w:r w:rsidR="00341E5B" w:rsidRPr="00341E5B">
        <w:rPr>
          <w:rStyle w:val="FontStyle39"/>
          <w:rFonts w:ascii="Arial" w:hAnsi="Arial" w:cs="Arial"/>
          <w:sz w:val="24"/>
          <w:szCs w:val="24"/>
          <w:lang w:val="es-ES_tradnl" w:eastAsia="es-ES_tradnl"/>
        </w:rPr>
        <w:t>ac</w:t>
      </w:r>
      <w:r w:rsidRPr="00341E5B">
        <w:rPr>
          <w:rStyle w:val="FontStyle39"/>
          <w:rFonts w:ascii="Arial" w:hAnsi="Arial" w:cs="Arial"/>
          <w:sz w:val="24"/>
          <w:szCs w:val="24"/>
          <w:lang w:val="es-ES_tradnl" w:eastAsia="es-ES_tradnl"/>
        </w:rPr>
        <w:t>ciones al Ministerio Público; puede</w:t>
      </w:r>
      <w:r w:rsidR="00341E5B" w:rsidRPr="00341E5B">
        <w:rPr>
          <w:rStyle w:val="FontStyle39"/>
          <w:rFonts w:ascii="Arial" w:hAnsi="Arial" w:cs="Arial"/>
          <w:sz w:val="24"/>
          <w:szCs w:val="24"/>
          <w:lang w:val="es-ES_tradnl" w:eastAsia="es-ES_tradnl"/>
        </w:rPr>
        <w:t>, sin embargo, proceder al juicio</w:t>
      </w:r>
      <w:r w:rsidRPr="00341E5B">
        <w:rPr>
          <w:rStyle w:val="FontStyle39"/>
          <w:rFonts w:ascii="Arial" w:hAnsi="Arial" w:cs="Arial"/>
          <w:sz w:val="24"/>
          <w:szCs w:val="24"/>
          <w:lang w:val="es-ES_tradnl" w:eastAsia="es-ES_tradnl"/>
        </w:rPr>
        <w:t xml:space="preserve"> si el acusado y el Ministerio Fiscal así lo consienten. Si convalida da, entonces dicta sentencia.</w:t>
      </w:r>
    </w:p>
    <w:p w:rsidR="00341E5B" w:rsidRDefault="00E27B2D" w:rsidP="00341E5B">
      <w:pPr>
        <w:pStyle w:val="Style5"/>
        <w:widowControl/>
        <w:spacing w:before="67" w:line="300" w:lineRule="auto"/>
        <w:ind w:firstLine="0"/>
        <w:jc w:val="both"/>
        <w:rPr>
          <w:rStyle w:val="FontStyle39"/>
          <w:rFonts w:ascii="Arial" w:hAnsi="Arial" w:cs="Arial"/>
          <w:sz w:val="24"/>
          <w:szCs w:val="24"/>
          <w:lang w:val="es-ES_tradnl" w:eastAsia="es-ES_tradnl"/>
        </w:rPr>
      </w:pPr>
      <w:r w:rsidRPr="00341E5B">
        <w:rPr>
          <w:rStyle w:val="FontStyle39"/>
          <w:rFonts w:ascii="Arial" w:hAnsi="Arial" w:cs="Arial"/>
          <w:sz w:val="24"/>
          <w:szCs w:val="24"/>
          <w:lang w:val="es-ES_tradnl" w:eastAsia="es-ES_tradnl"/>
        </w:rPr>
        <w:t>En segundo lugar, si la persona ha confesado los hechos durante el interrogatorio, entonces el Ministerio público, podrá llevarla directamente a</w:t>
      </w:r>
      <w:r w:rsidR="00341E5B" w:rsidRPr="00341E5B">
        <w:rPr>
          <w:rStyle w:val="FontStyle39"/>
          <w:rFonts w:ascii="Arial" w:hAnsi="Arial" w:cs="Arial"/>
          <w:sz w:val="24"/>
          <w:szCs w:val="24"/>
          <w:lang w:val="es-ES_tradnl" w:eastAsia="es-ES_tradnl"/>
        </w:rPr>
        <w:t xml:space="preserve"> </w:t>
      </w:r>
      <w:r w:rsidRPr="00341E5B">
        <w:rPr>
          <w:rStyle w:val="FontStyle39"/>
          <w:rFonts w:ascii="Arial" w:hAnsi="Arial" w:cs="Arial"/>
          <w:sz w:val="24"/>
          <w:szCs w:val="24"/>
          <w:lang w:val="es-ES_tradnl" w:eastAsia="es-ES_tradnl"/>
        </w:rPr>
        <w:t>juicio oral dentro de los quince días siguientes a la confesión.</w:t>
      </w:r>
    </w:p>
    <w:p w:rsidR="00C169CA" w:rsidRDefault="00C169CA" w:rsidP="00E27B2D">
      <w:pPr>
        <w:pStyle w:val="Style2"/>
        <w:widowControl/>
        <w:spacing w:before="29" w:line="360" w:lineRule="auto"/>
        <w:rPr>
          <w:rStyle w:val="FontStyle37"/>
          <w:rFonts w:ascii="Arial" w:hAnsi="Arial" w:cs="Arial"/>
          <w:i w:val="0"/>
          <w:sz w:val="24"/>
          <w:szCs w:val="24"/>
          <w:lang w:val="es-ES_tradnl" w:eastAsia="es-ES_tradnl"/>
        </w:rPr>
      </w:pPr>
    </w:p>
    <w:p w:rsidR="00341E5B" w:rsidRPr="00341E5B" w:rsidRDefault="00341E5B" w:rsidP="00E27B2D">
      <w:pPr>
        <w:pStyle w:val="Style2"/>
        <w:widowControl/>
        <w:spacing w:before="29" w:line="360" w:lineRule="auto"/>
        <w:rPr>
          <w:rStyle w:val="FontStyle37"/>
          <w:rFonts w:ascii="Arial" w:hAnsi="Arial" w:cs="Arial"/>
          <w:i w:val="0"/>
          <w:sz w:val="24"/>
          <w:szCs w:val="24"/>
          <w:lang w:val="es-ES_tradnl" w:eastAsia="es-ES_tradnl"/>
        </w:rPr>
      </w:pPr>
      <w:r w:rsidRPr="00341E5B">
        <w:rPr>
          <w:rStyle w:val="FontStyle37"/>
          <w:rFonts w:ascii="Arial" w:hAnsi="Arial" w:cs="Arial"/>
          <w:i w:val="0"/>
          <w:sz w:val="24"/>
          <w:szCs w:val="24"/>
          <w:lang w:val="es-ES_tradnl" w:eastAsia="es-ES_tradnl"/>
        </w:rPr>
        <w:t>V.-</w:t>
      </w:r>
      <w:r w:rsidR="00E27B2D" w:rsidRPr="00341E5B">
        <w:rPr>
          <w:rStyle w:val="FontStyle37"/>
          <w:rFonts w:ascii="Arial" w:hAnsi="Arial" w:cs="Arial"/>
          <w:i w:val="0"/>
          <w:sz w:val="24"/>
          <w:szCs w:val="24"/>
          <w:lang w:val="es-ES_tradnl" w:eastAsia="es-ES_tradnl"/>
        </w:rPr>
        <w:t xml:space="preserve"> </w:t>
      </w:r>
      <w:r w:rsidRPr="00341E5B">
        <w:rPr>
          <w:rStyle w:val="FontStyle37"/>
          <w:rFonts w:ascii="Arial" w:hAnsi="Arial" w:cs="Arial"/>
          <w:i w:val="0"/>
          <w:sz w:val="24"/>
          <w:szCs w:val="24"/>
          <w:u w:val="single"/>
          <w:lang w:val="es-ES_tradnl" w:eastAsia="es-ES_tradnl"/>
        </w:rPr>
        <w:t>EL JUICIO INMEDIATO (GIUDIZZIO INMEDIATO)</w:t>
      </w:r>
      <w:r w:rsidRPr="00341E5B">
        <w:rPr>
          <w:rStyle w:val="FontStyle37"/>
          <w:rFonts w:ascii="Arial" w:hAnsi="Arial" w:cs="Arial"/>
          <w:i w:val="0"/>
          <w:sz w:val="24"/>
          <w:szCs w:val="24"/>
          <w:lang w:val="es-ES_tradnl" w:eastAsia="es-ES_tradnl"/>
        </w:rPr>
        <w:t xml:space="preserve"> </w:t>
      </w:r>
    </w:p>
    <w:p w:rsidR="00341E5B" w:rsidRDefault="00E27B2D" w:rsidP="00C10582">
      <w:pPr>
        <w:pStyle w:val="Style2"/>
        <w:widowControl/>
        <w:spacing w:before="29" w:after="240" w:line="384" w:lineRule="auto"/>
        <w:jc w:val="both"/>
        <w:rPr>
          <w:rStyle w:val="FontStyle39"/>
          <w:rFonts w:ascii="Arial" w:hAnsi="Arial" w:cs="Arial"/>
          <w:sz w:val="24"/>
          <w:szCs w:val="24"/>
          <w:lang w:val="es-ES_tradnl" w:eastAsia="es-ES_tradnl"/>
        </w:rPr>
      </w:pPr>
      <w:r w:rsidRPr="00E27B2D">
        <w:rPr>
          <w:rStyle w:val="FontStyle39"/>
          <w:rFonts w:ascii="Arial" w:hAnsi="Arial" w:cs="Arial"/>
          <w:sz w:val="24"/>
          <w:szCs w:val="24"/>
          <w:lang w:val="es-ES_tradnl" w:eastAsia="es-ES_tradnl"/>
        </w:rPr>
        <w:t>Este juicio se dirige, de la misma manera, a eliminar la vista prelimi</w:t>
      </w:r>
      <w:r w:rsidRPr="00E27B2D">
        <w:rPr>
          <w:rStyle w:val="FontStyle39"/>
          <w:rFonts w:ascii="Arial" w:hAnsi="Arial" w:cs="Arial"/>
          <w:sz w:val="24"/>
          <w:szCs w:val="24"/>
          <w:lang w:val="es-ES_tradnl" w:eastAsia="es-ES_tradnl"/>
        </w:rPr>
        <w:softHyphen/>
        <w:t>nar para anticipar la del juicio</w:t>
      </w:r>
      <w:r w:rsidR="008A18F8">
        <w:rPr>
          <w:rStyle w:val="FontStyle39"/>
          <w:rFonts w:ascii="Arial" w:hAnsi="Arial" w:cs="Arial"/>
          <w:sz w:val="24"/>
          <w:szCs w:val="24"/>
          <w:lang w:val="es-ES_tradnl" w:eastAsia="es-ES_tradnl"/>
        </w:rPr>
        <w:t xml:space="preserve"> </w:t>
      </w:r>
      <w:r w:rsidR="00BC2D59" w:rsidRPr="00BC2D59">
        <w:rPr>
          <w:rStyle w:val="FontStyle39"/>
          <w:rFonts w:ascii="Arial" w:hAnsi="Arial" w:cs="Arial"/>
          <w:sz w:val="24"/>
          <w:szCs w:val="24"/>
          <w:lang w:val="es-ES_tradnl" w:eastAsia="es-ES_tradnl"/>
        </w:rPr>
        <w:t>(</w:t>
      </w:r>
      <w:proofErr w:type="spellStart"/>
      <w:r w:rsidR="00BC2D59" w:rsidRPr="00BC2D59">
        <w:rPr>
          <w:rStyle w:val="FontStyle39"/>
          <w:rFonts w:ascii="Arial" w:hAnsi="Arial" w:cs="Arial"/>
          <w:sz w:val="24"/>
          <w:szCs w:val="24"/>
          <w:lang w:val="es-ES_tradnl" w:eastAsia="es-ES_tradnl"/>
        </w:rPr>
        <w:t>M</w:t>
      </w:r>
      <w:r w:rsidR="00BC2D59">
        <w:rPr>
          <w:rStyle w:val="FontStyle39"/>
          <w:rFonts w:ascii="Arial" w:hAnsi="Arial" w:cs="Arial"/>
          <w:sz w:val="24"/>
          <w:szCs w:val="24"/>
          <w:lang w:val="es-ES_tradnl" w:eastAsia="es-ES_tradnl"/>
        </w:rPr>
        <w:t>irelle</w:t>
      </w:r>
      <w:proofErr w:type="spellEnd"/>
      <w:r w:rsidR="00BC2D59">
        <w:rPr>
          <w:rStyle w:val="FontStyle39"/>
          <w:rFonts w:ascii="Arial" w:hAnsi="Arial" w:cs="Arial"/>
          <w:sz w:val="24"/>
          <w:szCs w:val="24"/>
          <w:lang w:val="es-ES_tradnl" w:eastAsia="es-ES_tradnl"/>
        </w:rPr>
        <w:t xml:space="preserve"> </w:t>
      </w:r>
      <w:r w:rsidR="00F2630B">
        <w:rPr>
          <w:rStyle w:val="FontStyle39"/>
          <w:rFonts w:ascii="Arial" w:hAnsi="Arial" w:cs="Arial"/>
          <w:sz w:val="24"/>
          <w:szCs w:val="24"/>
          <w:lang w:val="es-ES_tradnl" w:eastAsia="es-ES_tradnl"/>
        </w:rPr>
        <w:t>2000, p. 370)</w:t>
      </w:r>
      <w:r w:rsidRPr="008A18F8">
        <w:rPr>
          <w:rStyle w:val="FontStyle39"/>
          <w:rFonts w:ascii="Arial" w:hAnsi="Arial" w:cs="Arial"/>
          <w:b/>
          <w:sz w:val="24"/>
          <w:szCs w:val="24"/>
          <w:lang w:val="es-ES_tradnl" w:eastAsia="es-ES_tradnl"/>
        </w:rPr>
        <w:t>.</w:t>
      </w:r>
    </w:p>
    <w:p w:rsidR="00341E5B" w:rsidRDefault="00E27B2D" w:rsidP="00C10582">
      <w:pPr>
        <w:pStyle w:val="Style2"/>
        <w:widowControl/>
        <w:spacing w:before="29" w:after="240" w:line="384" w:lineRule="auto"/>
        <w:jc w:val="both"/>
        <w:rPr>
          <w:rStyle w:val="FontStyle39"/>
          <w:rFonts w:ascii="Arial" w:hAnsi="Arial" w:cs="Arial"/>
          <w:sz w:val="24"/>
          <w:szCs w:val="24"/>
          <w:lang w:val="es-ES_tradnl" w:eastAsia="es-ES_tradnl"/>
        </w:rPr>
      </w:pPr>
      <w:r w:rsidRPr="00E27B2D">
        <w:rPr>
          <w:rStyle w:val="FontStyle39"/>
          <w:rFonts w:ascii="Arial" w:hAnsi="Arial" w:cs="Arial"/>
          <w:sz w:val="24"/>
          <w:szCs w:val="24"/>
          <w:lang w:val="es-ES_tradnl" w:eastAsia="es-ES_tradnl"/>
        </w:rPr>
        <w:t>En este caso, el Ministerio Fiscal puede solicitar directamente al juez de la investigación preliminar que tenga lugar el juicio inmediato cuando el acusado haya sido interrogado sobre hechos cuya prueba es evidente después de la investigación preliminar.</w:t>
      </w:r>
    </w:p>
    <w:p w:rsidR="00C10582" w:rsidRDefault="00E27B2D" w:rsidP="00C10582">
      <w:pPr>
        <w:pStyle w:val="Style2"/>
        <w:widowControl/>
        <w:spacing w:before="29" w:after="240" w:line="384" w:lineRule="auto"/>
        <w:jc w:val="both"/>
        <w:rPr>
          <w:rStyle w:val="FontStyle39"/>
          <w:rFonts w:ascii="Arial" w:hAnsi="Arial" w:cs="Arial"/>
          <w:sz w:val="24"/>
          <w:szCs w:val="24"/>
          <w:lang w:val="es-ES_tradnl" w:eastAsia="es-ES_tradnl"/>
        </w:rPr>
      </w:pPr>
      <w:r w:rsidRPr="00E27B2D">
        <w:rPr>
          <w:rStyle w:val="FontStyle39"/>
          <w:rFonts w:ascii="Arial" w:hAnsi="Arial" w:cs="Arial"/>
          <w:sz w:val="24"/>
          <w:szCs w:val="24"/>
          <w:lang w:val="es-ES_tradnl" w:eastAsia="es-ES_tradnl"/>
        </w:rPr>
        <w:lastRenderedPageBreak/>
        <w:t>El acusado puede, por su parte, renunciar a la vista preliminar pi</w:t>
      </w:r>
      <w:r w:rsidRPr="00E27B2D">
        <w:rPr>
          <w:rStyle w:val="FontStyle39"/>
          <w:rFonts w:ascii="Arial" w:hAnsi="Arial" w:cs="Arial"/>
          <w:sz w:val="24"/>
          <w:szCs w:val="24"/>
          <w:lang w:val="es-ES_tradnl" w:eastAsia="es-ES_tradnl"/>
        </w:rPr>
        <w:softHyphen/>
        <w:t>diendo el juicio inmediato en los actos preparatorios de aquella.</w:t>
      </w:r>
    </w:p>
    <w:p w:rsidR="00C10582" w:rsidRDefault="00E27B2D" w:rsidP="00C10582">
      <w:pPr>
        <w:pStyle w:val="Style2"/>
        <w:widowControl/>
        <w:spacing w:before="29" w:after="240" w:line="384" w:lineRule="auto"/>
        <w:jc w:val="both"/>
        <w:rPr>
          <w:rStyle w:val="FontStyle39"/>
          <w:rFonts w:ascii="Arial" w:hAnsi="Arial" w:cs="Arial"/>
          <w:sz w:val="24"/>
          <w:szCs w:val="24"/>
          <w:lang w:val="es-ES_tradnl" w:eastAsia="es-ES_tradnl"/>
        </w:rPr>
      </w:pPr>
      <w:r w:rsidRPr="00E27B2D">
        <w:rPr>
          <w:rStyle w:val="FontStyle39"/>
          <w:rFonts w:ascii="Arial" w:hAnsi="Arial" w:cs="Arial"/>
          <w:sz w:val="24"/>
          <w:szCs w:val="24"/>
          <w:lang w:val="es-ES_tradnl" w:eastAsia="es-ES_tradnl"/>
        </w:rPr>
        <w:t>En segundo lugar, si la persona ha confesado los hechos durante el interrogatorio, entonces el Ministerio público, podrá llevarla directamente a</w:t>
      </w:r>
      <w:r w:rsidR="00C10582">
        <w:rPr>
          <w:rStyle w:val="FontStyle39"/>
          <w:rFonts w:ascii="Arial" w:hAnsi="Arial" w:cs="Arial"/>
          <w:sz w:val="24"/>
          <w:szCs w:val="24"/>
          <w:lang w:val="es-ES_tradnl" w:eastAsia="es-ES_tradnl"/>
        </w:rPr>
        <w:t xml:space="preserve"> </w:t>
      </w:r>
      <w:r w:rsidRPr="00E27B2D">
        <w:rPr>
          <w:rStyle w:val="FontStyle39"/>
          <w:rFonts w:ascii="Arial" w:hAnsi="Arial" w:cs="Arial"/>
          <w:sz w:val="24"/>
          <w:szCs w:val="24"/>
          <w:lang w:val="es-ES_tradnl" w:eastAsia="es-ES_tradnl"/>
        </w:rPr>
        <w:t>juicio oral dentro de los quince días siguientes a la confesión.</w:t>
      </w:r>
    </w:p>
    <w:p w:rsidR="00C10582" w:rsidRDefault="00E27B2D" w:rsidP="00C10582">
      <w:pPr>
        <w:pStyle w:val="Style2"/>
        <w:widowControl/>
        <w:spacing w:before="29" w:after="240" w:line="384" w:lineRule="auto"/>
        <w:jc w:val="both"/>
        <w:rPr>
          <w:rStyle w:val="FontStyle39"/>
          <w:rFonts w:ascii="Arial" w:hAnsi="Arial" w:cs="Arial"/>
          <w:sz w:val="24"/>
          <w:szCs w:val="24"/>
          <w:lang w:val="es-ES_tradnl" w:eastAsia="es-ES_tradnl"/>
        </w:rPr>
      </w:pPr>
      <w:r w:rsidRPr="00E27B2D">
        <w:rPr>
          <w:rStyle w:val="FontStyle39"/>
          <w:rFonts w:ascii="Arial" w:hAnsi="Arial" w:cs="Arial"/>
          <w:sz w:val="24"/>
          <w:szCs w:val="24"/>
          <w:lang w:val="es-ES_tradnl" w:eastAsia="es-ES_tradnl"/>
        </w:rPr>
        <w:t>Estos dos últimos antecedentes del proceso inmediato sólo eliminan la vista preliminar, sin embargo, el proceso inmediato que regula el NCPP, elimina también la</w:t>
      </w:r>
      <w:r w:rsidR="00C10582">
        <w:rPr>
          <w:rStyle w:val="FontStyle39"/>
          <w:rFonts w:ascii="Arial" w:hAnsi="Arial" w:cs="Arial"/>
          <w:sz w:val="24"/>
          <w:szCs w:val="24"/>
          <w:lang w:val="es-ES_tradnl" w:eastAsia="es-ES_tradnl"/>
        </w:rPr>
        <w:t xml:space="preserve"> F</w:t>
      </w:r>
      <w:r w:rsidRPr="00E27B2D">
        <w:rPr>
          <w:rStyle w:val="FontStyle39"/>
          <w:rFonts w:ascii="Arial" w:hAnsi="Arial" w:cs="Arial"/>
          <w:sz w:val="24"/>
          <w:szCs w:val="24"/>
          <w:lang w:val="es-ES_tradnl" w:eastAsia="es-ES_tradnl"/>
        </w:rPr>
        <w:t>ases de investigación preparatoria propiamente dicha y la fase intermedia.</w:t>
      </w:r>
    </w:p>
    <w:p w:rsidR="00E27B2D" w:rsidRPr="00C10582" w:rsidRDefault="008A18F8" w:rsidP="00C10582">
      <w:pPr>
        <w:pStyle w:val="Style2"/>
        <w:widowControl/>
        <w:spacing w:before="29" w:after="240" w:line="384" w:lineRule="auto"/>
        <w:jc w:val="both"/>
        <w:rPr>
          <w:rStyle w:val="FontStyle44"/>
          <w:rFonts w:ascii="Arial" w:hAnsi="Arial" w:cs="Arial"/>
          <w:b w:val="0"/>
          <w:bCs w:val="0"/>
          <w:sz w:val="24"/>
          <w:szCs w:val="24"/>
          <w:lang w:val="es-ES_tradnl" w:eastAsia="es-ES_tradnl"/>
        </w:rPr>
      </w:pPr>
      <w:r>
        <w:rPr>
          <w:rStyle w:val="FontStyle44"/>
          <w:rFonts w:ascii="Arial" w:hAnsi="Arial" w:cs="Arial"/>
          <w:sz w:val="24"/>
          <w:szCs w:val="24"/>
          <w:lang w:val="es-ES_tradnl" w:eastAsia="es-ES_tradnl"/>
        </w:rPr>
        <w:t xml:space="preserve">5.1.- </w:t>
      </w:r>
      <w:r w:rsidR="00E27B2D" w:rsidRPr="00E27B2D">
        <w:rPr>
          <w:rStyle w:val="FontStyle44"/>
          <w:rFonts w:ascii="Arial" w:hAnsi="Arial" w:cs="Arial"/>
          <w:sz w:val="24"/>
          <w:szCs w:val="24"/>
          <w:lang w:val="es-ES_tradnl" w:eastAsia="es-ES_tradnl"/>
        </w:rPr>
        <w:t>Supuestos de Aplicación</w:t>
      </w:r>
    </w:p>
    <w:p w:rsidR="00E27B2D" w:rsidRPr="00E27B2D" w:rsidRDefault="00E27B2D" w:rsidP="00466827">
      <w:pPr>
        <w:pStyle w:val="Style5"/>
        <w:widowControl/>
        <w:spacing w:before="139" w:line="360" w:lineRule="auto"/>
        <w:ind w:firstLine="0"/>
        <w:jc w:val="both"/>
        <w:rPr>
          <w:rStyle w:val="FontStyle39"/>
          <w:rFonts w:ascii="Arial" w:hAnsi="Arial" w:cs="Arial"/>
          <w:sz w:val="24"/>
          <w:szCs w:val="24"/>
          <w:lang w:val="es-ES_tradnl" w:eastAsia="es-ES_tradnl"/>
        </w:rPr>
      </w:pPr>
      <w:r w:rsidRPr="00E27B2D">
        <w:rPr>
          <w:rStyle w:val="FontStyle39"/>
          <w:rFonts w:ascii="Arial" w:hAnsi="Arial" w:cs="Arial"/>
          <w:sz w:val="24"/>
          <w:szCs w:val="24"/>
          <w:lang w:val="es-ES_tradnl" w:eastAsia="es-ES_tradnl"/>
        </w:rPr>
        <w:t>De acuerdo con lo establecido en el artículo 446° del NCPP, el Fiscal podría citar a</w:t>
      </w:r>
      <w:r w:rsidR="00C10582">
        <w:rPr>
          <w:rStyle w:val="FontStyle39"/>
          <w:rFonts w:ascii="Arial" w:hAnsi="Arial" w:cs="Arial"/>
          <w:sz w:val="24"/>
          <w:szCs w:val="24"/>
          <w:lang w:val="es-ES_tradnl" w:eastAsia="es-ES_tradnl"/>
        </w:rPr>
        <w:t xml:space="preserve"> </w:t>
      </w:r>
      <w:r w:rsidRPr="00E27B2D">
        <w:rPr>
          <w:rStyle w:val="FontStyle39"/>
          <w:rFonts w:ascii="Arial" w:hAnsi="Arial" w:cs="Arial"/>
          <w:sz w:val="24"/>
          <w:szCs w:val="24"/>
          <w:lang w:val="es-ES_tradnl" w:eastAsia="es-ES_tradnl"/>
        </w:rPr>
        <w:t>juicio oral, cuando:</w:t>
      </w:r>
    </w:p>
    <w:p w:rsidR="00E27B2D" w:rsidRPr="00E27B2D" w:rsidRDefault="00E27B2D" w:rsidP="00466827">
      <w:pPr>
        <w:pStyle w:val="Style15"/>
        <w:widowControl/>
        <w:numPr>
          <w:ilvl w:val="0"/>
          <w:numId w:val="10"/>
        </w:numPr>
        <w:tabs>
          <w:tab w:val="left" w:pos="461"/>
        </w:tabs>
        <w:spacing w:before="130" w:line="360" w:lineRule="auto"/>
        <w:ind w:firstLine="0"/>
        <w:rPr>
          <w:rStyle w:val="FontStyle39"/>
          <w:rFonts w:ascii="Arial" w:hAnsi="Arial" w:cs="Arial"/>
          <w:sz w:val="24"/>
          <w:szCs w:val="24"/>
          <w:lang w:val="es-ES_tradnl" w:eastAsia="es-ES_tradnl"/>
        </w:rPr>
      </w:pPr>
      <w:r w:rsidRPr="00E27B2D">
        <w:rPr>
          <w:rStyle w:val="FontStyle39"/>
          <w:rFonts w:ascii="Arial" w:hAnsi="Arial" w:cs="Arial"/>
          <w:sz w:val="24"/>
          <w:szCs w:val="24"/>
          <w:lang w:val="es-ES_tradnl" w:eastAsia="es-ES_tradnl"/>
        </w:rPr>
        <w:t>El imputado ha sido sorprendido y detenido en flagrante delito; o</w:t>
      </w:r>
    </w:p>
    <w:p w:rsidR="00E27B2D" w:rsidRPr="00E27B2D" w:rsidRDefault="00E27B2D" w:rsidP="00466827">
      <w:pPr>
        <w:pStyle w:val="Style15"/>
        <w:widowControl/>
        <w:numPr>
          <w:ilvl w:val="0"/>
          <w:numId w:val="10"/>
        </w:numPr>
        <w:tabs>
          <w:tab w:val="left" w:pos="461"/>
        </w:tabs>
        <w:spacing w:before="53" w:line="360" w:lineRule="auto"/>
        <w:ind w:firstLine="0"/>
        <w:rPr>
          <w:rStyle w:val="FontStyle39"/>
          <w:rFonts w:ascii="Arial" w:hAnsi="Arial" w:cs="Arial"/>
          <w:sz w:val="24"/>
          <w:szCs w:val="24"/>
          <w:lang w:val="es-ES_tradnl" w:eastAsia="es-ES_tradnl"/>
        </w:rPr>
      </w:pPr>
      <w:r w:rsidRPr="00E27B2D">
        <w:rPr>
          <w:rStyle w:val="FontStyle39"/>
          <w:rFonts w:ascii="Arial" w:hAnsi="Arial" w:cs="Arial"/>
          <w:sz w:val="24"/>
          <w:szCs w:val="24"/>
          <w:lang w:val="es-ES_tradnl" w:eastAsia="es-ES_tradnl"/>
        </w:rPr>
        <w:t>El imputado ha confesado la comisión del delito; o</w:t>
      </w:r>
    </w:p>
    <w:p w:rsidR="00C169CA" w:rsidRPr="00C169CA" w:rsidRDefault="00E27B2D" w:rsidP="00C169CA">
      <w:pPr>
        <w:pStyle w:val="Style15"/>
        <w:widowControl/>
        <w:numPr>
          <w:ilvl w:val="0"/>
          <w:numId w:val="10"/>
        </w:numPr>
        <w:tabs>
          <w:tab w:val="left" w:pos="461"/>
        </w:tabs>
        <w:spacing w:before="53" w:line="360" w:lineRule="auto"/>
        <w:ind w:left="461"/>
        <w:jc w:val="both"/>
        <w:rPr>
          <w:rStyle w:val="FontStyle37"/>
          <w:rFonts w:ascii="Arial" w:hAnsi="Arial" w:cs="Arial"/>
          <w:b w:val="0"/>
          <w:bCs w:val="0"/>
          <w:i w:val="0"/>
          <w:iCs w:val="0"/>
          <w:sz w:val="24"/>
          <w:szCs w:val="24"/>
          <w:lang w:val="es-ES_tradnl" w:eastAsia="es-ES_tradnl"/>
        </w:rPr>
      </w:pPr>
      <w:r w:rsidRPr="00E27B2D">
        <w:rPr>
          <w:rStyle w:val="FontStyle39"/>
          <w:rFonts w:ascii="Arial" w:hAnsi="Arial" w:cs="Arial"/>
          <w:sz w:val="24"/>
          <w:szCs w:val="24"/>
          <w:lang w:val="es-ES_tradnl" w:eastAsia="es-ES_tradnl"/>
        </w:rPr>
        <w:t>Los elementos de convicción acumulados durante las diligencias preliminares, y previo interrogatorio del imputado, sean evidentes.</w:t>
      </w:r>
    </w:p>
    <w:p w:rsidR="00C10582" w:rsidRPr="008A18F8" w:rsidRDefault="00C10582" w:rsidP="00C10582">
      <w:pPr>
        <w:pStyle w:val="Style16"/>
        <w:widowControl/>
        <w:spacing w:before="110" w:line="360" w:lineRule="auto"/>
        <w:rPr>
          <w:rStyle w:val="FontStyle37"/>
          <w:rFonts w:ascii="Arial" w:hAnsi="Arial" w:cs="Arial"/>
          <w:i w:val="0"/>
          <w:sz w:val="24"/>
          <w:szCs w:val="24"/>
          <w:lang w:val="es-ES_tradnl" w:eastAsia="es-ES_tradnl"/>
        </w:rPr>
      </w:pPr>
      <w:r w:rsidRPr="008A18F8">
        <w:rPr>
          <w:rStyle w:val="FontStyle37"/>
          <w:rFonts w:ascii="Arial" w:hAnsi="Arial" w:cs="Arial"/>
          <w:i w:val="0"/>
          <w:sz w:val="24"/>
          <w:szCs w:val="24"/>
          <w:lang w:val="es-ES_tradnl" w:eastAsia="es-ES_tradnl"/>
        </w:rPr>
        <w:t xml:space="preserve">VI.- </w:t>
      </w:r>
      <w:r w:rsidR="00F02246" w:rsidRPr="008A18F8">
        <w:rPr>
          <w:rStyle w:val="FontStyle37"/>
          <w:rFonts w:ascii="Arial" w:hAnsi="Arial" w:cs="Arial"/>
          <w:i w:val="0"/>
          <w:sz w:val="24"/>
          <w:szCs w:val="24"/>
          <w:lang w:val="es-ES_tradnl" w:eastAsia="es-ES_tradnl"/>
        </w:rPr>
        <w:t xml:space="preserve"> </w:t>
      </w:r>
      <w:r w:rsidR="008A18F8" w:rsidRPr="008A18F8">
        <w:rPr>
          <w:rStyle w:val="FontStyle37"/>
          <w:rFonts w:ascii="Arial" w:hAnsi="Arial" w:cs="Arial"/>
          <w:i w:val="0"/>
          <w:sz w:val="24"/>
          <w:szCs w:val="24"/>
          <w:u w:val="single"/>
          <w:lang w:val="es-ES_tradnl" w:eastAsia="es-ES_tradnl"/>
        </w:rPr>
        <w:t>CONFESIÓN</w:t>
      </w:r>
    </w:p>
    <w:p w:rsidR="00F02246" w:rsidRPr="00F02246" w:rsidRDefault="00F02246" w:rsidP="00C10582">
      <w:pPr>
        <w:pStyle w:val="Style16"/>
        <w:widowControl/>
        <w:spacing w:before="110" w:line="360" w:lineRule="auto"/>
        <w:jc w:val="both"/>
        <w:rPr>
          <w:rStyle w:val="FontStyle39"/>
          <w:rFonts w:ascii="Arial" w:hAnsi="Arial" w:cs="Arial"/>
          <w:sz w:val="24"/>
          <w:szCs w:val="24"/>
          <w:lang w:val="es-ES_tradnl" w:eastAsia="es-ES_tradnl"/>
        </w:rPr>
      </w:pPr>
      <w:r w:rsidRPr="00F02246">
        <w:rPr>
          <w:rStyle w:val="FontStyle39"/>
          <w:rFonts w:ascii="Arial" w:hAnsi="Arial" w:cs="Arial"/>
          <w:sz w:val="24"/>
          <w:szCs w:val="24"/>
          <w:lang w:val="es-ES_tradnl" w:eastAsia="es-ES_tradnl"/>
        </w:rPr>
        <w:t>Tal como lo prescribe el NCPP, la conf</w:t>
      </w:r>
      <w:r w:rsidR="00C10582">
        <w:rPr>
          <w:rStyle w:val="FontStyle39"/>
          <w:rFonts w:ascii="Arial" w:hAnsi="Arial" w:cs="Arial"/>
          <w:sz w:val="24"/>
          <w:szCs w:val="24"/>
          <w:lang w:val="es-ES_tradnl" w:eastAsia="es-ES_tradnl"/>
        </w:rPr>
        <w:t>esión, para ser tal, debe con</w:t>
      </w:r>
      <w:r w:rsidRPr="00F02246">
        <w:rPr>
          <w:rStyle w:val="FontStyle39"/>
          <w:rFonts w:ascii="Arial" w:hAnsi="Arial" w:cs="Arial"/>
          <w:sz w:val="24"/>
          <w:szCs w:val="24"/>
          <w:lang w:val="es-ES_tradnl" w:eastAsia="es-ES_tradnl"/>
        </w:rPr>
        <w:t xml:space="preserve">sistir en la admisión de los cargos o imputación formulada en su contra </w:t>
      </w:r>
      <w:r w:rsidR="00C10582" w:rsidRPr="00C10582">
        <w:rPr>
          <w:rStyle w:val="FontStyle44"/>
          <w:rFonts w:ascii="Arial" w:hAnsi="Arial" w:cs="Arial"/>
          <w:b w:val="0"/>
          <w:sz w:val="24"/>
          <w:szCs w:val="24"/>
          <w:lang w:val="es-ES_tradnl" w:eastAsia="es-ES_tradnl"/>
        </w:rPr>
        <w:t>por</w:t>
      </w:r>
      <w:r w:rsidR="00C10582">
        <w:rPr>
          <w:rStyle w:val="FontStyle44"/>
          <w:rFonts w:ascii="Arial" w:hAnsi="Arial" w:cs="Arial"/>
          <w:sz w:val="24"/>
          <w:szCs w:val="24"/>
          <w:lang w:val="es-ES_tradnl" w:eastAsia="es-ES_tradnl"/>
        </w:rPr>
        <w:t xml:space="preserve"> </w:t>
      </w:r>
      <w:r w:rsidR="00C10582">
        <w:rPr>
          <w:rStyle w:val="FontStyle39"/>
          <w:rFonts w:ascii="Arial" w:hAnsi="Arial" w:cs="Arial"/>
          <w:sz w:val="24"/>
          <w:szCs w:val="24"/>
          <w:lang w:val="es-ES_tradnl" w:eastAsia="es-ES_tradnl"/>
        </w:rPr>
        <w:t>el imputado</w:t>
      </w:r>
      <w:r w:rsidR="00C75AE4">
        <w:rPr>
          <w:rStyle w:val="Refdenotaalpie"/>
          <w:rFonts w:ascii="Arial" w:hAnsi="Arial" w:cs="Arial"/>
          <w:lang w:val="es-ES_tradnl" w:eastAsia="es-ES_tradnl"/>
        </w:rPr>
        <w:footnoteReference w:id="11"/>
      </w:r>
      <w:r w:rsidRPr="00F02246">
        <w:rPr>
          <w:rStyle w:val="FontStyle39"/>
          <w:rFonts w:ascii="Arial" w:hAnsi="Arial" w:cs="Arial"/>
          <w:sz w:val="24"/>
          <w:szCs w:val="24"/>
          <w:lang w:val="es-ES_tradnl" w:eastAsia="es-ES_tradnl"/>
        </w:rPr>
        <w:t>.</w:t>
      </w:r>
    </w:p>
    <w:p w:rsidR="00A2016D" w:rsidRDefault="00F02246" w:rsidP="00A2016D">
      <w:pPr>
        <w:pStyle w:val="Style3"/>
        <w:widowControl/>
        <w:spacing w:before="125" w:line="360" w:lineRule="auto"/>
        <w:ind w:firstLine="0"/>
        <w:rPr>
          <w:rStyle w:val="FontStyle39"/>
          <w:rFonts w:ascii="Arial" w:hAnsi="Arial" w:cs="Arial"/>
          <w:sz w:val="24"/>
          <w:szCs w:val="24"/>
          <w:lang w:val="es-ES_tradnl" w:eastAsia="es-ES_tradnl"/>
        </w:rPr>
      </w:pPr>
      <w:r w:rsidRPr="00F02246">
        <w:rPr>
          <w:rStyle w:val="FontStyle39"/>
          <w:rFonts w:ascii="Arial" w:hAnsi="Arial" w:cs="Arial"/>
          <w:sz w:val="24"/>
          <w:szCs w:val="24"/>
          <w:lang w:val="es-ES_tradnl" w:eastAsia="es-ES_tradnl"/>
        </w:rPr>
        <w:t>La confesión es pues el acto procesal que consiste en la declaración necesariamente personal, libre, consciente, sincera, verosímil y circuns</w:t>
      </w:r>
      <w:r w:rsidRPr="00F02246">
        <w:rPr>
          <w:rStyle w:val="FontStyle39"/>
          <w:rFonts w:ascii="Arial" w:hAnsi="Arial" w:cs="Arial"/>
          <w:sz w:val="24"/>
          <w:szCs w:val="24"/>
          <w:lang w:val="es-ES_tradnl" w:eastAsia="es-ES_tradnl"/>
        </w:rPr>
        <w:softHyphen/>
        <w:t>tanciada que hace el procesado, ya sea durante la investigación o el juzga-miento, aceptando total o parcialmente su real autoría o participación en la perpetración del delito que se le imputa. Dicha declaración puede conten</w:t>
      </w:r>
      <w:r w:rsidR="00A2016D">
        <w:rPr>
          <w:rStyle w:val="FontStyle39"/>
          <w:rFonts w:ascii="Arial" w:hAnsi="Arial" w:cs="Arial"/>
          <w:sz w:val="24"/>
          <w:szCs w:val="24"/>
          <w:lang w:val="es-ES_tradnl" w:eastAsia="es-ES_tradnl"/>
        </w:rPr>
        <w:t>er</w:t>
      </w:r>
      <w:r w:rsidRPr="00F02246">
        <w:rPr>
          <w:rStyle w:val="FontStyle39"/>
          <w:rFonts w:ascii="Arial" w:hAnsi="Arial" w:cs="Arial"/>
          <w:sz w:val="24"/>
          <w:szCs w:val="24"/>
          <w:lang w:val="es-ES_tradnl" w:eastAsia="es-ES_tradnl"/>
        </w:rPr>
        <w:t xml:space="preserve"> alegaciones encaminadas a atenuar y excluir la pena.</w:t>
      </w:r>
    </w:p>
    <w:p w:rsidR="00F02246" w:rsidRPr="00F02246" w:rsidRDefault="00F02246" w:rsidP="00A2016D">
      <w:pPr>
        <w:pStyle w:val="Style3"/>
        <w:widowControl/>
        <w:spacing w:before="125" w:line="360" w:lineRule="auto"/>
        <w:ind w:firstLine="0"/>
        <w:rPr>
          <w:rStyle w:val="FontStyle39"/>
          <w:rFonts w:ascii="Arial" w:hAnsi="Arial" w:cs="Arial"/>
          <w:sz w:val="24"/>
          <w:szCs w:val="24"/>
          <w:lang w:val="es-ES_tradnl" w:eastAsia="es-ES_tradnl"/>
        </w:rPr>
      </w:pPr>
      <w:r w:rsidRPr="00F02246">
        <w:rPr>
          <w:rStyle w:val="FontStyle39"/>
          <w:rFonts w:ascii="Arial" w:hAnsi="Arial" w:cs="Arial"/>
          <w:sz w:val="24"/>
          <w:szCs w:val="24"/>
          <w:lang w:val="es-ES_tradnl" w:eastAsia="es-ES_tradnl"/>
        </w:rPr>
        <w:t>Su carácter peculiar radica en que es desfavorable para el sujeto de</w:t>
      </w:r>
      <w:r w:rsidRPr="00F02246">
        <w:rPr>
          <w:rStyle w:val="FontStyle39"/>
          <w:rFonts w:ascii="Arial" w:hAnsi="Arial" w:cs="Arial"/>
          <w:sz w:val="24"/>
          <w:szCs w:val="24"/>
          <w:lang w:val="es-ES_tradnl" w:eastAsia="es-ES_tradnl"/>
        </w:rPr>
        <w:softHyphen/>
        <w:t>clarante.</w:t>
      </w:r>
    </w:p>
    <w:p w:rsidR="00F02246" w:rsidRPr="00A2016D" w:rsidRDefault="00A2016D" w:rsidP="00F02246">
      <w:pPr>
        <w:pStyle w:val="Style24"/>
        <w:widowControl/>
        <w:spacing w:before="91" w:line="360" w:lineRule="auto"/>
        <w:rPr>
          <w:rStyle w:val="FontStyle40"/>
          <w:rFonts w:ascii="Arial" w:hAnsi="Arial" w:cs="Arial"/>
          <w:b/>
          <w:sz w:val="24"/>
          <w:szCs w:val="24"/>
          <w:lang w:val="es-ES_tradnl" w:eastAsia="es-ES_tradnl"/>
        </w:rPr>
      </w:pPr>
      <w:r w:rsidRPr="00A2016D">
        <w:rPr>
          <w:rStyle w:val="FontStyle40"/>
          <w:rFonts w:ascii="Arial" w:hAnsi="Arial" w:cs="Arial"/>
          <w:b/>
          <w:sz w:val="24"/>
          <w:szCs w:val="24"/>
          <w:lang w:val="es-ES_tradnl" w:eastAsia="es-ES_tradnl"/>
        </w:rPr>
        <w:lastRenderedPageBreak/>
        <w:t xml:space="preserve">a.   </w:t>
      </w:r>
      <w:r w:rsidR="00F02246" w:rsidRPr="00A2016D">
        <w:rPr>
          <w:rStyle w:val="FontStyle40"/>
          <w:rFonts w:ascii="Arial" w:hAnsi="Arial" w:cs="Arial"/>
          <w:b/>
          <w:sz w:val="24"/>
          <w:szCs w:val="24"/>
          <w:lang w:val="es-ES_tradnl" w:eastAsia="es-ES_tradnl"/>
        </w:rPr>
        <w:t>Valor probatorio de la confesión</w:t>
      </w:r>
    </w:p>
    <w:p w:rsidR="00F02246" w:rsidRPr="00F02246" w:rsidRDefault="00F02246" w:rsidP="00A2016D">
      <w:pPr>
        <w:pStyle w:val="Style11"/>
        <w:widowControl/>
        <w:spacing w:before="5" w:line="360" w:lineRule="auto"/>
        <w:jc w:val="left"/>
        <w:rPr>
          <w:rStyle w:val="FontStyle39"/>
          <w:rFonts w:ascii="Arial" w:hAnsi="Arial" w:cs="Arial"/>
          <w:sz w:val="24"/>
          <w:szCs w:val="24"/>
          <w:lang w:val="es-ES_tradnl" w:eastAsia="es-ES_tradnl"/>
        </w:rPr>
      </w:pPr>
      <w:r w:rsidRPr="00F02246">
        <w:rPr>
          <w:rStyle w:val="FontStyle39"/>
          <w:rFonts w:ascii="Arial" w:hAnsi="Arial" w:cs="Arial"/>
          <w:sz w:val="24"/>
          <w:szCs w:val="24"/>
          <w:lang w:val="es-ES_tradnl" w:eastAsia="es-ES_tradnl"/>
        </w:rPr>
        <w:t xml:space="preserve">El artículo 160 del NCPP establece, en </w:t>
      </w:r>
      <w:r w:rsidR="00A2016D">
        <w:rPr>
          <w:rStyle w:val="FontStyle39"/>
          <w:rFonts w:ascii="Arial" w:hAnsi="Arial" w:cs="Arial"/>
          <w:sz w:val="24"/>
          <w:szCs w:val="24"/>
          <w:lang w:val="es-ES_tradnl" w:eastAsia="es-ES_tradnl"/>
        </w:rPr>
        <w:t>su inciso segundo, lo siguiente.</w:t>
      </w:r>
      <w:r w:rsidRPr="00F02246">
        <w:rPr>
          <w:rStyle w:val="FontStyle39"/>
          <w:rFonts w:ascii="Arial" w:hAnsi="Arial" w:cs="Arial"/>
          <w:sz w:val="24"/>
          <w:szCs w:val="24"/>
          <w:lang w:val="es-ES_tradnl" w:eastAsia="es-ES_tradnl"/>
        </w:rPr>
        <w:t xml:space="preserve"> "Sólo tendrá valor probatorio cuando:</w:t>
      </w:r>
    </w:p>
    <w:p w:rsidR="00F02246" w:rsidRPr="00F02246" w:rsidRDefault="00F02246" w:rsidP="00A2016D">
      <w:pPr>
        <w:pStyle w:val="Style29"/>
        <w:widowControl/>
        <w:numPr>
          <w:ilvl w:val="0"/>
          <w:numId w:val="11"/>
        </w:numPr>
        <w:tabs>
          <w:tab w:val="left" w:pos="567"/>
        </w:tabs>
        <w:spacing w:before="19" w:line="360" w:lineRule="auto"/>
        <w:ind w:firstLine="0"/>
        <w:rPr>
          <w:rStyle w:val="FontStyle39"/>
          <w:rFonts w:ascii="Arial" w:hAnsi="Arial" w:cs="Arial"/>
          <w:sz w:val="24"/>
          <w:szCs w:val="24"/>
          <w:lang w:val="es-ES_tradnl" w:eastAsia="es-ES_tradnl"/>
        </w:rPr>
      </w:pPr>
      <w:r w:rsidRPr="00F02246">
        <w:rPr>
          <w:rStyle w:val="FontStyle39"/>
          <w:rFonts w:ascii="Arial" w:hAnsi="Arial" w:cs="Arial"/>
          <w:sz w:val="24"/>
          <w:szCs w:val="24"/>
          <w:lang w:val="es-ES_tradnl" w:eastAsia="es-ES_tradnl"/>
        </w:rPr>
        <w:t>Esté debidamente corroborada por otro u otros elementos de convicción;</w:t>
      </w:r>
    </w:p>
    <w:p w:rsidR="00A2016D" w:rsidRDefault="00F02246" w:rsidP="00A2016D">
      <w:pPr>
        <w:pStyle w:val="Style29"/>
        <w:widowControl/>
        <w:numPr>
          <w:ilvl w:val="0"/>
          <w:numId w:val="11"/>
        </w:numPr>
        <w:tabs>
          <w:tab w:val="left" w:pos="709"/>
        </w:tabs>
        <w:spacing w:before="24" w:line="360" w:lineRule="auto"/>
        <w:ind w:firstLine="0"/>
        <w:rPr>
          <w:rStyle w:val="FontStyle39"/>
          <w:rFonts w:ascii="Arial" w:hAnsi="Arial" w:cs="Arial"/>
          <w:sz w:val="24"/>
          <w:szCs w:val="24"/>
          <w:lang w:val="es-ES_tradnl" w:eastAsia="es-ES_tradnl"/>
        </w:rPr>
      </w:pPr>
      <w:r w:rsidRPr="00F02246">
        <w:rPr>
          <w:rStyle w:val="FontStyle39"/>
          <w:rFonts w:ascii="Arial" w:hAnsi="Arial" w:cs="Arial"/>
          <w:sz w:val="24"/>
          <w:szCs w:val="24"/>
          <w:lang w:val="es-ES_tradnl" w:eastAsia="es-ES_tradnl"/>
        </w:rPr>
        <w:t>Sea prestada libremente y en estado normal de las facultades psíquicas; y,</w:t>
      </w:r>
    </w:p>
    <w:p w:rsidR="00F02246" w:rsidRPr="00A2016D" w:rsidRDefault="00A2016D" w:rsidP="00A2016D">
      <w:pPr>
        <w:pStyle w:val="Style29"/>
        <w:widowControl/>
        <w:numPr>
          <w:ilvl w:val="0"/>
          <w:numId w:val="11"/>
        </w:numPr>
        <w:tabs>
          <w:tab w:val="left" w:pos="709"/>
        </w:tabs>
        <w:spacing w:before="24" w:line="360" w:lineRule="auto"/>
        <w:ind w:firstLine="0"/>
        <w:rPr>
          <w:rStyle w:val="FontStyle39"/>
          <w:rFonts w:ascii="Arial" w:hAnsi="Arial" w:cs="Arial"/>
          <w:sz w:val="24"/>
          <w:szCs w:val="24"/>
          <w:lang w:val="es-ES_tradnl" w:eastAsia="es-ES_tradnl"/>
        </w:rPr>
      </w:pPr>
      <w:r>
        <w:rPr>
          <w:rStyle w:val="FontStyle39"/>
          <w:rFonts w:ascii="Arial" w:hAnsi="Arial" w:cs="Arial"/>
          <w:sz w:val="24"/>
          <w:szCs w:val="24"/>
          <w:lang w:val="es-ES_tradnl" w:eastAsia="es-ES_tradnl"/>
        </w:rPr>
        <w:t>Sea prestada ante el J</w:t>
      </w:r>
      <w:r w:rsidR="00F02246" w:rsidRPr="00A2016D">
        <w:rPr>
          <w:rStyle w:val="FontStyle39"/>
          <w:rFonts w:ascii="Arial" w:hAnsi="Arial" w:cs="Arial"/>
          <w:sz w:val="24"/>
          <w:szCs w:val="24"/>
          <w:lang w:val="es-ES_tradnl" w:eastAsia="es-ES_tradnl"/>
        </w:rPr>
        <w:t>uez o el Fiscal en presencia de su abogado</w:t>
      </w:r>
    </w:p>
    <w:p w:rsidR="00F02246" w:rsidRPr="00F02246" w:rsidRDefault="00F02246" w:rsidP="00A2016D">
      <w:pPr>
        <w:pStyle w:val="Style3"/>
        <w:widowControl/>
        <w:spacing w:before="134" w:line="360" w:lineRule="auto"/>
        <w:ind w:firstLine="0"/>
        <w:rPr>
          <w:rStyle w:val="FontStyle39"/>
          <w:rFonts w:ascii="Arial" w:hAnsi="Arial" w:cs="Arial"/>
          <w:sz w:val="24"/>
          <w:szCs w:val="24"/>
          <w:lang w:val="es-ES_tradnl" w:eastAsia="es-ES_tradnl"/>
        </w:rPr>
      </w:pPr>
      <w:r w:rsidRPr="00F02246">
        <w:rPr>
          <w:rStyle w:val="FontStyle39"/>
          <w:rFonts w:ascii="Arial" w:hAnsi="Arial" w:cs="Arial"/>
          <w:sz w:val="24"/>
          <w:szCs w:val="24"/>
          <w:lang w:val="es-ES_tradnl" w:eastAsia="es-ES_tradnl"/>
        </w:rPr>
        <w:t>En este caso, la confesión no se da ante autoridad judicial pero sí ante autoridad competente como lo es el Fiscal.</w:t>
      </w:r>
    </w:p>
    <w:p w:rsidR="00F02246" w:rsidRPr="00F02246" w:rsidRDefault="00F02246" w:rsidP="00F02246">
      <w:pPr>
        <w:pStyle w:val="Style31"/>
        <w:widowControl/>
        <w:spacing w:line="360" w:lineRule="auto"/>
        <w:rPr>
          <w:rFonts w:ascii="Arial" w:hAnsi="Arial" w:cs="Arial"/>
        </w:rPr>
      </w:pPr>
    </w:p>
    <w:p w:rsidR="00F02246" w:rsidRPr="00A2016D" w:rsidRDefault="00A2016D" w:rsidP="00A2016D">
      <w:pPr>
        <w:pStyle w:val="Style31"/>
        <w:widowControl/>
        <w:spacing w:before="86" w:line="360" w:lineRule="auto"/>
        <w:jc w:val="both"/>
        <w:rPr>
          <w:rStyle w:val="FontStyle40"/>
          <w:rFonts w:ascii="Arial" w:hAnsi="Arial" w:cs="Arial"/>
          <w:b/>
          <w:i w:val="0"/>
          <w:sz w:val="22"/>
          <w:szCs w:val="22"/>
          <w:lang w:val="es-ES_tradnl" w:eastAsia="es-ES_tradnl"/>
        </w:rPr>
      </w:pPr>
      <w:r w:rsidRPr="00A2016D">
        <w:rPr>
          <w:rStyle w:val="FontStyle37"/>
          <w:rFonts w:ascii="Arial" w:hAnsi="Arial" w:cs="Arial"/>
          <w:i w:val="0"/>
          <w:sz w:val="22"/>
          <w:szCs w:val="22"/>
          <w:lang w:val="es-ES_tradnl" w:eastAsia="es-ES_tradnl"/>
        </w:rPr>
        <w:t>VII.-</w:t>
      </w:r>
      <w:r w:rsidRPr="00A2016D">
        <w:rPr>
          <w:rStyle w:val="FontStyle37"/>
          <w:rFonts w:ascii="Arial" w:hAnsi="Arial" w:cs="Arial"/>
          <w:b w:val="0"/>
          <w:i w:val="0"/>
          <w:sz w:val="22"/>
          <w:szCs w:val="22"/>
          <w:lang w:val="es-ES_tradnl" w:eastAsia="es-ES_tradnl"/>
        </w:rPr>
        <w:t xml:space="preserve">   </w:t>
      </w:r>
      <w:r w:rsidRPr="00A2016D">
        <w:rPr>
          <w:rStyle w:val="FontStyle40"/>
          <w:rFonts w:ascii="Arial" w:hAnsi="Arial" w:cs="Arial"/>
          <w:b/>
          <w:i w:val="0"/>
          <w:sz w:val="22"/>
          <w:szCs w:val="22"/>
          <w:u w:val="single"/>
          <w:lang w:val="es-ES_tradnl" w:eastAsia="es-ES_tradnl"/>
        </w:rPr>
        <w:t>ELEMENTOS DE CONVICCIÓN PREVIA DECLARACIÓN DEL IMPUTADO</w:t>
      </w:r>
    </w:p>
    <w:p w:rsidR="00A2016D" w:rsidRDefault="00F02246" w:rsidP="00A2016D">
      <w:pPr>
        <w:pStyle w:val="Style3"/>
        <w:widowControl/>
        <w:spacing w:before="96" w:line="360" w:lineRule="auto"/>
        <w:ind w:firstLine="0"/>
        <w:rPr>
          <w:rStyle w:val="FontStyle39"/>
          <w:rFonts w:ascii="Arial" w:hAnsi="Arial" w:cs="Arial"/>
          <w:sz w:val="24"/>
          <w:szCs w:val="24"/>
          <w:lang w:val="es-ES_tradnl" w:eastAsia="es-ES_tradnl"/>
        </w:rPr>
      </w:pPr>
      <w:r w:rsidRPr="00F02246">
        <w:rPr>
          <w:rStyle w:val="FontStyle39"/>
          <w:rFonts w:ascii="Arial" w:hAnsi="Arial" w:cs="Arial"/>
          <w:sz w:val="24"/>
          <w:szCs w:val="24"/>
          <w:lang w:val="es-ES_tradnl" w:eastAsia="es-ES_tradnl"/>
        </w:rPr>
        <w:t>Este supuesto hace alusión a la existencia de suficiencia probatoria. Así pues, existen elementos de convicción suficientes, cuando de lo actua</w:t>
      </w:r>
      <w:r w:rsidRPr="00F02246">
        <w:rPr>
          <w:rStyle w:val="FontStyle39"/>
          <w:rFonts w:ascii="Arial" w:hAnsi="Arial" w:cs="Arial"/>
          <w:sz w:val="24"/>
          <w:szCs w:val="24"/>
          <w:lang w:val="es-ES_tradnl" w:eastAsia="es-ES_tradnl"/>
        </w:rPr>
        <w:softHyphen/>
        <w:t>do en la investigación preliminar se han hallado elementos incriminatorios de calidad tal, que bastan para sustentar una acusación.</w:t>
      </w:r>
    </w:p>
    <w:p w:rsidR="00C169CA" w:rsidRPr="00C169CA" w:rsidRDefault="00F02246" w:rsidP="00C169CA">
      <w:pPr>
        <w:pStyle w:val="Style3"/>
        <w:widowControl/>
        <w:spacing w:before="96" w:line="360" w:lineRule="auto"/>
        <w:ind w:firstLine="0"/>
        <w:rPr>
          <w:rStyle w:val="FontStyle39"/>
          <w:rFonts w:ascii="Arial" w:hAnsi="Arial" w:cs="Arial"/>
          <w:sz w:val="24"/>
          <w:szCs w:val="24"/>
          <w:lang w:val="es-ES_tradnl" w:eastAsia="es-ES_tradnl"/>
        </w:rPr>
      </w:pPr>
      <w:r w:rsidRPr="00F02246">
        <w:rPr>
          <w:rStyle w:val="FontStyle39"/>
          <w:rFonts w:ascii="Arial" w:hAnsi="Arial" w:cs="Arial"/>
          <w:sz w:val="24"/>
          <w:szCs w:val="24"/>
          <w:lang w:val="es-ES_tradnl" w:eastAsia="es-ES_tradnl"/>
        </w:rPr>
        <w:t>A continuación ejemplificaremos, lo referido:</w:t>
      </w:r>
    </w:p>
    <w:p w:rsidR="00F02246" w:rsidRPr="00F02246" w:rsidRDefault="00F02246" w:rsidP="00545B84">
      <w:pPr>
        <w:pStyle w:val="Style3"/>
        <w:widowControl/>
        <w:spacing w:before="91" w:after="264" w:line="324" w:lineRule="auto"/>
        <w:ind w:firstLine="0"/>
        <w:rPr>
          <w:rStyle w:val="FontStyle39"/>
          <w:rFonts w:ascii="Arial" w:hAnsi="Arial" w:cs="Arial"/>
          <w:sz w:val="24"/>
          <w:szCs w:val="24"/>
          <w:lang w:val="es-ES_tradnl" w:eastAsia="es-ES_tradnl"/>
        </w:rPr>
      </w:pPr>
      <w:r w:rsidRPr="00F02246">
        <w:rPr>
          <w:rStyle w:val="FontStyle39"/>
          <w:rFonts w:ascii="Arial" w:hAnsi="Arial" w:cs="Arial"/>
          <w:sz w:val="24"/>
          <w:szCs w:val="24"/>
          <w:lang w:val="es-ES_tradnl" w:eastAsia="es-ES_tradnl"/>
        </w:rPr>
        <w:t>Si en un caso por delito de robo: un sujeto ingresa a una vivienda aproximadamente a las 10:30 de la noche, portando un arma de fuego, amenazando al dueño, para luego llevarse un televisor, una computadora y un equipo de sonido; y la dueña inmediatamente después de perpetrado el delito llama a la Policía y ésta patrulla los alrededores de la casa encon</w:t>
      </w:r>
      <w:r w:rsidRPr="00F02246">
        <w:rPr>
          <w:rStyle w:val="FontStyle39"/>
          <w:rFonts w:ascii="Arial" w:hAnsi="Arial" w:cs="Arial"/>
          <w:sz w:val="24"/>
          <w:szCs w:val="24"/>
          <w:lang w:val="es-ES_tradnl" w:eastAsia="es-ES_tradnl"/>
        </w:rPr>
        <w:softHyphen/>
        <w:t>trando un DNI, con el nombre de Luis Ramos López. Ella cree reconocerlo y al efectuarse el reconocimiento en rueda ella efectivamente lo identifi</w:t>
      </w:r>
      <w:r w:rsidRPr="00F02246">
        <w:rPr>
          <w:rStyle w:val="FontStyle39"/>
          <w:rFonts w:ascii="Arial" w:hAnsi="Arial" w:cs="Arial"/>
          <w:sz w:val="24"/>
          <w:szCs w:val="24"/>
          <w:lang w:val="es-ES_tradnl" w:eastAsia="es-ES_tradnl"/>
        </w:rPr>
        <w:softHyphen/>
        <w:t xml:space="preserve">ca. Aunado a los antecedentes penales de Ramos, en los que constan dos condenas por hurto agravado. Así como el testimonio de los vecinos de la dueña de la casa, que confirman que Luis Ramos López, ingresó el día de los hechos a la vivienda. Lo que también se corrobora con la licencia para portar armas del sujeto y la pistola de cañón de 9 </w:t>
      </w:r>
      <w:proofErr w:type="spellStart"/>
      <w:r w:rsidRPr="00F02246">
        <w:rPr>
          <w:rStyle w:val="FontStyle39"/>
          <w:rFonts w:ascii="Arial" w:hAnsi="Arial" w:cs="Arial"/>
          <w:sz w:val="24"/>
          <w:szCs w:val="24"/>
          <w:lang w:val="es-ES_tradnl" w:eastAsia="es-ES_tradnl"/>
        </w:rPr>
        <w:t>mm.</w:t>
      </w:r>
      <w:proofErr w:type="spellEnd"/>
      <w:r w:rsidR="00545B84">
        <w:rPr>
          <w:rStyle w:val="FontStyle39"/>
          <w:rFonts w:ascii="Arial" w:hAnsi="Arial" w:cs="Arial"/>
          <w:sz w:val="24"/>
          <w:szCs w:val="24"/>
          <w:lang w:val="es-ES_tradnl" w:eastAsia="es-ES_tradnl"/>
        </w:rPr>
        <w:t>,</w:t>
      </w:r>
      <w:r w:rsidRPr="00F02246">
        <w:rPr>
          <w:rStyle w:val="FontStyle39"/>
          <w:rFonts w:ascii="Arial" w:hAnsi="Arial" w:cs="Arial"/>
          <w:sz w:val="24"/>
          <w:szCs w:val="24"/>
          <w:lang w:val="es-ES_tradnl" w:eastAsia="es-ES_tradnl"/>
        </w:rPr>
        <w:t xml:space="preserve"> encontrada en in este caso, si el Fiscal recabó toda esta información en las luminares, puede requerir la incoación del Proceso Inme</w:t>
      </w:r>
      <w:r w:rsidR="00545B84">
        <w:rPr>
          <w:rStyle w:val="FontStyle39"/>
          <w:rFonts w:ascii="Arial" w:hAnsi="Arial" w:cs="Arial"/>
          <w:sz w:val="24"/>
          <w:szCs w:val="24"/>
          <w:lang w:val="es-ES_tradnl" w:eastAsia="es-ES_tradnl"/>
        </w:rPr>
        <w:t xml:space="preserve">diato </w:t>
      </w:r>
      <w:r w:rsidRPr="00F02246">
        <w:rPr>
          <w:rStyle w:val="FontStyle39"/>
          <w:rFonts w:ascii="Arial" w:hAnsi="Arial" w:cs="Arial"/>
          <w:sz w:val="24"/>
          <w:szCs w:val="24"/>
          <w:lang w:val="es-ES_tradnl" w:eastAsia="es-ES_tradnl"/>
        </w:rPr>
        <w:t>se evidencia, cuenta con material suficiente que vincula al delito.</w:t>
      </w:r>
    </w:p>
    <w:p w:rsidR="00545B84" w:rsidRDefault="00545B84" w:rsidP="00545B84">
      <w:pPr>
        <w:pStyle w:val="Style12"/>
        <w:widowControl/>
        <w:spacing w:line="324" w:lineRule="auto"/>
        <w:rPr>
          <w:rStyle w:val="FontStyle44"/>
          <w:rFonts w:ascii="Arial" w:hAnsi="Arial" w:cs="Arial"/>
          <w:sz w:val="24"/>
          <w:szCs w:val="24"/>
          <w:lang w:val="es-ES_tradnl" w:eastAsia="es-ES_tradnl"/>
        </w:rPr>
      </w:pPr>
      <w:r>
        <w:rPr>
          <w:rStyle w:val="FontStyle44"/>
          <w:rFonts w:ascii="Arial" w:hAnsi="Arial" w:cs="Arial"/>
          <w:sz w:val="24"/>
          <w:szCs w:val="24"/>
          <w:lang w:val="es-ES_tradnl" w:eastAsia="es-ES_tradnl"/>
        </w:rPr>
        <w:t>VIII.- PLURALIDAD DE</w:t>
      </w:r>
      <w:r w:rsidRPr="00F02246">
        <w:rPr>
          <w:rStyle w:val="FontStyle44"/>
          <w:rFonts w:ascii="Arial" w:hAnsi="Arial" w:cs="Arial"/>
          <w:sz w:val="24"/>
          <w:szCs w:val="24"/>
          <w:lang w:val="es-ES_tradnl" w:eastAsia="es-ES_tradnl"/>
        </w:rPr>
        <w:t xml:space="preserve"> IMPUTADOS</w:t>
      </w:r>
    </w:p>
    <w:p w:rsidR="00545B84" w:rsidRDefault="00545B84" w:rsidP="00545B84">
      <w:pPr>
        <w:pStyle w:val="Style12"/>
        <w:widowControl/>
        <w:spacing w:after="240" w:line="324" w:lineRule="auto"/>
        <w:jc w:val="both"/>
        <w:rPr>
          <w:rStyle w:val="FontStyle39"/>
          <w:rFonts w:ascii="Arial" w:hAnsi="Arial" w:cs="Arial"/>
          <w:sz w:val="24"/>
          <w:szCs w:val="24"/>
          <w:lang w:val="es-ES_tradnl" w:eastAsia="es-ES_tradnl"/>
        </w:rPr>
      </w:pPr>
      <w:r w:rsidRPr="00545B84">
        <w:rPr>
          <w:rStyle w:val="FontStyle44"/>
          <w:rFonts w:ascii="Arial" w:hAnsi="Arial" w:cs="Arial"/>
          <w:b w:val="0"/>
          <w:sz w:val="24"/>
          <w:szCs w:val="24"/>
          <w:lang w:val="es-ES_tradnl" w:eastAsia="es-ES_tradnl"/>
        </w:rPr>
        <w:lastRenderedPageBreak/>
        <w:t>El proces</w:t>
      </w:r>
      <w:r w:rsidR="00F02246" w:rsidRPr="00545B84">
        <w:rPr>
          <w:rStyle w:val="FontStyle39"/>
          <w:rFonts w:ascii="Arial" w:hAnsi="Arial" w:cs="Arial"/>
          <w:spacing w:val="-20"/>
          <w:sz w:val="24"/>
          <w:szCs w:val="24"/>
          <w:lang w:val="es-ES_tradnl" w:eastAsia="es-ES_tradnl"/>
        </w:rPr>
        <w:t>o</w:t>
      </w:r>
      <w:r w:rsidR="00F02246" w:rsidRPr="00545B84">
        <w:rPr>
          <w:rStyle w:val="FontStyle39"/>
          <w:rFonts w:ascii="Arial" w:hAnsi="Arial" w:cs="Arial"/>
          <w:sz w:val="24"/>
          <w:szCs w:val="24"/>
          <w:lang w:val="es-ES_tradnl" w:eastAsia="es-ES_tradnl"/>
        </w:rPr>
        <w:t xml:space="preserve"> inmediato, es también aplicable en caso de pluralidad de imputados, pero se establecen dos exigencias para ello, la primera es que</w:t>
      </w:r>
      <w:r w:rsidRPr="00545B84">
        <w:rPr>
          <w:rStyle w:val="FontStyle39"/>
          <w:rFonts w:ascii="Arial" w:hAnsi="Arial" w:cs="Arial"/>
          <w:sz w:val="24"/>
          <w:szCs w:val="24"/>
          <w:lang w:val="es-ES_tradnl" w:eastAsia="es-ES_tradnl"/>
        </w:rPr>
        <w:t xml:space="preserve"> para </w:t>
      </w:r>
      <w:r>
        <w:rPr>
          <w:rStyle w:val="FontStyle39"/>
          <w:rFonts w:ascii="Arial" w:hAnsi="Arial" w:cs="Arial"/>
          <w:sz w:val="24"/>
          <w:szCs w:val="24"/>
          <w:lang w:val="es-ES_tradnl" w:eastAsia="es-ES_tradnl"/>
        </w:rPr>
        <w:t>ell</w:t>
      </w:r>
      <w:r w:rsidRPr="00545B84">
        <w:rPr>
          <w:rStyle w:val="FontStyle39"/>
          <w:rFonts w:ascii="Arial" w:hAnsi="Arial" w:cs="Arial"/>
          <w:sz w:val="24"/>
          <w:szCs w:val="24"/>
          <w:lang w:val="es-ES_tradnl" w:eastAsia="es-ES_tradnl"/>
        </w:rPr>
        <w:t xml:space="preserve">os se encuentren en una de las situaciones previstas en el numeral del artículo 446°, esto es que se encuentren dentro de los supuestos </w:t>
      </w:r>
      <w:r w:rsidRPr="00545B84">
        <w:rPr>
          <w:rStyle w:val="FontStyle44"/>
          <w:rFonts w:ascii="Arial" w:hAnsi="Arial" w:cs="Arial"/>
          <w:b w:val="0"/>
          <w:sz w:val="24"/>
          <w:szCs w:val="24"/>
          <w:lang w:val="es-ES_tradnl" w:eastAsia="es-ES_tradnl"/>
        </w:rPr>
        <w:t>de</w:t>
      </w:r>
      <w:r w:rsidRPr="00545B84">
        <w:rPr>
          <w:rStyle w:val="FontStyle44"/>
          <w:rFonts w:ascii="Arial" w:hAnsi="Arial" w:cs="Arial"/>
          <w:sz w:val="24"/>
          <w:szCs w:val="24"/>
          <w:lang w:val="es-ES_tradnl" w:eastAsia="es-ES_tradnl"/>
        </w:rPr>
        <w:t xml:space="preserve"> </w:t>
      </w:r>
      <w:r w:rsidRPr="00545B84">
        <w:rPr>
          <w:rStyle w:val="FontStyle39"/>
          <w:rFonts w:ascii="Arial" w:hAnsi="Arial" w:cs="Arial"/>
          <w:sz w:val="24"/>
          <w:szCs w:val="24"/>
          <w:lang w:val="es-ES_tradnl" w:eastAsia="es-ES_tradnl"/>
        </w:rPr>
        <w:t>aplicación de este proceso, y que estén implicados en el mismo delito.</w:t>
      </w:r>
    </w:p>
    <w:p w:rsidR="00545B84" w:rsidRPr="00545B84" w:rsidRDefault="00545B84" w:rsidP="00545B84">
      <w:pPr>
        <w:pStyle w:val="Style12"/>
        <w:widowControl/>
        <w:spacing w:line="324" w:lineRule="auto"/>
        <w:jc w:val="both"/>
        <w:rPr>
          <w:rStyle w:val="FontStyle39"/>
          <w:rFonts w:ascii="Arial" w:hAnsi="Arial" w:cs="Arial"/>
          <w:sz w:val="24"/>
          <w:szCs w:val="24"/>
          <w:lang w:val="es-ES_tradnl" w:eastAsia="es-ES_tradnl"/>
        </w:rPr>
      </w:pPr>
      <w:r w:rsidRPr="00545B84">
        <w:rPr>
          <w:rStyle w:val="FontStyle39"/>
          <w:rFonts w:ascii="Arial" w:hAnsi="Arial" w:cs="Arial"/>
          <w:sz w:val="24"/>
          <w:szCs w:val="24"/>
          <w:lang w:val="es-ES_tradnl" w:eastAsia="es-ES_tradnl"/>
        </w:rPr>
        <w:t xml:space="preserve">La razón de esta disposición se encuentra en la naturaleza </w:t>
      </w:r>
      <w:r w:rsidRPr="00545B84">
        <w:rPr>
          <w:rStyle w:val="FontStyle41"/>
          <w:rFonts w:ascii="Arial" w:hAnsi="Arial" w:cs="Arial"/>
          <w:b w:val="0"/>
          <w:sz w:val="24"/>
          <w:szCs w:val="24"/>
          <w:lang w:val="es-ES_tradnl" w:eastAsia="es-ES_tradnl"/>
        </w:rPr>
        <w:t>del</w:t>
      </w:r>
      <w:r w:rsidRPr="00545B84">
        <w:rPr>
          <w:rStyle w:val="FontStyle41"/>
          <w:rFonts w:ascii="Arial" w:hAnsi="Arial" w:cs="Arial"/>
          <w:sz w:val="24"/>
          <w:szCs w:val="24"/>
          <w:lang w:val="es-ES_tradnl" w:eastAsia="es-ES_tradnl"/>
        </w:rPr>
        <w:t xml:space="preserve"> </w:t>
      </w:r>
      <w:r w:rsidRPr="00545B84">
        <w:rPr>
          <w:rStyle w:val="FontStyle39"/>
          <w:rFonts w:ascii="Arial" w:hAnsi="Arial" w:cs="Arial"/>
          <w:sz w:val="24"/>
          <w:szCs w:val="24"/>
          <w:lang w:val="es-ES_tradnl" w:eastAsia="es-ES_tradnl"/>
        </w:rPr>
        <w:t>proce</w:t>
      </w:r>
      <w:r w:rsidRPr="00545B84">
        <w:rPr>
          <w:rStyle w:val="FontStyle39"/>
          <w:rFonts w:ascii="Arial" w:hAnsi="Arial" w:cs="Arial"/>
          <w:sz w:val="24"/>
          <w:szCs w:val="24"/>
          <w:lang w:val="es-ES_tradnl" w:eastAsia="es-ES_tradnl"/>
        </w:rPr>
        <w:softHyphen/>
        <w:t xml:space="preserve">so inmediato, dado que está reservado para ser aplicado a hechos delictivos de índole sencilla y de fácil solución, sea porque el autor fue sorprendido en flagrante delito, porque ha confesado o porque existe suficiencia de </w:t>
      </w:r>
      <w:r w:rsidRPr="00545B84">
        <w:rPr>
          <w:rStyle w:val="FontStyle44"/>
          <w:rFonts w:ascii="Arial" w:hAnsi="Arial" w:cs="Arial"/>
          <w:b w:val="0"/>
          <w:sz w:val="24"/>
          <w:szCs w:val="24"/>
          <w:lang w:val="es-ES_tradnl" w:eastAsia="es-ES_tradnl"/>
        </w:rPr>
        <w:t>ele</w:t>
      </w:r>
      <w:r w:rsidRPr="00545B84">
        <w:rPr>
          <w:rStyle w:val="FontStyle44"/>
          <w:rFonts w:ascii="Arial" w:hAnsi="Arial" w:cs="Arial"/>
          <w:sz w:val="24"/>
          <w:szCs w:val="24"/>
          <w:lang w:val="es-ES_tradnl" w:eastAsia="es-ES_tradnl"/>
        </w:rPr>
        <w:softHyphen/>
      </w:r>
      <w:r w:rsidRPr="00545B84">
        <w:rPr>
          <w:rStyle w:val="FontStyle39"/>
          <w:rFonts w:ascii="Arial" w:hAnsi="Arial" w:cs="Arial"/>
          <w:sz w:val="24"/>
          <w:szCs w:val="24"/>
          <w:lang w:val="es-ES_tradnl" w:eastAsia="es-ES_tradnl"/>
        </w:rPr>
        <w:t>mentos de convicción, siendo esto así, no sería funcional aplicarlo a causa' con varios im</w:t>
      </w:r>
      <w:r>
        <w:rPr>
          <w:rStyle w:val="FontStyle39"/>
          <w:rFonts w:ascii="Arial" w:hAnsi="Arial" w:cs="Arial"/>
          <w:sz w:val="24"/>
          <w:szCs w:val="24"/>
          <w:lang w:val="es-ES_tradnl" w:eastAsia="es-ES_tradnl"/>
        </w:rPr>
        <w:t>putados y de cierta complejidad</w:t>
      </w:r>
      <w:r w:rsidRPr="00545B84">
        <w:rPr>
          <w:rStyle w:val="FontStyle39"/>
          <w:rFonts w:ascii="Arial" w:hAnsi="Arial" w:cs="Arial"/>
          <w:sz w:val="24"/>
          <w:szCs w:val="24"/>
          <w:lang w:val="es-ES_tradnl" w:eastAsia="es-ES_tradnl"/>
        </w:rPr>
        <w:t>.</w:t>
      </w:r>
    </w:p>
    <w:p w:rsidR="00545B84" w:rsidRDefault="00545B84" w:rsidP="00545B84">
      <w:pPr>
        <w:pStyle w:val="Style12"/>
        <w:widowControl/>
        <w:spacing w:line="324" w:lineRule="auto"/>
        <w:jc w:val="both"/>
        <w:rPr>
          <w:rStyle w:val="FontStyle39"/>
          <w:rFonts w:ascii="Arial" w:hAnsi="Arial" w:cs="Arial"/>
          <w:b/>
          <w:sz w:val="24"/>
          <w:szCs w:val="24"/>
          <w:lang w:val="es-ES_tradnl" w:eastAsia="es-ES_tradnl"/>
        </w:rPr>
      </w:pPr>
      <w:r w:rsidRPr="00545B84">
        <w:rPr>
          <w:rStyle w:val="FontStyle39"/>
          <w:rFonts w:ascii="Arial" w:hAnsi="Arial" w:cs="Arial"/>
          <w:sz w:val="24"/>
          <w:szCs w:val="24"/>
          <w:lang w:val="es-ES_tradnl" w:eastAsia="es-ES_tradnl"/>
        </w:rPr>
        <w:t xml:space="preserve">La misma justificación posee dicha disposición al referir que los </w:t>
      </w:r>
      <w:r w:rsidRPr="00545B84">
        <w:rPr>
          <w:rStyle w:val="FontStyle44"/>
          <w:rFonts w:ascii="Arial" w:hAnsi="Arial" w:cs="Arial"/>
          <w:b w:val="0"/>
          <w:sz w:val="24"/>
          <w:szCs w:val="24"/>
          <w:lang w:val="es-ES_tradnl" w:eastAsia="es-ES_tradnl"/>
        </w:rPr>
        <w:t>de</w:t>
      </w:r>
      <w:r w:rsidRPr="00545B84">
        <w:rPr>
          <w:rStyle w:val="FontStyle44"/>
          <w:rFonts w:ascii="Arial" w:hAnsi="Arial" w:cs="Arial"/>
          <w:sz w:val="24"/>
          <w:szCs w:val="24"/>
          <w:lang w:val="es-ES_tradnl" w:eastAsia="es-ES_tradnl"/>
        </w:rPr>
        <w:softHyphen/>
      </w:r>
      <w:r w:rsidRPr="00545B84">
        <w:rPr>
          <w:rStyle w:val="FontStyle39"/>
          <w:rFonts w:ascii="Arial" w:hAnsi="Arial" w:cs="Arial"/>
          <w:sz w:val="24"/>
          <w:szCs w:val="24"/>
          <w:lang w:val="es-ES_tradnl" w:eastAsia="es-ES_tradnl"/>
        </w:rPr>
        <w:t xml:space="preserve">litos conexos en los que estén involucrados otros imputados no </w:t>
      </w:r>
      <w:r w:rsidRPr="00545B84">
        <w:rPr>
          <w:rStyle w:val="FontStyle44"/>
          <w:rFonts w:ascii="Arial" w:hAnsi="Arial" w:cs="Arial"/>
          <w:b w:val="0"/>
          <w:sz w:val="24"/>
          <w:szCs w:val="24"/>
          <w:lang w:val="es-ES_tradnl" w:eastAsia="es-ES_tradnl"/>
        </w:rPr>
        <w:t>se</w:t>
      </w:r>
      <w:r w:rsidRPr="00545B84">
        <w:rPr>
          <w:rStyle w:val="FontStyle44"/>
          <w:rFonts w:ascii="Arial" w:hAnsi="Arial" w:cs="Arial"/>
          <w:sz w:val="24"/>
          <w:szCs w:val="24"/>
          <w:lang w:val="es-ES_tradnl" w:eastAsia="es-ES_tradnl"/>
        </w:rPr>
        <w:t xml:space="preserve"> </w:t>
      </w:r>
      <w:r w:rsidRPr="00545B84">
        <w:rPr>
          <w:rStyle w:val="FontStyle39"/>
          <w:rFonts w:ascii="Arial" w:hAnsi="Arial" w:cs="Arial"/>
          <w:sz w:val="24"/>
          <w:szCs w:val="24"/>
          <w:lang w:val="es-ES_tradnl" w:eastAsia="es-ES_tradnl"/>
        </w:rPr>
        <w:t>acumu</w:t>
      </w:r>
      <w:r w:rsidRPr="00545B84">
        <w:rPr>
          <w:rStyle w:val="FontStyle39"/>
          <w:rFonts w:ascii="Arial" w:hAnsi="Arial" w:cs="Arial"/>
          <w:sz w:val="24"/>
          <w:szCs w:val="24"/>
          <w:lang w:val="es-ES_tradnl" w:eastAsia="es-ES_tradnl"/>
        </w:rPr>
        <w:softHyphen/>
        <w:t xml:space="preserve">larán, salvo que ello perjudique al debido esclarecimiento de los hechos </w:t>
      </w:r>
      <w:r w:rsidRPr="008A18F8">
        <w:rPr>
          <w:rStyle w:val="FontStyle44"/>
          <w:rFonts w:ascii="Arial" w:hAnsi="Arial" w:cs="Arial"/>
          <w:b w:val="0"/>
          <w:sz w:val="24"/>
          <w:szCs w:val="24"/>
          <w:lang w:val="es-ES_tradnl" w:eastAsia="es-ES_tradnl"/>
        </w:rPr>
        <w:t>o</w:t>
      </w:r>
      <w:r w:rsidRPr="00545B84">
        <w:rPr>
          <w:rStyle w:val="FontStyle44"/>
          <w:rFonts w:ascii="Arial" w:hAnsi="Arial" w:cs="Arial"/>
          <w:sz w:val="24"/>
          <w:szCs w:val="24"/>
          <w:lang w:val="es-ES_tradnl" w:eastAsia="es-ES_tradnl"/>
        </w:rPr>
        <w:t xml:space="preserve"> </w:t>
      </w:r>
      <w:r w:rsidRPr="00545B84">
        <w:rPr>
          <w:rStyle w:val="FontStyle39"/>
          <w:rFonts w:ascii="Arial" w:hAnsi="Arial" w:cs="Arial"/>
          <w:sz w:val="24"/>
          <w:szCs w:val="24"/>
          <w:lang w:val="es-ES_tradnl" w:eastAsia="es-ES_tradnl"/>
        </w:rPr>
        <w:t>la acumulación resulte indispensable</w:t>
      </w:r>
      <w:r>
        <w:rPr>
          <w:rStyle w:val="FontStyle39"/>
          <w:rFonts w:ascii="Arial" w:hAnsi="Arial" w:cs="Arial"/>
          <w:sz w:val="24"/>
          <w:szCs w:val="24"/>
          <w:lang w:val="es-ES_tradnl" w:eastAsia="es-ES_tradnl"/>
        </w:rPr>
        <w:t xml:space="preserve"> </w:t>
      </w:r>
      <w:r w:rsidR="00C75AE4" w:rsidRPr="00C75AE4">
        <w:rPr>
          <w:rStyle w:val="FontStyle39"/>
          <w:rFonts w:ascii="Arial" w:hAnsi="Arial" w:cs="Arial"/>
          <w:sz w:val="24"/>
          <w:szCs w:val="24"/>
          <w:lang w:val="es-ES_tradnl" w:eastAsia="es-ES_tradnl"/>
        </w:rPr>
        <w:t>(</w:t>
      </w:r>
      <w:proofErr w:type="spellStart"/>
      <w:r w:rsidR="00C75AE4" w:rsidRPr="00C75AE4">
        <w:rPr>
          <w:rStyle w:val="FontStyle39"/>
          <w:rFonts w:ascii="Arial" w:hAnsi="Arial" w:cs="Arial"/>
          <w:sz w:val="24"/>
          <w:szCs w:val="24"/>
          <w:lang w:val="es-ES_tradnl" w:eastAsia="es-ES_tradnl"/>
        </w:rPr>
        <w:t>Galvez</w:t>
      </w:r>
      <w:proofErr w:type="spellEnd"/>
      <w:r w:rsidR="00C75AE4" w:rsidRPr="00C75AE4">
        <w:rPr>
          <w:rStyle w:val="FontStyle39"/>
          <w:rFonts w:ascii="Arial" w:hAnsi="Arial" w:cs="Arial"/>
          <w:sz w:val="24"/>
          <w:szCs w:val="24"/>
          <w:lang w:val="es-ES_tradnl" w:eastAsia="es-ES_tradnl"/>
        </w:rPr>
        <w:t>, 2008, p, 831)</w:t>
      </w:r>
      <w:r w:rsidRPr="00C75AE4">
        <w:rPr>
          <w:rStyle w:val="FontStyle39"/>
          <w:rFonts w:ascii="Arial" w:hAnsi="Arial" w:cs="Arial"/>
          <w:sz w:val="24"/>
          <w:szCs w:val="24"/>
          <w:lang w:val="es-ES_tradnl" w:eastAsia="es-ES_tradnl"/>
        </w:rPr>
        <w:t>.</w:t>
      </w:r>
    </w:p>
    <w:p w:rsidR="00466827" w:rsidRDefault="00466827" w:rsidP="00912328">
      <w:pPr>
        <w:pStyle w:val="Bodytext40"/>
        <w:shd w:val="clear" w:color="auto" w:fill="auto"/>
        <w:tabs>
          <w:tab w:val="left" w:pos="371"/>
        </w:tabs>
        <w:spacing w:before="0" w:line="360" w:lineRule="auto"/>
        <w:ind w:firstLine="0"/>
        <w:jc w:val="both"/>
        <w:rPr>
          <w:rFonts w:ascii="Times New Roman" w:hAnsi="Times New Roman" w:cs="Times New Roman"/>
          <w:i w:val="0"/>
          <w:sz w:val="20"/>
          <w:szCs w:val="20"/>
        </w:rPr>
      </w:pPr>
    </w:p>
    <w:p w:rsidR="00545B84" w:rsidRPr="00545B84" w:rsidRDefault="008A18F8" w:rsidP="00545B84">
      <w:pPr>
        <w:pStyle w:val="Style12"/>
        <w:widowControl/>
        <w:spacing w:before="115" w:line="360" w:lineRule="auto"/>
        <w:rPr>
          <w:rStyle w:val="FontStyle44"/>
          <w:rFonts w:ascii="Arial" w:hAnsi="Arial" w:cs="Arial"/>
          <w:sz w:val="24"/>
          <w:szCs w:val="24"/>
          <w:lang w:val="es-ES_tradnl" w:eastAsia="es-ES_tradnl"/>
        </w:rPr>
      </w:pPr>
      <w:r>
        <w:rPr>
          <w:rStyle w:val="FontStyle44"/>
          <w:rFonts w:ascii="Arial" w:hAnsi="Arial" w:cs="Arial"/>
          <w:sz w:val="24"/>
          <w:szCs w:val="24"/>
          <w:lang w:val="es-ES_tradnl" w:eastAsia="es-ES_tradnl"/>
        </w:rPr>
        <w:t>IX</w:t>
      </w:r>
      <w:r w:rsidR="00545B84" w:rsidRPr="00545B84">
        <w:rPr>
          <w:rStyle w:val="FontStyle44"/>
          <w:rFonts w:ascii="Arial" w:hAnsi="Arial" w:cs="Arial"/>
          <w:sz w:val="24"/>
          <w:szCs w:val="24"/>
          <w:lang w:val="es-ES_tradnl" w:eastAsia="es-ES_tradnl"/>
        </w:rPr>
        <w:t>.</w:t>
      </w:r>
      <w:r>
        <w:rPr>
          <w:rStyle w:val="FontStyle44"/>
          <w:rFonts w:ascii="Arial" w:hAnsi="Arial" w:cs="Arial"/>
          <w:sz w:val="24"/>
          <w:szCs w:val="24"/>
          <w:lang w:val="es-ES_tradnl" w:eastAsia="es-ES_tradnl"/>
        </w:rPr>
        <w:t>-</w:t>
      </w:r>
      <w:r w:rsidR="00545B84" w:rsidRPr="00545B84">
        <w:rPr>
          <w:rStyle w:val="FontStyle44"/>
          <w:rFonts w:ascii="Arial" w:hAnsi="Arial" w:cs="Arial"/>
          <w:sz w:val="24"/>
          <w:szCs w:val="24"/>
          <w:lang w:val="es-ES_tradnl" w:eastAsia="es-ES_tradnl"/>
        </w:rPr>
        <w:t xml:space="preserve">  </w:t>
      </w:r>
      <w:r w:rsidR="00466827" w:rsidRPr="00466827">
        <w:rPr>
          <w:rStyle w:val="FontStyle44"/>
          <w:rFonts w:ascii="Arial" w:hAnsi="Arial" w:cs="Arial"/>
          <w:sz w:val="24"/>
          <w:szCs w:val="24"/>
          <w:u w:val="single"/>
          <w:lang w:val="es-ES_tradnl" w:eastAsia="es-ES_tradnl"/>
        </w:rPr>
        <w:t>TRÁMITE DEL PROCESO</w:t>
      </w:r>
    </w:p>
    <w:p w:rsidR="00545B84" w:rsidRDefault="00545B84" w:rsidP="00545B84">
      <w:pPr>
        <w:pStyle w:val="Style3"/>
        <w:widowControl/>
        <w:spacing w:before="130" w:line="360" w:lineRule="auto"/>
        <w:ind w:firstLine="0"/>
        <w:rPr>
          <w:rStyle w:val="FontStyle39"/>
          <w:rFonts w:ascii="Arial" w:hAnsi="Arial" w:cs="Arial"/>
          <w:sz w:val="24"/>
          <w:szCs w:val="24"/>
          <w:lang w:val="es-ES_tradnl" w:eastAsia="es-ES_tradnl"/>
        </w:rPr>
      </w:pPr>
      <w:r w:rsidRPr="00545B84">
        <w:rPr>
          <w:rStyle w:val="FontStyle39"/>
          <w:rFonts w:ascii="Arial" w:hAnsi="Arial" w:cs="Arial"/>
          <w:sz w:val="24"/>
          <w:szCs w:val="24"/>
          <w:lang w:val="es-ES_tradnl" w:eastAsia="es-ES_tradnl"/>
        </w:rPr>
        <w:t>La incoación de este proceso corresponde al Fiscal, quien mediante requerimiento escrito se dirige al Juez de Investigación Preparatoria, soli</w:t>
      </w:r>
      <w:r w:rsidRPr="00545B84">
        <w:rPr>
          <w:rStyle w:val="FontStyle39"/>
          <w:rFonts w:ascii="Arial" w:hAnsi="Arial" w:cs="Arial"/>
          <w:sz w:val="24"/>
          <w:szCs w:val="24"/>
          <w:lang w:val="es-ES_tradnl" w:eastAsia="es-ES_tradnl"/>
        </w:rPr>
        <w:softHyphen/>
        <w:t>citando la aplicación del proceso inmediato.</w:t>
      </w:r>
    </w:p>
    <w:p w:rsidR="00545B84" w:rsidRDefault="00545B84" w:rsidP="00545B84">
      <w:pPr>
        <w:pStyle w:val="Style3"/>
        <w:widowControl/>
        <w:spacing w:before="130" w:line="360" w:lineRule="auto"/>
        <w:ind w:firstLine="0"/>
        <w:rPr>
          <w:rStyle w:val="FontStyle39"/>
          <w:rFonts w:ascii="Arial" w:hAnsi="Arial" w:cs="Arial"/>
          <w:sz w:val="24"/>
          <w:szCs w:val="24"/>
          <w:lang w:val="es-ES_tradnl" w:eastAsia="es-ES_tradnl"/>
        </w:rPr>
      </w:pPr>
      <w:r w:rsidRPr="00545B84">
        <w:rPr>
          <w:rStyle w:val="FontStyle39"/>
          <w:rFonts w:ascii="Arial" w:hAnsi="Arial" w:cs="Arial"/>
          <w:sz w:val="24"/>
          <w:szCs w:val="24"/>
          <w:lang w:val="es-ES_tradnl" w:eastAsia="es-ES_tradnl"/>
        </w:rPr>
        <w:t>La solicitud del Fiscal puede darse luego de culminar las diligencias" preliminares, o también hasta antes de treinta días de formalizada la inves</w:t>
      </w:r>
      <w:r w:rsidRPr="00545B84">
        <w:rPr>
          <w:rStyle w:val="FontStyle39"/>
          <w:rFonts w:ascii="Arial" w:hAnsi="Arial" w:cs="Arial"/>
          <w:sz w:val="24"/>
          <w:szCs w:val="24"/>
          <w:lang w:val="es-ES_tradnl" w:eastAsia="es-ES_tradnl"/>
        </w:rPr>
        <w:softHyphen/>
      </w:r>
      <w:r w:rsidR="00CD0549">
        <w:rPr>
          <w:rStyle w:val="FontStyle39"/>
          <w:rFonts w:ascii="Arial" w:hAnsi="Arial" w:cs="Arial"/>
          <w:sz w:val="24"/>
          <w:szCs w:val="24"/>
          <w:lang w:val="es-ES_tradnl" w:eastAsia="es-ES_tradnl"/>
        </w:rPr>
        <w:t xml:space="preserve">tigación </w:t>
      </w:r>
      <w:r w:rsidRPr="00545B84">
        <w:rPr>
          <w:rStyle w:val="FontStyle39"/>
          <w:rFonts w:ascii="Arial" w:hAnsi="Arial" w:cs="Arial"/>
          <w:sz w:val="24"/>
          <w:szCs w:val="24"/>
          <w:lang w:val="es-ES_tradnl" w:eastAsia="es-ES_tradnl"/>
        </w:rPr>
        <w:t xml:space="preserve">preparatoria, cuando el fiscal considera que concurran en el caso concreto los supuestos detallados líneas arriba; dicho requerimiento </w:t>
      </w:r>
      <w:r w:rsidRPr="008A18F8">
        <w:rPr>
          <w:rStyle w:val="FontStyle44"/>
          <w:rFonts w:ascii="Arial" w:hAnsi="Arial" w:cs="Arial"/>
          <w:b w:val="0"/>
          <w:sz w:val="24"/>
          <w:szCs w:val="24"/>
          <w:lang w:val="es-ES_tradnl" w:eastAsia="es-ES_tradnl"/>
        </w:rPr>
        <w:t xml:space="preserve">debe </w:t>
      </w:r>
      <w:r w:rsidRPr="00545B84">
        <w:rPr>
          <w:rStyle w:val="FontStyle39"/>
          <w:rFonts w:ascii="Arial" w:hAnsi="Arial" w:cs="Arial"/>
          <w:sz w:val="24"/>
          <w:szCs w:val="24"/>
          <w:lang w:val="es-ES_tradnl" w:eastAsia="es-ES_tradnl"/>
        </w:rPr>
        <w:t>ir acompañado del expediente o carpeta fiscal, formado en la investigación preliminar con los elementos probatorios existentes.</w:t>
      </w:r>
    </w:p>
    <w:p w:rsidR="00545B84" w:rsidRDefault="00545B84" w:rsidP="00545B84">
      <w:pPr>
        <w:pStyle w:val="Style3"/>
        <w:widowControl/>
        <w:spacing w:before="115" w:line="360" w:lineRule="auto"/>
        <w:ind w:firstLine="0"/>
        <w:rPr>
          <w:rStyle w:val="FontStyle39"/>
          <w:rFonts w:ascii="Arial" w:hAnsi="Arial" w:cs="Arial"/>
          <w:sz w:val="24"/>
          <w:szCs w:val="24"/>
          <w:lang w:val="es-ES_tradnl" w:eastAsia="es-ES_tradnl"/>
        </w:rPr>
      </w:pPr>
      <w:r w:rsidRPr="00545B84">
        <w:rPr>
          <w:rStyle w:val="FontStyle39"/>
          <w:rFonts w:ascii="Arial" w:hAnsi="Arial" w:cs="Arial"/>
          <w:sz w:val="24"/>
          <w:szCs w:val="24"/>
          <w:lang w:val="es-ES_tradnl" w:eastAsia="es-ES_tradnl"/>
        </w:rPr>
        <w:t xml:space="preserve">Todo ello sin perjuicio de solicitar </w:t>
      </w:r>
      <w:r w:rsidRPr="00545B84">
        <w:rPr>
          <w:rStyle w:val="FontStyle40"/>
          <w:rFonts w:ascii="Arial" w:hAnsi="Arial" w:cs="Arial"/>
          <w:sz w:val="24"/>
          <w:szCs w:val="24"/>
          <w:lang w:val="es-ES_tradnl" w:eastAsia="es-ES_tradnl"/>
        </w:rPr>
        <w:t xml:space="preserve">las medidas de coerción </w:t>
      </w:r>
      <w:r>
        <w:rPr>
          <w:rStyle w:val="FontStyle39"/>
          <w:rFonts w:ascii="Arial" w:hAnsi="Arial" w:cs="Arial"/>
          <w:sz w:val="24"/>
          <w:szCs w:val="24"/>
          <w:lang w:val="es-ES_tradnl" w:eastAsia="es-ES_tradnl"/>
        </w:rPr>
        <w:t>que co</w:t>
      </w:r>
      <w:r w:rsidRPr="00545B84">
        <w:rPr>
          <w:rStyle w:val="FontStyle39"/>
          <w:rFonts w:ascii="Arial" w:hAnsi="Arial" w:cs="Arial"/>
          <w:sz w:val="24"/>
          <w:szCs w:val="24"/>
          <w:lang w:val="es-ES_tradnl" w:eastAsia="es-ES_tradnl"/>
        </w:rPr>
        <w:t>rrespondan.</w:t>
      </w:r>
    </w:p>
    <w:p w:rsidR="00545B84" w:rsidRDefault="00545B84" w:rsidP="00545B84">
      <w:pPr>
        <w:pStyle w:val="Style3"/>
        <w:widowControl/>
        <w:spacing w:before="115" w:line="360" w:lineRule="auto"/>
        <w:ind w:firstLine="0"/>
        <w:rPr>
          <w:rStyle w:val="FontStyle39"/>
          <w:rFonts w:ascii="Arial" w:hAnsi="Arial" w:cs="Arial"/>
          <w:sz w:val="24"/>
          <w:szCs w:val="24"/>
          <w:lang w:val="es-ES_tradnl" w:eastAsia="es-ES_tradnl"/>
        </w:rPr>
      </w:pPr>
      <w:r w:rsidRPr="00545B84">
        <w:rPr>
          <w:rStyle w:val="FontStyle39"/>
          <w:rFonts w:ascii="Arial" w:hAnsi="Arial" w:cs="Arial"/>
          <w:sz w:val="24"/>
          <w:szCs w:val="24"/>
          <w:lang w:val="es-ES_tradnl" w:eastAsia="es-ES_tradnl"/>
        </w:rPr>
        <w:t xml:space="preserve">Este requerimiento ha de ser calificado por el juez de la </w:t>
      </w:r>
      <w:r w:rsidRPr="008A18F8">
        <w:rPr>
          <w:rStyle w:val="FontStyle41"/>
          <w:rFonts w:ascii="Arial" w:hAnsi="Arial" w:cs="Arial"/>
          <w:b w:val="0"/>
          <w:sz w:val="24"/>
          <w:szCs w:val="24"/>
          <w:lang w:val="es-ES_tradnl" w:eastAsia="es-ES_tradnl"/>
        </w:rPr>
        <w:t xml:space="preserve">investigación </w:t>
      </w:r>
      <w:r w:rsidRPr="00545B84">
        <w:rPr>
          <w:rStyle w:val="FontStyle39"/>
          <w:rFonts w:ascii="Arial" w:hAnsi="Arial" w:cs="Arial"/>
          <w:sz w:val="24"/>
          <w:szCs w:val="24"/>
          <w:lang w:val="es-ES_tradnl" w:eastAsia="es-ES_tradnl"/>
        </w:rPr>
        <w:t xml:space="preserve">preparatoria, quien deberá cautelar los derechos del imputado y garantizara su respeto. Así pues, realiza un control de forma y </w:t>
      </w:r>
      <w:r w:rsidRPr="008A18F8">
        <w:rPr>
          <w:rStyle w:val="FontStyle44"/>
          <w:rFonts w:ascii="Arial" w:hAnsi="Arial" w:cs="Arial"/>
          <w:b w:val="0"/>
          <w:sz w:val="24"/>
          <w:szCs w:val="24"/>
          <w:lang w:val="es-ES_tradnl" w:eastAsia="es-ES_tradnl"/>
        </w:rPr>
        <w:t>de</w:t>
      </w:r>
      <w:r w:rsidRPr="00545B84">
        <w:rPr>
          <w:rStyle w:val="FontStyle44"/>
          <w:rFonts w:ascii="Arial" w:hAnsi="Arial" w:cs="Arial"/>
          <w:sz w:val="24"/>
          <w:szCs w:val="24"/>
          <w:lang w:val="es-ES_tradnl" w:eastAsia="es-ES_tradnl"/>
        </w:rPr>
        <w:t xml:space="preserve"> </w:t>
      </w:r>
      <w:r w:rsidRPr="00545B84">
        <w:rPr>
          <w:rStyle w:val="FontStyle39"/>
          <w:rFonts w:ascii="Arial" w:hAnsi="Arial" w:cs="Arial"/>
          <w:sz w:val="24"/>
          <w:szCs w:val="24"/>
          <w:lang w:val="es-ES_tradnl" w:eastAsia="es-ES_tradnl"/>
        </w:rPr>
        <w:t xml:space="preserve">fondo del </w:t>
      </w:r>
      <w:r w:rsidR="008A18F8" w:rsidRPr="008A18F8">
        <w:rPr>
          <w:rStyle w:val="FontStyle44"/>
          <w:rFonts w:ascii="Arial" w:hAnsi="Arial" w:cs="Arial"/>
          <w:b w:val="0"/>
          <w:sz w:val="24"/>
          <w:szCs w:val="24"/>
          <w:lang w:val="es-ES_tradnl" w:eastAsia="es-ES_tradnl"/>
        </w:rPr>
        <w:t>requeri</w:t>
      </w:r>
      <w:r w:rsidR="008A18F8" w:rsidRPr="00545B84">
        <w:rPr>
          <w:rStyle w:val="FontStyle39"/>
          <w:rFonts w:ascii="Arial" w:hAnsi="Arial" w:cs="Arial"/>
          <w:sz w:val="24"/>
          <w:szCs w:val="24"/>
          <w:lang w:val="es-ES_tradnl" w:eastAsia="es-ES_tradnl"/>
        </w:rPr>
        <w:t>miento</w:t>
      </w:r>
      <w:r w:rsidRPr="00545B84">
        <w:rPr>
          <w:rStyle w:val="FontStyle39"/>
          <w:rFonts w:ascii="Arial" w:hAnsi="Arial" w:cs="Arial"/>
          <w:sz w:val="24"/>
          <w:szCs w:val="24"/>
          <w:lang w:val="es-ES_tradnl" w:eastAsia="es-ES_tradnl"/>
        </w:rPr>
        <w:t xml:space="preserve"> (cumpliendo las veces de un saneamiento procesal).</w:t>
      </w:r>
    </w:p>
    <w:p w:rsidR="00545B84" w:rsidRDefault="00545B84" w:rsidP="00545B84">
      <w:pPr>
        <w:pStyle w:val="Style3"/>
        <w:widowControl/>
        <w:spacing w:before="115" w:line="360" w:lineRule="auto"/>
        <w:ind w:firstLine="0"/>
        <w:rPr>
          <w:rStyle w:val="FontStyle39"/>
          <w:rFonts w:ascii="Arial" w:hAnsi="Arial" w:cs="Arial"/>
          <w:sz w:val="24"/>
          <w:szCs w:val="24"/>
          <w:lang w:val="es-ES_tradnl" w:eastAsia="es-ES_tradnl"/>
        </w:rPr>
      </w:pPr>
      <w:r w:rsidRPr="00545B84">
        <w:rPr>
          <w:rStyle w:val="FontStyle39"/>
          <w:rFonts w:ascii="Arial" w:hAnsi="Arial" w:cs="Arial"/>
          <w:sz w:val="24"/>
          <w:szCs w:val="24"/>
          <w:lang w:val="es-ES_tradnl" w:eastAsia="es-ES_tradnl"/>
        </w:rPr>
        <w:lastRenderedPageBreak/>
        <w:t>Luego de ello, el Juez, traslada el requerimiento al imputado y a las demás partes por el plazo de tres días, a fin de preservar su derecho de defensa.</w:t>
      </w:r>
    </w:p>
    <w:p w:rsidR="00545B84" w:rsidRDefault="00545B84" w:rsidP="00545B84">
      <w:pPr>
        <w:pStyle w:val="Style3"/>
        <w:widowControl/>
        <w:spacing w:before="115" w:line="360" w:lineRule="auto"/>
        <w:ind w:firstLine="0"/>
        <w:rPr>
          <w:rStyle w:val="FontStyle39"/>
          <w:rFonts w:ascii="Arial" w:hAnsi="Arial" w:cs="Arial"/>
          <w:sz w:val="24"/>
          <w:szCs w:val="24"/>
          <w:lang w:val="es-ES_tradnl" w:eastAsia="es-ES_tradnl"/>
        </w:rPr>
      </w:pPr>
      <w:r w:rsidRPr="00545B84">
        <w:rPr>
          <w:rStyle w:val="FontStyle39"/>
          <w:rFonts w:ascii="Arial" w:hAnsi="Arial" w:cs="Arial"/>
          <w:sz w:val="24"/>
          <w:szCs w:val="24"/>
          <w:lang w:val="es-ES_tradnl" w:eastAsia="es-ES_tradnl"/>
        </w:rPr>
        <w:t>Después de ello, y también en un plazo de tres días, el Juez decidirá directamente si procede el proceso inmediato o si se rechaza el requeri</w:t>
      </w:r>
      <w:r w:rsidRPr="00545B84">
        <w:rPr>
          <w:rStyle w:val="FontStyle39"/>
          <w:rFonts w:ascii="Arial" w:hAnsi="Arial" w:cs="Arial"/>
          <w:sz w:val="24"/>
          <w:szCs w:val="24"/>
          <w:lang w:val="es-ES_tradnl" w:eastAsia="es-ES_tradnl"/>
        </w:rPr>
        <w:softHyphen/>
        <w:t>miento fiscal. De aceptarlo, dictará el auto de incoación del proceso inme</w:t>
      </w:r>
      <w:r w:rsidRPr="00545B84">
        <w:rPr>
          <w:rStyle w:val="FontStyle39"/>
          <w:rFonts w:ascii="Arial" w:hAnsi="Arial" w:cs="Arial"/>
          <w:sz w:val="24"/>
          <w:szCs w:val="24"/>
          <w:lang w:val="es-ES_tradnl" w:eastAsia="es-ES_tradnl"/>
        </w:rPr>
        <w:softHyphen/>
        <w:t>diato y el Fiscal podrá formular su acusación.</w:t>
      </w:r>
    </w:p>
    <w:p w:rsidR="00545B84" w:rsidRDefault="00545B84" w:rsidP="00545B84">
      <w:pPr>
        <w:pStyle w:val="Style3"/>
        <w:widowControl/>
        <w:spacing w:before="115" w:line="360" w:lineRule="auto"/>
        <w:ind w:firstLine="0"/>
        <w:rPr>
          <w:rStyle w:val="FontStyle39"/>
          <w:rFonts w:ascii="Arial" w:hAnsi="Arial" w:cs="Arial"/>
          <w:sz w:val="24"/>
          <w:szCs w:val="24"/>
          <w:lang w:val="es-ES_tradnl" w:eastAsia="es-ES_tradnl"/>
        </w:rPr>
      </w:pPr>
      <w:r w:rsidRPr="00545B84">
        <w:rPr>
          <w:rStyle w:val="FontStyle39"/>
          <w:rFonts w:ascii="Arial" w:hAnsi="Arial" w:cs="Arial"/>
          <w:sz w:val="24"/>
          <w:szCs w:val="24"/>
          <w:lang w:val="es-ES_tradnl" w:eastAsia="es-ES_tradnl"/>
        </w:rPr>
        <w:t>La r</w:t>
      </w:r>
      <w:r w:rsidR="008A18F8">
        <w:rPr>
          <w:rStyle w:val="FontStyle39"/>
          <w:rFonts w:ascii="Arial" w:hAnsi="Arial" w:cs="Arial"/>
          <w:sz w:val="24"/>
          <w:szCs w:val="24"/>
          <w:lang w:val="es-ES_tradnl" w:eastAsia="es-ES_tradnl"/>
        </w:rPr>
        <w:t>esolución que se emita es</w:t>
      </w:r>
      <w:r w:rsidR="008A18F8" w:rsidRPr="00545B84">
        <w:rPr>
          <w:rStyle w:val="FontStyle44"/>
          <w:rFonts w:ascii="Arial" w:hAnsi="Arial" w:cs="Arial"/>
          <w:sz w:val="24"/>
          <w:szCs w:val="24"/>
          <w:lang w:val="es-ES_tradnl" w:eastAsia="es-ES_tradnl"/>
        </w:rPr>
        <w:t xml:space="preserve"> </w:t>
      </w:r>
      <w:r w:rsidRPr="00545B84">
        <w:rPr>
          <w:rStyle w:val="FontStyle39"/>
          <w:rFonts w:ascii="Arial" w:hAnsi="Arial" w:cs="Arial"/>
          <w:sz w:val="24"/>
          <w:szCs w:val="24"/>
          <w:lang w:val="es-ES_tradnl" w:eastAsia="es-ES_tradnl"/>
        </w:rPr>
        <w:t>apelable con efecto devolutivo.</w:t>
      </w:r>
    </w:p>
    <w:p w:rsidR="00545B84" w:rsidRDefault="00545B84" w:rsidP="00545B84">
      <w:pPr>
        <w:pStyle w:val="Style3"/>
        <w:widowControl/>
        <w:spacing w:before="115" w:line="360" w:lineRule="auto"/>
        <w:ind w:firstLine="0"/>
        <w:rPr>
          <w:rStyle w:val="FontStyle39"/>
          <w:rFonts w:ascii="Arial" w:hAnsi="Arial" w:cs="Arial"/>
          <w:sz w:val="24"/>
          <w:szCs w:val="24"/>
          <w:lang w:val="es-ES_tradnl" w:eastAsia="es-ES_tradnl"/>
        </w:rPr>
      </w:pPr>
      <w:r w:rsidRPr="00545B84">
        <w:rPr>
          <w:rStyle w:val="FontStyle39"/>
          <w:rFonts w:ascii="Arial" w:hAnsi="Arial" w:cs="Arial"/>
          <w:sz w:val="24"/>
          <w:szCs w:val="24"/>
          <w:lang w:val="es-ES_tradnl" w:eastAsia="es-ES_tradnl"/>
        </w:rPr>
        <w:t>Notificado el auto que dispone la incoación del proceso inmediato, el Fiscal procederá a formular acusación, la cual será remitida por el Juez de la Investigación Preparatoria al Juez Penal competente, para que dicte acumulativamente el auto de enjuiciamiento y de citación ajuicio.</w:t>
      </w:r>
    </w:p>
    <w:p w:rsidR="00545B84" w:rsidRDefault="00545B84" w:rsidP="00545B84">
      <w:pPr>
        <w:pStyle w:val="Style3"/>
        <w:widowControl/>
        <w:spacing w:before="115" w:line="360" w:lineRule="auto"/>
        <w:ind w:firstLine="0"/>
        <w:rPr>
          <w:rStyle w:val="FontStyle39"/>
          <w:rFonts w:ascii="Arial" w:hAnsi="Arial" w:cs="Arial"/>
          <w:sz w:val="24"/>
          <w:szCs w:val="24"/>
          <w:lang w:val="es-ES_tradnl" w:eastAsia="es-ES_tradnl"/>
        </w:rPr>
      </w:pPr>
      <w:r w:rsidRPr="00545B84">
        <w:rPr>
          <w:rStyle w:val="FontStyle39"/>
          <w:rFonts w:ascii="Arial" w:hAnsi="Arial" w:cs="Arial"/>
          <w:sz w:val="24"/>
          <w:szCs w:val="24"/>
          <w:lang w:val="es-ES_tradnl" w:eastAsia="es-ES_tradnl"/>
        </w:rPr>
        <w:t>De ser pertinente, antes de la formulación de la acusación, a pedido del imputado puede instarse la iniciación del proceso de terminación an</w:t>
      </w:r>
      <w:r w:rsidRPr="00545B84">
        <w:rPr>
          <w:rStyle w:val="FontStyle39"/>
          <w:rFonts w:ascii="Arial" w:hAnsi="Arial" w:cs="Arial"/>
          <w:sz w:val="24"/>
          <w:szCs w:val="24"/>
          <w:lang w:val="es-ES_tradnl" w:eastAsia="es-ES_tradnl"/>
        </w:rPr>
        <w:softHyphen/>
        <w:t>ticipada.</w:t>
      </w:r>
    </w:p>
    <w:p w:rsidR="00545B84" w:rsidRDefault="00545B84" w:rsidP="00545B84">
      <w:pPr>
        <w:pStyle w:val="Style3"/>
        <w:widowControl/>
        <w:spacing w:before="115" w:line="360" w:lineRule="auto"/>
        <w:ind w:firstLine="0"/>
        <w:rPr>
          <w:rStyle w:val="FontStyle39"/>
          <w:rFonts w:ascii="Arial" w:hAnsi="Arial" w:cs="Arial"/>
          <w:sz w:val="24"/>
          <w:szCs w:val="24"/>
          <w:lang w:val="es-ES_tradnl" w:eastAsia="es-ES_tradnl"/>
        </w:rPr>
      </w:pPr>
      <w:r w:rsidRPr="00545B84">
        <w:rPr>
          <w:rStyle w:val="FontStyle39"/>
          <w:rFonts w:ascii="Arial" w:hAnsi="Arial" w:cs="Arial"/>
          <w:sz w:val="24"/>
          <w:szCs w:val="24"/>
          <w:lang w:val="es-ES_tradnl" w:eastAsia="es-ES_tradnl"/>
        </w:rPr>
        <w:t>Notificado el auto que rechaza la incoación del proceso inmediato, el Fiscal dictará la Disposición que corre</w:t>
      </w:r>
      <w:r w:rsidR="00CD0549">
        <w:rPr>
          <w:rStyle w:val="FontStyle39"/>
          <w:rFonts w:ascii="Arial" w:hAnsi="Arial" w:cs="Arial"/>
          <w:sz w:val="24"/>
          <w:szCs w:val="24"/>
          <w:lang w:val="es-ES_tradnl" w:eastAsia="es-ES_tradnl"/>
        </w:rPr>
        <w:t>sponda disponiendo la formaliza</w:t>
      </w:r>
      <w:r w:rsidRPr="00545B84">
        <w:rPr>
          <w:rStyle w:val="FontStyle39"/>
          <w:rFonts w:ascii="Arial" w:hAnsi="Arial" w:cs="Arial"/>
          <w:sz w:val="24"/>
          <w:szCs w:val="24"/>
          <w:lang w:val="es-ES_tradnl" w:eastAsia="es-ES_tradnl"/>
        </w:rPr>
        <w:t>ción o la continuación de la Investigación Preparatoria.</w:t>
      </w:r>
    </w:p>
    <w:p w:rsidR="00545B84" w:rsidRPr="00545B84" w:rsidRDefault="008A18F8" w:rsidP="00545B84">
      <w:pPr>
        <w:pStyle w:val="Style12"/>
        <w:widowControl/>
        <w:spacing w:before="120" w:line="360" w:lineRule="auto"/>
        <w:jc w:val="both"/>
        <w:rPr>
          <w:rStyle w:val="FontStyle44"/>
          <w:rFonts w:ascii="Arial" w:hAnsi="Arial" w:cs="Arial"/>
          <w:sz w:val="24"/>
          <w:szCs w:val="24"/>
          <w:lang w:val="es-ES_tradnl" w:eastAsia="es-ES_tradnl"/>
        </w:rPr>
      </w:pPr>
      <w:r>
        <w:rPr>
          <w:rStyle w:val="FontStyle44"/>
          <w:rFonts w:ascii="Arial" w:hAnsi="Arial" w:cs="Arial"/>
          <w:sz w:val="24"/>
          <w:szCs w:val="24"/>
          <w:lang w:val="es-ES_tradnl" w:eastAsia="es-ES_tradnl"/>
        </w:rPr>
        <w:t>X.-</w:t>
      </w:r>
      <w:r w:rsidR="00545B84" w:rsidRPr="00545B84">
        <w:rPr>
          <w:rStyle w:val="FontStyle44"/>
          <w:rFonts w:ascii="Arial" w:hAnsi="Arial" w:cs="Arial"/>
          <w:sz w:val="24"/>
          <w:szCs w:val="24"/>
          <w:lang w:val="es-ES_tradnl" w:eastAsia="es-ES_tradnl"/>
        </w:rPr>
        <w:t xml:space="preserve">  </w:t>
      </w:r>
      <w:r w:rsidRPr="008A18F8">
        <w:rPr>
          <w:rStyle w:val="FontStyle44"/>
          <w:rFonts w:ascii="Arial" w:hAnsi="Arial" w:cs="Arial"/>
          <w:sz w:val="24"/>
          <w:szCs w:val="24"/>
          <w:u w:val="single"/>
          <w:lang w:val="es-ES_tradnl" w:eastAsia="es-ES_tradnl"/>
        </w:rPr>
        <w:t xml:space="preserve">PROCESO INMEDIATO </w:t>
      </w:r>
      <w:r w:rsidRPr="008A18F8">
        <w:rPr>
          <w:rStyle w:val="FontStyle39"/>
          <w:rFonts w:ascii="Arial" w:hAnsi="Arial" w:cs="Arial"/>
          <w:sz w:val="24"/>
          <w:szCs w:val="24"/>
          <w:u w:val="single"/>
          <w:lang w:val="es-ES_tradnl" w:eastAsia="es-ES_tradnl"/>
        </w:rPr>
        <w:t xml:space="preserve">Y </w:t>
      </w:r>
      <w:r w:rsidRPr="008A18F8">
        <w:rPr>
          <w:rStyle w:val="FontStyle44"/>
          <w:rFonts w:ascii="Arial" w:hAnsi="Arial" w:cs="Arial"/>
          <w:sz w:val="24"/>
          <w:szCs w:val="24"/>
          <w:u w:val="single"/>
          <w:lang w:val="es-ES_tradnl" w:eastAsia="es-ES_tradnl"/>
        </w:rPr>
        <w:t>ACUSACIÓN DIRECTA: DIFERENCIAS</w:t>
      </w:r>
    </w:p>
    <w:p w:rsidR="00545B84" w:rsidRDefault="00545B84" w:rsidP="00545B84">
      <w:pPr>
        <w:pStyle w:val="Style3"/>
        <w:widowControl/>
        <w:spacing w:before="86" w:after="240" w:line="360" w:lineRule="auto"/>
        <w:ind w:firstLine="0"/>
        <w:rPr>
          <w:rStyle w:val="FontStyle39"/>
          <w:rFonts w:ascii="Arial" w:hAnsi="Arial" w:cs="Arial"/>
          <w:sz w:val="24"/>
          <w:szCs w:val="24"/>
          <w:lang w:val="es-ES_tradnl" w:eastAsia="es-ES_tradnl"/>
        </w:rPr>
      </w:pPr>
      <w:r w:rsidRPr="00545B84">
        <w:rPr>
          <w:rStyle w:val="FontStyle39"/>
          <w:rFonts w:ascii="Arial" w:hAnsi="Arial" w:cs="Arial"/>
          <w:sz w:val="24"/>
          <w:szCs w:val="24"/>
          <w:lang w:val="es-ES_tradnl" w:eastAsia="es-ES_tradnl"/>
        </w:rPr>
        <w:t>La acusación directa se encuentra regulada en el numeral 4 del ar</w:t>
      </w:r>
      <w:r w:rsidRPr="00545B84">
        <w:rPr>
          <w:rStyle w:val="FontStyle39"/>
          <w:rFonts w:ascii="Arial" w:hAnsi="Arial" w:cs="Arial"/>
          <w:sz w:val="24"/>
          <w:szCs w:val="24"/>
          <w:lang w:val="es-ES_tradnl" w:eastAsia="es-ES_tradnl"/>
        </w:rPr>
        <w:softHyphen/>
        <w:t>tículo 336° del NCPP, tal figura se muestra como una de las alternativas por las que el Fiscal, luego de determinar la existencia de un hecho, con matices de constituir un delito, puede optar para ejercitar la acción penal, es así que en el Art. 336, se establecen dos opciones:</w:t>
      </w:r>
    </w:p>
    <w:p w:rsidR="00490973" w:rsidRDefault="00545B84" w:rsidP="00490973">
      <w:pPr>
        <w:pStyle w:val="Style3"/>
        <w:widowControl/>
        <w:numPr>
          <w:ilvl w:val="0"/>
          <w:numId w:val="13"/>
        </w:numPr>
        <w:spacing w:before="86" w:after="240" w:line="360" w:lineRule="auto"/>
        <w:ind w:left="284" w:hanging="284"/>
        <w:rPr>
          <w:rStyle w:val="FontStyle39"/>
          <w:rFonts w:ascii="Arial" w:hAnsi="Arial" w:cs="Arial"/>
          <w:sz w:val="24"/>
          <w:szCs w:val="24"/>
          <w:lang w:val="es-ES_tradnl" w:eastAsia="es-ES_tradnl"/>
        </w:rPr>
      </w:pPr>
      <w:r w:rsidRPr="00545B84">
        <w:rPr>
          <w:rStyle w:val="FontStyle39"/>
          <w:rFonts w:ascii="Arial" w:hAnsi="Arial" w:cs="Arial"/>
          <w:sz w:val="24"/>
          <w:szCs w:val="24"/>
          <w:lang w:val="es-ES_tradnl" w:eastAsia="es-ES_tradnl"/>
        </w:rPr>
        <w:t xml:space="preserve">Formalizar denuncia y con ello se inicia la etapa de investigación preparatoria (Art. 336°. 1) o </w:t>
      </w:r>
    </w:p>
    <w:p w:rsidR="00490973" w:rsidRDefault="00490973" w:rsidP="00490973">
      <w:pPr>
        <w:pStyle w:val="Style3"/>
        <w:widowControl/>
        <w:numPr>
          <w:ilvl w:val="0"/>
          <w:numId w:val="13"/>
        </w:numPr>
        <w:spacing w:before="86" w:after="240" w:line="360" w:lineRule="auto"/>
        <w:ind w:left="284" w:hanging="284"/>
        <w:rPr>
          <w:rStyle w:val="FontStyle39"/>
          <w:rFonts w:ascii="Arial" w:hAnsi="Arial" w:cs="Arial"/>
          <w:sz w:val="24"/>
          <w:szCs w:val="24"/>
          <w:lang w:val="es-ES_tradnl" w:eastAsia="es-ES_tradnl"/>
        </w:rPr>
      </w:pPr>
      <w:r>
        <w:rPr>
          <w:rStyle w:val="FontStyle39"/>
          <w:rFonts w:ascii="Arial" w:hAnsi="Arial" w:cs="Arial"/>
          <w:sz w:val="24"/>
          <w:szCs w:val="24"/>
          <w:lang w:val="es-ES_tradnl" w:eastAsia="es-ES_tradnl"/>
        </w:rPr>
        <w:t>Acusar</w:t>
      </w:r>
      <w:r w:rsidR="00545B84" w:rsidRPr="00490973">
        <w:rPr>
          <w:rStyle w:val="FontStyle45"/>
          <w:rFonts w:ascii="Arial" w:hAnsi="Arial" w:cs="Arial"/>
          <w:sz w:val="24"/>
          <w:szCs w:val="24"/>
          <w:lang w:val="es-ES_tradnl" w:eastAsia="es-ES_tradnl"/>
        </w:rPr>
        <w:t xml:space="preserve"> </w:t>
      </w:r>
      <w:r w:rsidR="00545B84" w:rsidRPr="00490973">
        <w:rPr>
          <w:rStyle w:val="FontStyle39"/>
          <w:rFonts w:ascii="Arial" w:hAnsi="Arial" w:cs="Arial"/>
          <w:sz w:val="24"/>
          <w:szCs w:val="24"/>
          <w:lang w:val="es-ES_tradnl" w:eastAsia="es-ES_tradnl"/>
        </w:rPr>
        <w:t xml:space="preserve">directamente (Art. 336°.4) </w:t>
      </w:r>
    </w:p>
    <w:p w:rsidR="00545B84" w:rsidRPr="00490973" w:rsidRDefault="00490973" w:rsidP="00490973">
      <w:pPr>
        <w:pStyle w:val="Style3"/>
        <w:widowControl/>
        <w:spacing w:before="86" w:after="240" w:line="360" w:lineRule="auto"/>
        <w:ind w:firstLine="0"/>
        <w:rPr>
          <w:rStyle w:val="FontStyle39"/>
          <w:rFonts w:ascii="Arial" w:hAnsi="Arial" w:cs="Arial"/>
          <w:sz w:val="24"/>
          <w:szCs w:val="24"/>
          <w:lang w:val="es-ES_tradnl" w:eastAsia="es-ES_tradnl"/>
        </w:rPr>
      </w:pPr>
      <w:r>
        <w:rPr>
          <w:rStyle w:val="FontStyle39"/>
          <w:rFonts w:ascii="Arial" w:hAnsi="Arial" w:cs="Arial"/>
          <w:sz w:val="24"/>
          <w:szCs w:val="24"/>
          <w:lang w:val="es-ES_tradnl" w:eastAsia="es-ES_tradnl"/>
        </w:rPr>
        <w:t xml:space="preserve">Vemos </w:t>
      </w:r>
      <w:r w:rsidR="00545B84" w:rsidRPr="00490973">
        <w:rPr>
          <w:rStyle w:val="FontStyle39"/>
          <w:rFonts w:ascii="Arial" w:hAnsi="Arial" w:cs="Arial"/>
          <w:sz w:val="24"/>
          <w:szCs w:val="24"/>
          <w:lang w:val="es-ES_tradnl" w:eastAsia="es-ES_tradnl"/>
        </w:rPr>
        <w:t xml:space="preserve">pues, que a través de la acusación directa el titular de la acción </w:t>
      </w:r>
      <w:r>
        <w:rPr>
          <w:rStyle w:val="FontStyle39"/>
          <w:rFonts w:ascii="Arial" w:hAnsi="Arial" w:cs="Arial"/>
          <w:sz w:val="24"/>
          <w:szCs w:val="24"/>
          <w:lang w:val="es-ES_tradnl" w:eastAsia="es-ES_tradnl"/>
        </w:rPr>
        <w:t>penal en el de</w:t>
      </w:r>
      <w:r w:rsidR="00545B84" w:rsidRPr="00490973">
        <w:rPr>
          <w:rStyle w:val="FontStyle39"/>
          <w:rFonts w:ascii="Arial" w:hAnsi="Arial" w:cs="Arial"/>
          <w:sz w:val="24"/>
          <w:szCs w:val="24"/>
          <w:lang w:val="es-ES_tradnl" w:eastAsia="es-ES_tradnl"/>
        </w:rPr>
        <w:t>sarrollo de un proceso común</w:t>
      </w:r>
      <w:r>
        <w:rPr>
          <w:rStyle w:val="FontStyle39"/>
          <w:rFonts w:ascii="Arial" w:hAnsi="Arial" w:cs="Arial"/>
          <w:sz w:val="24"/>
          <w:szCs w:val="24"/>
          <w:lang w:val="es-ES_tradnl" w:eastAsia="es-ES_tradnl"/>
        </w:rPr>
        <w:t>, en lugar de disponer la continuación de la fo</w:t>
      </w:r>
      <w:r w:rsidR="00545B84" w:rsidRPr="00490973">
        <w:rPr>
          <w:rStyle w:val="FontStyle39"/>
          <w:rFonts w:ascii="Arial" w:hAnsi="Arial" w:cs="Arial"/>
          <w:sz w:val="24"/>
          <w:szCs w:val="24"/>
          <w:lang w:val="es-ES_tradnl" w:eastAsia="es-ES_tradnl"/>
        </w:rPr>
        <w:t>rmalización de la investigación preparatoria, ACUSA.</w:t>
      </w:r>
    </w:p>
    <w:p w:rsidR="00545B84" w:rsidRDefault="00490973" w:rsidP="00490973">
      <w:pPr>
        <w:pStyle w:val="Style3"/>
        <w:widowControl/>
        <w:spacing w:before="86" w:after="240" w:line="336" w:lineRule="auto"/>
        <w:ind w:firstLine="0"/>
        <w:rPr>
          <w:rStyle w:val="FontStyle39"/>
          <w:rFonts w:ascii="Arial" w:hAnsi="Arial" w:cs="Arial"/>
          <w:sz w:val="24"/>
          <w:szCs w:val="24"/>
          <w:lang w:val="es-ES_tradnl" w:eastAsia="es-ES_tradnl"/>
        </w:rPr>
      </w:pPr>
      <w:r>
        <w:rPr>
          <w:rStyle w:val="FontStyle39"/>
          <w:rFonts w:ascii="Arial" w:hAnsi="Arial" w:cs="Arial"/>
          <w:sz w:val="24"/>
          <w:szCs w:val="24"/>
          <w:lang w:val="es-ES_tradnl" w:eastAsia="es-ES_tradnl"/>
        </w:rPr>
        <w:lastRenderedPageBreak/>
        <w:t>El NCPP con</w:t>
      </w:r>
      <w:r w:rsidR="00545B84" w:rsidRPr="00545B84">
        <w:rPr>
          <w:rStyle w:val="FontStyle39"/>
          <w:rFonts w:ascii="Arial" w:hAnsi="Arial" w:cs="Arial"/>
          <w:sz w:val="24"/>
          <w:szCs w:val="24"/>
          <w:lang w:val="es-ES_tradnl" w:eastAsia="es-ES_tradnl"/>
        </w:rPr>
        <w:t xml:space="preserve">cede pues la facultad al </w:t>
      </w:r>
      <w:r w:rsidR="00F52A0D">
        <w:rPr>
          <w:rStyle w:val="FontStyle39"/>
          <w:rFonts w:ascii="Arial" w:hAnsi="Arial" w:cs="Arial"/>
          <w:sz w:val="24"/>
          <w:szCs w:val="24"/>
          <w:lang w:val="es-ES_tradnl" w:eastAsia="es-ES_tradnl"/>
        </w:rPr>
        <w:t>Fiscal de acusar directamente lo</w:t>
      </w:r>
      <w:r w:rsidR="00545B84" w:rsidRPr="00545B84">
        <w:rPr>
          <w:rStyle w:val="FontStyle39"/>
          <w:rFonts w:ascii="Arial" w:hAnsi="Arial" w:cs="Arial"/>
          <w:sz w:val="24"/>
          <w:szCs w:val="24"/>
          <w:lang w:val="es-ES_tradnl" w:eastAsia="es-ES_tradnl"/>
        </w:rPr>
        <w:t>s elementos de convicción obtenidos en la investigación</w:t>
      </w:r>
      <w:r w:rsidR="00545B84">
        <w:rPr>
          <w:rStyle w:val="FontStyle39"/>
          <w:rFonts w:ascii="Arial" w:hAnsi="Arial" w:cs="Arial"/>
          <w:sz w:val="24"/>
          <w:szCs w:val="24"/>
          <w:lang w:val="es-ES_tradnl" w:eastAsia="es-ES_tradnl"/>
        </w:rPr>
        <w:t xml:space="preserve"> </w:t>
      </w:r>
      <w:r w:rsidR="00545B84" w:rsidRPr="00545B84">
        <w:rPr>
          <w:rStyle w:val="FontStyle39"/>
          <w:rFonts w:ascii="Arial" w:hAnsi="Arial" w:cs="Arial"/>
          <w:sz w:val="24"/>
          <w:szCs w:val="24"/>
          <w:lang w:val="es-ES_tradnl" w:eastAsia="es-ES_tradnl"/>
        </w:rPr>
        <w:t>preliminar. El fundamento jurídico de dicha facultad se halla en el princ</w:t>
      </w:r>
      <w:r>
        <w:rPr>
          <w:rStyle w:val="FontStyle39"/>
          <w:rFonts w:ascii="Arial" w:hAnsi="Arial" w:cs="Arial"/>
          <w:sz w:val="24"/>
          <w:szCs w:val="24"/>
          <w:lang w:val="es-ES_tradnl" w:eastAsia="es-ES_tradnl"/>
        </w:rPr>
        <w:t>ipio</w:t>
      </w:r>
      <w:r w:rsidR="00545B84" w:rsidRPr="00545B84">
        <w:rPr>
          <w:rStyle w:val="FontStyle39"/>
          <w:rFonts w:ascii="Arial" w:hAnsi="Arial" w:cs="Arial"/>
          <w:sz w:val="24"/>
          <w:szCs w:val="24"/>
          <w:lang w:val="es-ES_tradnl" w:eastAsia="es-ES_tradnl"/>
        </w:rPr>
        <w:t xml:space="preserve"> de celeridad así como en el de legalidad, por el cual el fiscal, según Constitución, tendrá la obligación de perseguir los delitos. Dicho </w:t>
      </w:r>
      <w:r w:rsidRPr="00490973">
        <w:rPr>
          <w:rStyle w:val="FontStyle46"/>
          <w:rFonts w:ascii="Arial" w:hAnsi="Arial" w:cs="Arial"/>
          <w:b w:val="0"/>
          <w:sz w:val="24"/>
          <w:szCs w:val="24"/>
          <w:lang w:val="es-ES_tradnl" w:eastAsia="es-ES_tradnl"/>
        </w:rPr>
        <w:t>principio</w:t>
      </w:r>
      <w:r w:rsidR="00545B84" w:rsidRPr="00545B84">
        <w:rPr>
          <w:rStyle w:val="FontStyle46"/>
          <w:rFonts w:ascii="Arial" w:hAnsi="Arial" w:cs="Arial"/>
          <w:sz w:val="24"/>
          <w:szCs w:val="24"/>
          <w:lang w:val="es-ES_tradnl" w:eastAsia="es-ES_tradnl"/>
        </w:rPr>
        <w:t xml:space="preserve"> </w:t>
      </w:r>
      <w:r>
        <w:rPr>
          <w:rStyle w:val="FontStyle39"/>
          <w:rFonts w:ascii="Arial" w:hAnsi="Arial" w:cs="Arial"/>
          <w:sz w:val="24"/>
          <w:szCs w:val="24"/>
          <w:lang w:val="es-ES_tradnl" w:eastAsia="es-ES_tradnl"/>
        </w:rPr>
        <w:t>se rel</w:t>
      </w:r>
      <w:r w:rsidR="00545B84" w:rsidRPr="00545B84">
        <w:rPr>
          <w:rStyle w:val="FontStyle39"/>
          <w:rFonts w:ascii="Arial" w:hAnsi="Arial" w:cs="Arial"/>
          <w:sz w:val="24"/>
          <w:szCs w:val="24"/>
          <w:lang w:val="es-ES_tradnl" w:eastAsia="es-ES_tradnl"/>
        </w:rPr>
        <w:t>aciona, ya en el ejercicio de dicha obligación, con el de oficialida</w:t>
      </w:r>
      <w:r>
        <w:rPr>
          <w:rStyle w:val="FontStyle39"/>
          <w:rFonts w:ascii="Arial" w:hAnsi="Arial" w:cs="Arial"/>
          <w:sz w:val="24"/>
          <w:szCs w:val="24"/>
          <w:lang w:val="es-ES_tradnl" w:eastAsia="es-ES_tradnl"/>
        </w:rPr>
        <w:t>d por el c</w:t>
      </w:r>
      <w:r w:rsidR="00545B84" w:rsidRPr="00545B84">
        <w:rPr>
          <w:rStyle w:val="FontStyle39"/>
          <w:rFonts w:ascii="Arial" w:hAnsi="Arial" w:cs="Arial"/>
          <w:sz w:val="24"/>
          <w:szCs w:val="24"/>
          <w:lang w:val="es-ES_tradnl" w:eastAsia="es-ES_tradnl"/>
        </w:rPr>
        <w:t>ual no es necesaria la solicitu</w:t>
      </w:r>
      <w:r>
        <w:rPr>
          <w:rStyle w:val="FontStyle39"/>
          <w:rFonts w:ascii="Arial" w:hAnsi="Arial" w:cs="Arial"/>
          <w:sz w:val="24"/>
          <w:szCs w:val="24"/>
          <w:lang w:val="es-ES_tradnl" w:eastAsia="es-ES_tradnl"/>
        </w:rPr>
        <w:t xml:space="preserve">d del agraviado, mucho menos la injerencia de </w:t>
      </w:r>
      <w:r w:rsidR="00545B84" w:rsidRPr="00545B84">
        <w:rPr>
          <w:rStyle w:val="FontStyle39"/>
          <w:rFonts w:ascii="Arial" w:hAnsi="Arial" w:cs="Arial"/>
          <w:sz w:val="24"/>
          <w:szCs w:val="24"/>
          <w:lang w:val="es-ES_tradnl" w:eastAsia="es-ES_tradnl"/>
        </w:rPr>
        <w:t>órgano distinto a aquel</w:t>
      </w:r>
    </w:p>
    <w:p w:rsidR="00C169CA" w:rsidRPr="00C169CA" w:rsidRDefault="00545B84" w:rsidP="00C169CA">
      <w:pPr>
        <w:pStyle w:val="Style3"/>
        <w:widowControl/>
        <w:spacing w:before="86" w:after="240" w:line="336" w:lineRule="auto"/>
        <w:ind w:firstLine="0"/>
        <w:rPr>
          <w:rStyle w:val="FontStyle39"/>
          <w:rFonts w:ascii="Arial" w:hAnsi="Arial" w:cs="Arial"/>
          <w:sz w:val="24"/>
          <w:szCs w:val="24"/>
          <w:lang w:val="es-ES_tradnl" w:eastAsia="es-ES_tradnl"/>
        </w:rPr>
      </w:pPr>
      <w:r w:rsidRPr="00545B84">
        <w:rPr>
          <w:rStyle w:val="FontStyle39"/>
          <w:rFonts w:ascii="Arial" w:hAnsi="Arial" w:cs="Arial"/>
          <w:sz w:val="24"/>
          <w:szCs w:val="24"/>
          <w:lang w:val="es-ES_tradnl" w:eastAsia="es-ES_tradnl"/>
        </w:rPr>
        <w:t>Siendo así, el Fiscal puede obviar formalizar investigación, evita do así esperar hasta que se cumpla con</w:t>
      </w:r>
      <w:r w:rsidR="00490973">
        <w:rPr>
          <w:rStyle w:val="FontStyle39"/>
          <w:rFonts w:ascii="Arial" w:hAnsi="Arial" w:cs="Arial"/>
          <w:sz w:val="24"/>
          <w:szCs w:val="24"/>
          <w:lang w:val="es-ES_tradnl" w:eastAsia="es-ES_tradnl"/>
        </w:rPr>
        <w:t xml:space="preserve"> el plazo de la investigación preparatoria </w:t>
      </w:r>
      <w:r w:rsidR="00CD0549">
        <w:rPr>
          <w:rStyle w:val="FontStyle39"/>
          <w:rFonts w:ascii="Arial" w:hAnsi="Arial" w:cs="Arial"/>
          <w:sz w:val="24"/>
          <w:szCs w:val="24"/>
          <w:lang w:val="es-ES_tradnl" w:eastAsia="es-ES_tradnl"/>
        </w:rPr>
        <w:t>(</w:t>
      </w:r>
      <w:proofErr w:type="spellStart"/>
      <w:r w:rsidR="00CD0549">
        <w:rPr>
          <w:rStyle w:val="FontStyle39"/>
          <w:rFonts w:ascii="Arial" w:hAnsi="Arial" w:cs="Arial"/>
          <w:sz w:val="24"/>
          <w:szCs w:val="24"/>
          <w:lang w:val="es-ES_tradnl" w:eastAsia="es-ES_tradnl"/>
        </w:rPr>
        <w:t>Zoe</w:t>
      </w:r>
      <w:proofErr w:type="spellEnd"/>
      <w:r w:rsidR="00CD0549">
        <w:rPr>
          <w:rStyle w:val="FontStyle39"/>
          <w:rFonts w:ascii="Arial" w:hAnsi="Arial" w:cs="Arial"/>
          <w:sz w:val="24"/>
          <w:szCs w:val="24"/>
          <w:lang w:val="es-ES_tradnl" w:eastAsia="es-ES_tradnl"/>
        </w:rPr>
        <w:t xml:space="preserve"> </w:t>
      </w:r>
      <w:proofErr w:type="spellStart"/>
      <w:r w:rsidR="00CD0549">
        <w:rPr>
          <w:rStyle w:val="FontStyle39"/>
          <w:rFonts w:ascii="Arial" w:hAnsi="Arial" w:cs="Arial"/>
          <w:sz w:val="24"/>
          <w:szCs w:val="24"/>
          <w:lang w:val="es-ES_tradnl" w:eastAsia="es-ES_tradnl"/>
        </w:rPr>
        <w:t>Ganoza</w:t>
      </w:r>
      <w:proofErr w:type="spellEnd"/>
      <w:r w:rsidR="00CD0549">
        <w:rPr>
          <w:rStyle w:val="FontStyle39"/>
          <w:rFonts w:ascii="Arial" w:hAnsi="Arial" w:cs="Arial"/>
          <w:sz w:val="24"/>
          <w:szCs w:val="24"/>
          <w:lang w:val="es-ES_tradnl" w:eastAsia="es-ES_tradnl"/>
        </w:rPr>
        <w:t>, 2008, p.261)</w:t>
      </w:r>
      <w:r w:rsidRPr="00545B84">
        <w:rPr>
          <w:rStyle w:val="FontStyle39"/>
          <w:rFonts w:ascii="Arial" w:hAnsi="Arial" w:cs="Arial"/>
          <w:sz w:val="24"/>
          <w:szCs w:val="24"/>
          <w:lang w:val="es-ES_tradnl" w:eastAsia="es-ES_tradnl"/>
        </w:rPr>
        <w:t xml:space="preserve">, en cambio puede acusar directamente, siempre dentro proceso común, sobre la base de elementos obtenidos en la </w:t>
      </w:r>
      <w:r w:rsidR="00490973" w:rsidRPr="00545B84">
        <w:rPr>
          <w:rStyle w:val="FontStyle39"/>
          <w:rFonts w:ascii="Arial" w:hAnsi="Arial" w:cs="Arial"/>
          <w:sz w:val="24"/>
          <w:szCs w:val="24"/>
          <w:lang w:val="es-ES_tradnl" w:eastAsia="es-ES_tradnl"/>
        </w:rPr>
        <w:t>investigaci</w:t>
      </w:r>
      <w:r w:rsidR="00490973">
        <w:rPr>
          <w:rStyle w:val="FontStyle39"/>
          <w:rFonts w:ascii="Arial" w:hAnsi="Arial" w:cs="Arial"/>
          <w:sz w:val="24"/>
          <w:szCs w:val="24"/>
          <w:lang w:val="es-ES_tradnl" w:eastAsia="es-ES_tradnl"/>
        </w:rPr>
        <w:t>ón</w:t>
      </w:r>
      <w:r w:rsidRPr="00545B84">
        <w:rPr>
          <w:rStyle w:val="FontStyle39"/>
          <w:rFonts w:ascii="Arial" w:hAnsi="Arial" w:cs="Arial"/>
          <w:sz w:val="24"/>
          <w:szCs w:val="24"/>
          <w:lang w:val="es-ES_tradnl" w:eastAsia="es-ES_tradnl"/>
        </w:rPr>
        <w:t xml:space="preserve"> preliminar.</w:t>
      </w:r>
    </w:p>
    <w:p w:rsidR="00545B84" w:rsidRDefault="00490973" w:rsidP="00545B84">
      <w:pPr>
        <w:pStyle w:val="Style3"/>
        <w:widowControl/>
        <w:spacing w:before="86" w:after="240" w:line="360" w:lineRule="auto"/>
        <w:ind w:firstLine="0"/>
        <w:rPr>
          <w:rStyle w:val="FontStyle39"/>
          <w:rFonts w:ascii="Arial" w:hAnsi="Arial" w:cs="Arial"/>
          <w:spacing w:val="-20"/>
          <w:sz w:val="24"/>
          <w:szCs w:val="24"/>
          <w:lang w:val="es-ES_tradnl" w:eastAsia="es-ES_tradnl"/>
        </w:rPr>
      </w:pPr>
      <w:r>
        <w:rPr>
          <w:rStyle w:val="FontStyle39"/>
          <w:rFonts w:ascii="Arial" w:hAnsi="Arial" w:cs="Arial"/>
          <w:sz w:val="24"/>
          <w:szCs w:val="24"/>
          <w:lang w:val="es-ES_tradnl" w:eastAsia="es-ES_tradnl"/>
        </w:rPr>
        <w:t>Con ello, s</w:t>
      </w:r>
      <w:r w:rsidR="00545B84" w:rsidRPr="00545B84">
        <w:rPr>
          <w:rStyle w:val="FontStyle39"/>
          <w:rFonts w:ascii="Arial" w:hAnsi="Arial" w:cs="Arial"/>
          <w:sz w:val="24"/>
          <w:szCs w:val="24"/>
          <w:lang w:val="es-ES_tradnl" w:eastAsia="es-ES_tradnl"/>
        </w:rPr>
        <w:t xml:space="preserve">e pasa directamente a la etapa intermedia en la que </w:t>
      </w:r>
      <w:r w:rsidR="00545B84" w:rsidRPr="00490973">
        <w:rPr>
          <w:rStyle w:val="FontStyle46"/>
          <w:rFonts w:ascii="Arial" w:hAnsi="Arial" w:cs="Arial"/>
          <w:b w:val="0"/>
          <w:sz w:val="24"/>
          <w:szCs w:val="24"/>
          <w:lang w:val="es-ES_tradnl" w:eastAsia="es-ES_tradnl"/>
        </w:rPr>
        <w:t>di</w:t>
      </w:r>
      <w:r w:rsidR="00545B84" w:rsidRPr="00545B84">
        <w:rPr>
          <w:rStyle w:val="FontStyle46"/>
          <w:rFonts w:ascii="Arial" w:hAnsi="Arial" w:cs="Arial"/>
          <w:sz w:val="24"/>
          <w:szCs w:val="24"/>
          <w:lang w:val="es-ES_tradnl" w:eastAsia="es-ES_tradnl"/>
        </w:rPr>
        <w:t xml:space="preserve"> </w:t>
      </w:r>
      <w:r w:rsidR="00545B84" w:rsidRPr="00545B84">
        <w:rPr>
          <w:rStyle w:val="FontStyle39"/>
          <w:rFonts w:ascii="Arial" w:hAnsi="Arial" w:cs="Arial"/>
          <w:sz w:val="24"/>
          <w:szCs w:val="24"/>
          <w:lang w:val="es-ES_tradnl" w:eastAsia="es-ES_tradnl"/>
        </w:rPr>
        <w:t xml:space="preserve">acusación se sujetará al respectivo control de contradictorio, tal como, refiere el Acuerdo Plenario N° 1-2008, </w:t>
      </w:r>
      <w:r>
        <w:rPr>
          <w:rStyle w:val="FontStyle39"/>
          <w:rFonts w:ascii="Arial" w:hAnsi="Arial" w:cs="Arial"/>
          <w:sz w:val="24"/>
          <w:szCs w:val="24"/>
          <w:lang w:val="es-ES_tradnl" w:eastAsia="es-ES_tradnl"/>
        </w:rPr>
        <w:t xml:space="preserve">que ha establecido que: "La acusación directa y el proceso </w:t>
      </w:r>
      <w:r w:rsidR="00545B84" w:rsidRPr="00545B84">
        <w:rPr>
          <w:rStyle w:val="FontStyle39"/>
          <w:rFonts w:ascii="Arial" w:hAnsi="Arial" w:cs="Arial"/>
          <w:sz w:val="24"/>
          <w:szCs w:val="24"/>
          <w:lang w:val="es-ES_tradnl" w:eastAsia="es-ES_tradnl"/>
        </w:rPr>
        <w:t xml:space="preserve">inmediato son trámites diferentes. La </w:t>
      </w:r>
      <w:r w:rsidRPr="00545B84">
        <w:rPr>
          <w:rStyle w:val="FontStyle39"/>
          <w:rFonts w:ascii="Arial" w:hAnsi="Arial" w:cs="Arial"/>
          <w:sz w:val="24"/>
          <w:szCs w:val="24"/>
          <w:lang w:val="es-ES_tradnl" w:eastAsia="es-ES_tradnl"/>
        </w:rPr>
        <w:t>acusac</w:t>
      </w:r>
      <w:r>
        <w:rPr>
          <w:rStyle w:val="FontStyle39"/>
          <w:rFonts w:ascii="Arial" w:hAnsi="Arial" w:cs="Arial"/>
          <w:sz w:val="24"/>
          <w:szCs w:val="24"/>
          <w:lang w:val="es-ES_tradnl" w:eastAsia="es-ES_tradnl"/>
        </w:rPr>
        <w:t>ión</w:t>
      </w:r>
      <w:r w:rsidR="00545B84" w:rsidRPr="00545B84">
        <w:rPr>
          <w:rStyle w:val="FontStyle39"/>
          <w:rFonts w:ascii="Arial" w:hAnsi="Arial" w:cs="Arial"/>
          <w:sz w:val="24"/>
          <w:szCs w:val="24"/>
          <w:lang w:val="es-ES_tradnl" w:eastAsia="es-ES_tradnl"/>
        </w:rPr>
        <w:t xml:space="preserve"> directa debe </w:t>
      </w:r>
      <w:r w:rsidR="00545B84" w:rsidRPr="00545B84">
        <w:rPr>
          <w:rStyle w:val="FontStyle47"/>
          <w:rFonts w:ascii="Arial" w:hAnsi="Arial" w:cs="Arial"/>
          <w:sz w:val="24"/>
          <w:szCs w:val="24"/>
          <w:lang w:val="es-ES_tradnl" w:eastAsia="es-ES_tradnl"/>
        </w:rPr>
        <w:t xml:space="preserve">tener </w:t>
      </w:r>
      <w:r w:rsidR="00545B84" w:rsidRPr="00545B84">
        <w:rPr>
          <w:rStyle w:val="FontStyle39"/>
          <w:rFonts w:ascii="Arial" w:hAnsi="Arial" w:cs="Arial"/>
          <w:sz w:val="24"/>
          <w:szCs w:val="24"/>
          <w:lang w:val="es-ES_tradnl" w:eastAsia="es-ES_tradnl"/>
        </w:rPr>
        <w:t xml:space="preserve">un </w:t>
      </w:r>
      <w:r>
        <w:rPr>
          <w:rStyle w:val="FontStyle47"/>
          <w:rFonts w:ascii="Arial" w:hAnsi="Arial" w:cs="Arial"/>
          <w:sz w:val="24"/>
          <w:szCs w:val="24"/>
          <w:lang w:val="es-ES_tradnl" w:eastAsia="es-ES_tradnl"/>
        </w:rPr>
        <w:t>pr</w:t>
      </w:r>
      <w:r w:rsidR="00545B84" w:rsidRPr="00545B84">
        <w:rPr>
          <w:rStyle w:val="FontStyle47"/>
          <w:rFonts w:ascii="Arial" w:hAnsi="Arial" w:cs="Arial"/>
          <w:sz w:val="24"/>
          <w:szCs w:val="24"/>
          <w:lang w:val="es-ES_tradnl" w:eastAsia="es-ES_tradnl"/>
        </w:rPr>
        <w:t xml:space="preserve">evio </w:t>
      </w:r>
      <w:r w:rsidR="00545B84" w:rsidRPr="00545B84">
        <w:rPr>
          <w:rStyle w:val="FontStyle39"/>
          <w:rFonts w:ascii="Arial" w:hAnsi="Arial" w:cs="Arial"/>
          <w:sz w:val="24"/>
          <w:szCs w:val="24"/>
          <w:lang w:val="es-ES_tradnl" w:eastAsia="es-ES_tradnl"/>
        </w:rPr>
        <w:t xml:space="preserve">control judicial por el juez de la </w:t>
      </w:r>
      <w:r w:rsidRPr="00545B84">
        <w:rPr>
          <w:rStyle w:val="FontStyle39"/>
          <w:rFonts w:ascii="Arial" w:hAnsi="Arial" w:cs="Arial"/>
          <w:sz w:val="24"/>
          <w:szCs w:val="24"/>
          <w:lang w:val="es-ES_tradnl" w:eastAsia="es-ES_tradnl"/>
        </w:rPr>
        <w:t>investigac</w:t>
      </w:r>
      <w:r>
        <w:rPr>
          <w:rStyle w:val="FontStyle39"/>
          <w:rFonts w:ascii="Arial" w:hAnsi="Arial" w:cs="Arial"/>
          <w:sz w:val="24"/>
          <w:szCs w:val="24"/>
          <w:lang w:val="es-ES_tradnl" w:eastAsia="es-ES_tradnl"/>
        </w:rPr>
        <w:t>ión preparatoria</w:t>
      </w:r>
      <w:r w:rsidR="00545B84" w:rsidRPr="00545B84">
        <w:rPr>
          <w:rStyle w:val="FontStyle39"/>
          <w:rFonts w:ascii="Arial" w:hAnsi="Arial" w:cs="Arial"/>
          <w:spacing w:val="-20"/>
          <w:sz w:val="24"/>
          <w:szCs w:val="24"/>
          <w:lang w:val="es-ES_tradnl" w:eastAsia="es-ES_tradnl"/>
        </w:rPr>
        <w:t>"</w:t>
      </w:r>
    </w:p>
    <w:p w:rsidR="00466827" w:rsidRDefault="00545B84" w:rsidP="00545B84">
      <w:pPr>
        <w:pStyle w:val="Style3"/>
        <w:widowControl/>
        <w:spacing w:before="86" w:after="240" w:line="360" w:lineRule="auto"/>
        <w:ind w:firstLine="0"/>
        <w:rPr>
          <w:rStyle w:val="FontStyle39"/>
          <w:rFonts w:ascii="Arial" w:hAnsi="Arial" w:cs="Arial"/>
          <w:sz w:val="24"/>
          <w:szCs w:val="24"/>
          <w:lang w:val="es-ES_tradnl" w:eastAsia="es-ES_tradnl"/>
        </w:rPr>
      </w:pPr>
      <w:r w:rsidRPr="00545B84">
        <w:rPr>
          <w:rStyle w:val="FontStyle39"/>
          <w:rFonts w:ascii="Arial" w:hAnsi="Arial" w:cs="Arial"/>
          <w:sz w:val="24"/>
          <w:szCs w:val="24"/>
          <w:lang w:val="es-ES_tradnl" w:eastAsia="es-ES_tradnl"/>
        </w:rPr>
        <w:t xml:space="preserve">No obstante lo </w:t>
      </w:r>
      <w:r w:rsidRPr="00490973">
        <w:rPr>
          <w:rStyle w:val="FontStyle46"/>
          <w:rFonts w:ascii="Arial" w:hAnsi="Arial" w:cs="Arial"/>
          <w:b w:val="0"/>
          <w:sz w:val="24"/>
          <w:szCs w:val="24"/>
          <w:lang w:val="es-ES_tradnl" w:eastAsia="es-ES_tradnl"/>
        </w:rPr>
        <w:t>referido,</w:t>
      </w:r>
      <w:r w:rsidRPr="00545B84">
        <w:rPr>
          <w:rStyle w:val="FontStyle46"/>
          <w:rFonts w:ascii="Arial" w:hAnsi="Arial" w:cs="Arial"/>
          <w:sz w:val="24"/>
          <w:szCs w:val="24"/>
          <w:lang w:val="es-ES_tradnl" w:eastAsia="es-ES_tradnl"/>
        </w:rPr>
        <w:t xml:space="preserve"> </w:t>
      </w:r>
      <w:r w:rsidRPr="00545B84">
        <w:rPr>
          <w:rStyle w:val="FontStyle39"/>
          <w:rFonts w:ascii="Arial" w:hAnsi="Arial" w:cs="Arial"/>
          <w:sz w:val="24"/>
          <w:szCs w:val="24"/>
          <w:lang w:val="es-ES_tradnl" w:eastAsia="es-ES_tradnl"/>
        </w:rPr>
        <w:t xml:space="preserve">la acusación directa </w:t>
      </w:r>
      <w:r w:rsidRPr="00545B84">
        <w:rPr>
          <w:rStyle w:val="FontStyle39"/>
          <w:rFonts w:ascii="Arial" w:hAnsi="Arial" w:cs="Arial"/>
          <w:spacing w:val="-20"/>
          <w:sz w:val="24"/>
          <w:szCs w:val="24"/>
          <w:lang w:val="es-ES_tradnl" w:eastAsia="es-ES_tradnl"/>
        </w:rPr>
        <w:t>se</w:t>
      </w:r>
      <w:r w:rsidRPr="00545B84">
        <w:rPr>
          <w:rStyle w:val="FontStyle39"/>
          <w:rFonts w:ascii="Arial" w:hAnsi="Arial" w:cs="Arial"/>
          <w:sz w:val="24"/>
          <w:szCs w:val="24"/>
          <w:lang w:val="es-ES_tradnl" w:eastAsia="es-ES_tradnl"/>
        </w:rPr>
        <w:t xml:space="preserve"> había interpre</w:t>
      </w:r>
      <w:r w:rsidR="00490973">
        <w:rPr>
          <w:rStyle w:val="FontStyle39"/>
          <w:rFonts w:ascii="Arial" w:hAnsi="Arial" w:cs="Arial"/>
          <w:sz w:val="24"/>
          <w:szCs w:val="24"/>
          <w:lang w:val="es-ES_tradnl" w:eastAsia="es-ES_tradnl"/>
        </w:rPr>
        <w:t>tado</w:t>
      </w:r>
      <w:r w:rsidRPr="00545B84">
        <w:rPr>
          <w:rStyle w:val="FontStyle39"/>
          <w:rFonts w:ascii="Arial" w:hAnsi="Arial" w:cs="Arial"/>
          <w:sz w:val="24"/>
          <w:szCs w:val="24"/>
          <w:lang w:val="es-ES_tradnl" w:eastAsia="es-ES_tradnl"/>
        </w:rPr>
        <w:t xml:space="preserve"> como u</w:t>
      </w:r>
      <w:r w:rsidR="00490973">
        <w:rPr>
          <w:rStyle w:val="FontStyle39"/>
          <w:rFonts w:ascii="Arial" w:hAnsi="Arial" w:cs="Arial"/>
          <w:sz w:val="24"/>
          <w:szCs w:val="24"/>
          <w:lang w:val="es-ES_tradnl" w:eastAsia="es-ES_tradnl"/>
        </w:rPr>
        <w:t>na remisión al proceso inmediato</w:t>
      </w:r>
      <w:r w:rsidR="00490973" w:rsidRPr="00490973">
        <w:rPr>
          <w:rStyle w:val="FontStyle39"/>
          <w:rFonts w:ascii="Arial" w:hAnsi="Arial" w:cs="Arial"/>
          <w:b/>
          <w:sz w:val="24"/>
          <w:szCs w:val="24"/>
          <w:vertAlign w:val="superscript"/>
          <w:lang w:val="es-ES_tradnl" w:eastAsia="es-ES_tradnl"/>
        </w:rPr>
        <w:t xml:space="preserve"> </w:t>
      </w:r>
      <w:r w:rsidR="00CD0549">
        <w:rPr>
          <w:rStyle w:val="Refdenotaalpie"/>
          <w:rFonts w:ascii="Arial" w:hAnsi="Arial" w:cs="Arial"/>
          <w:b/>
          <w:lang w:val="es-ES_tradnl" w:eastAsia="es-ES_tradnl"/>
        </w:rPr>
        <w:footnoteReference w:id="12"/>
      </w:r>
      <w:r w:rsidR="00490973" w:rsidRPr="00490973">
        <w:rPr>
          <w:rStyle w:val="FontStyle39"/>
          <w:rFonts w:ascii="Arial" w:hAnsi="Arial" w:cs="Arial"/>
          <w:b/>
          <w:sz w:val="24"/>
          <w:szCs w:val="24"/>
          <w:vertAlign w:val="superscript"/>
          <w:lang w:val="es-ES_tradnl" w:eastAsia="es-ES_tradnl"/>
        </w:rPr>
        <w:t>(25)</w:t>
      </w:r>
      <w:r w:rsidR="00490973">
        <w:rPr>
          <w:rStyle w:val="FontStyle39"/>
          <w:rFonts w:ascii="Arial" w:hAnsi="Arial" w:cs="Arial"/>
          <w:sz w:val="24"/>
          <w:szCs w:val="24"/>
          <w:lang w:val="es-ES_tradnl" w:eastAsia="es-ES_tradnl"/>
        </w:rPr>
        <w:t xml:space="preserve">. </w:t>
      </w:r>
      <w:r w:rsidRPr="00545B84">
        <w:rPr>
          <w:rStyle w:val="FontStyle39"/>
          <w:rFonts w:ascii="Arial" w:hAnsi="Arial" w:cs="Arial"/>
          <w:sz w:val="24"/>
          <w:szCs w:val="24"/>
          <w:lang w:val="es-ES_tradnl" w:eastAsia="es-ES_tradnl"/>
        </w:rPr>
        <w:t xml:space="preserve">Sin embargo, ello </w:t>
      </w:r>
      <w:r w:rsidRPr="00490973">
        <w:rPr>
          <w:rStyle w:val="FontStyle46"/>
          <w:rFonts w:ascii="Arial" w:hAnsi="Arial" w:cs="Arial"/>
          <w:b w:val="0"/>
          <w:sz w:val="24"/>
          <w:szCs w:val="24"/>
          <w:lang w:val="es-ES_tradnl" w:eastAsia="es-ES_tradnl"/>
        </w:rPr>
        <w:t>no</w:t>
      </w:r>
      <w:r w:rsidRPr="00545B84">
        <w:rPr>
          <w:rStyle w:val="FontStyle46"/>
          <w:rFonts w:ascii="Arial" w:hAnsi="Arial" w:cs="Arial"/>
          <w:sz w:val="24"/>
          <w:szCs w:val="24"/>
          <w:lang w:val="es-ES_tradnl" w:eastAsia="es-ES_tradnl"/>
        </w:rPr>
        <w:t xml:space="preserve"> </w:t>
      </w:r>
      <w:r w:rsidRPr="00545B84">
        <w:rPr>
          <w:rStyle w:val="FontStyle39"/>
          <w:rFonts w:ascii="Arial" w:hAnsi="Arial" w:cs="Arial"/>
          <w:sz w:val="24"/>
          <w:szCs w:val="24"/>
          <w:lang w:val="es-ES_tradnl" w:eastAsia="es-ES_tradnl"/>
        </w:rPr>
        <w:t>pu</w:t>
      </w:r>
      <w:r w:rsidR="00490973">
        <w:rPr>
          <w:rStyle w:val="FontStyle39"/>
          <w:rFonts w:ascii="Arial" w:hAnsi="Arial" w:cs="Arial"/>
          <w:sz w:val="24"/>
          <w:szCs w:val="24"/>
          <w:lang w:val="es-ES_tradnl" w:eastAsia="es-ES_tradnl"/>
        </w:rPr>
        <w:t>do</w:t>
      </w:r>
      <w:r w:rsidRPr="00545B84">
        <w:rPr>
          <w:rStyle w:val="FontStyle39"/>
          <w:rFonts w:ascii="Arial" w:hAnsi="Arial" w:cs="Arial"/>
          <w:sz w:val="24"/>
          <w:szCs w:val="24"/>
          <w:lang w:val="es-ES_tradnl" w:eastAsia="es-ES_tradnl"/>
        </w:rPr>
        <w:t xml:space="preserve"> ser así, por cuanto la acusación directa es parte del proceso común simplificado; en cambio, el proceso inmediato es un proceso especial características propias que lo hacen diferente de otros procesos especi</w:t>
      </w:r>
      <w:r w:rsidR="00490973">
        <w:rPr>
          <w:rStyle w:val="FontStyle39"/>
          <w:rFonts w:ascii="Arial" w:hAnsi="Arial" w:cs="Arial"/>
          <w:sz w:val="24"/>
          <w:szCs w:val="24"/>
          <w:lang w:val="es-ES_tradnl" w:eastAsia="es-ES_tradnl"/>
        </w:rPr>
        <w:t>al</w:t>
      </w:r>
      <w:r w:rsidRPr="00545B84">
        <w:rPr>
          <w:rStyle w:val="FontStyle39"/>
          <w:rFonts w:ascii="Arial" w:hAnsi="Arial" w:cs="Arial"/>
          <w:sz w:val="24"/>
          <w:szCs w:val="24"/>
          <w:lang w:val="es-ES_tradnl" w:eastAsia="es-ES_tradnl"/>
        </w:rPr>
        <w:t xml:space="preserve"> y </w:t>
      </w:r>
      <w:r w:rsidRPr="00545B84">
        <w:rPr>
          <w:rStyle w:val="FontStyle47"/>
          <w:rFonts w:ascii="Arial" w:hAnsi="Arial" w:cs="Arial"/>
          <w:sz w:val="24"/>
          <w:szCs w:val="24"/>
          <w:lang w:val="es-ES_tradnl" w:eastAsia="es-ES_tradnl"/>
        </w:rPr>
        <w:t xml:space="preserve">con </w:t>
      </w:r>
      <w:r w:rsidRPr="00545B84">
        <w:rPr>
          <w:rStyle w:val="FontStyle39"/>
          <w:rFonts w:ascii="Arial" w:hAnsi="Arial" w:cs="Arial"/>
          <w:sz w:val="24"/>
          <w:szCs w:val="24"/>
          <w:lang w:val="es-ES_tradnl" w:eastAsia="es-ES_tradnl"/>
        </w:rPr>
        <w:t xml:space="preserve">mayor razón </w:t>
      </w:r>
      <w:r w:rsidRPr="00545B84">
        <w:rPr>
          <w:rStyle w:val="FontStyle47"/>
          <w:rFonts w:ascii="Arial" w:hAnsi="Arial" w:cs="Arial"/>
          <w:sz w:val="24"/>
          <w:szCs w:val="24"/>
          <w:lang w:val="es-ES_tradnl" w:eastAsia="es-ES_tradnl"/>
        </w:rPr>
        <w:t xml:space="preserve">de </w:t>
      </w:r>
      <w:r w:rsidRPr="00545B84">
        <w:rPr>
          <w:rStyle w:val="FontStyle39"/>
          <w:rFonts w:ascii="Arial" w:hAnsi="Arial" w:cs="Arial"/>
          <w:sz w:val="24"/>
          <w:szCs w:val="24"/>
          <w:lang w:val="es-ES_tradnl" w:eastAsia="es-ES_tradnl"/>
        </w:rPr>
        <w:t>la acusación directa de un proceso común.</w:t>
      </w:r>
    </w:p>
    <w:p w:rsidR="00466827" w:rsidRDefault="00466827" w:rsidP="00545B84">
      <w:pPr>
        <w:pStyle w:val="Style3"/>
        <w:widowControl/>
        <w:spacing w:before="86" w:after="240" w:line="360" w:lineRule="auto"/>
        <w:ind w:firstLine="0"/>
        <w:rPr>
          <w:rStyle w:val="FontStyle39"/>
          <w:rFonts w:ascii="Arial" w:hAnsi="Arial" w:cs="Arial"/>
          <w:sz w:val="24"/>
          <w:szCs w:val="24"/>
          <w:lang w:val="es-ES_tradnl" w:eastAsia="es-ES_tradnl"/>
        </w:rPr>
      </w:pPr>
    </w:p>
    <w:p w:rsidR="000422C3" w:rsidRPr="00545B84" w:rsidRDefault="00547D63" w:rsidP="00912328">
      <w:pPr>
        <w:pStyle w:val="Bodytext40"/>
        <w:shd w:val="clear" w:color="auto" w:fill="auto"/>
        <w:tabs>
          <w:tab w:val="left" w:pos="371"/>
        </w:tabs>
        <w:spacing w:before="0" w:line="360" w:lineRule="auto"/>
        <w:ind w:firstLine="0"/>
        <w:jc w:val="both"/>
        <w:rPr>
          <w:rFonts w:ascii="Times New Roman" w:hAnsi="Times New Roman" w:cs="Times New Roman"/>
          <w:i w:val="0"/>
          <w:sz w:val="20"/>
          <w:szCs w:val="20"/>
        </w:rPr>
      </w:pPr>
      <w:r w:rsidRPr="000839B6">
        <w:rPr>
          <w:rFonts w:ascii="Arial" w:eastAsia="Times New Roman" w:hAnsi="Arial" w:cs="Arial"/>
          <w:i w:val="0"/>
          <w:color w:val="000000"/>
          <w:sz w:val="25"/>
          <w:szCs w:val="25"/>
          <w:u w:val="single"/>
          <w:lang w:val="es-ES" w:eastAsia="es-ES" w:bidi="es-ES"/>
        </w:rPr>
        <w:t>CONCLUSION</w:t>
      </w:r>
    </w:p>
    <w:p w:rsidR="000422C3" w:rsidRDefault="00547D63" w:rsidP="000422C3">
      <w:pPr>
        <w:pStyle w:val="Bodytext20"/>
        <w:numPr>
          <w:ilvl w:val="0"/>
          <w:numId w:val="9"/>
        </w:numPr>
        <w:shd w:val="clear" w:color="auto" w:fill="auto"/>
        <w:tabs>
          <w:tab w:val="left" w:pos="851"/>
        </w:tabs>
        <w:spacing w:before="0" w:line="360" w:lineRule="auto"/>
        <w:ind w:left="426" w:hanging="426"/>
        <w:jc w:val="both"/>
        <w:rPr>
          <w:rFonts w:ascii="Arial" w:eastAsia="Times New Roman" w:hAnsi="Arial" w:cs="Arial"/>
          <w:color w:val="000000"/>
          <w:sz w:val="25"/>
          <w:szCs w:val="25"/>
          <w:lang w:val="es-ES" w:eastAsia="es-ES" w:bidi="es-ES"/>
        </w:rPr>
      </w:pPr>
      <w:r w:rsidRPr="00912328">
        <w:rPr>
          <w:rFonts w:ascii="Arial" w:eastAsia="Times New Roman" w:hAnsi="Arial" w:cs="Arial"/>
          <w:color w:val="000000"/>
          <w:sz w:val="25"/>
          <w:szCs w:val="25"/>
          <w:lang w:val="es-ES" w:eastAsia="es-ES" w:bidi="es-ES"/>
        </w:rPr>
        <w:t xml:space="preserve">La obligatoriedad de actuación funcional que puede predicarse en toda normativa, en este caso la incoación del proceso </w:t>
      </w:r>
      <w:proofErr w:type="spellStart"/>
      <w:r w:rsidRPr="000839B6">
        <w:rPr>
          <w:rFonts w:ascii="Arial" w:hAnsi="Arial" w:cs="Arial"/>
          <w:bCs/>
          <w:sz w:val="25"/>
          <w:szCs w:val="25"/>
        </w:rPr>
        <w:t>inm</w:t>
      </w:r>
      <w:r w:rsidRPr="00912328">
        <w:rPr>
          <w:rFonts w:ascii="Arial" w:eastAsia="Times New Roman" w:hAnsi="Arial" w:cs="Arial"/>
          <w:color w:val="000000"/>
          <w:sz w:val="25"/>
          <w:szCs w:val="25"/>
          <w:lang w:val="es-ES" w:eastAsia="es-ES" w:bidi="es-ES"/>
        </w:rPr>
        <w:t>ediato</w:t>
      </w:r>
      <w:proofErr w:type="spellEnd"/>
      <w:r w:rsidRPr="00912328">
        <w:rPr>
          <w:rFonts w:ascii="Arial" w:eastAsia="Times New Roman" w:hAnsi="Arial" w:cs="Arial"/>
          <w:color w:val="000000"/>
          <w:sz w:val="25"/>
          <w:szCs w:val="25"/>
          <w:lang w:val="es-ES" w:eastAsia="es-ES" w:bidi="es-ES"/>
        </w:rPr>
        <w:t xml:space="preserve"> por parte del fiscal, </w:t>
      </w:r>
      <w:r w:rsidR="000839B6">
        <w:rPr>
          <w:rFonts w:ascii="Arial" w:eastAsia="Times New Roman" w:hAnsi="Arial" w:cs="Arial"/>
          <w:color w:val="000000"/>
          <w:sz w:val="25"/>
          <w:szCs w:val="25"/>
          <w:lang w:val="es-ES" w:eastAsia="es-ES" w:bidi="es-ES"/>
        </w:rPr>
        <w:t xml:space="preserve">debe ser analizada a la luz del </w:t>
      </w:r>
      <w:r w:rsidRPr="00912328">
        <w:rPr>
          <w:rFonts w:ascii="Arial" w:eastAsia="Times New Roman" w:hAnsi="Arial" w:cs="Arial"/>
          <w:color w:val="000000"/>
          <w:sz w:val="25"/>
          <w:szCs w:val="25"/>
          <w:lang w:val="es-ES" w:eastAsia="es-ES" w:bidi="es-ES"/>
        </w:rPr>
        <w:t xml:space="preserve">principio de legalidad y </w:t>
      </w:r>
      <w:r w:rsidRPr="00912328">
        <w:rPr>
          <w:rFonts w:ascii="Arial" w:eastAsia="Times New Roman" w:hAnsi="Arial" w:cs="Arial"/>
          <w:color w:val="000000"/>
          <w:sz w:val="25"/>
          <w:szCs w:val="25"/>
          <w:lang w:val="es-ES" w:eastAsia="es-ES" w:bidi="es-ES"/>
        </w:rPr>
        <w:lastRenderedPageBreak/>
        <w:t>conforme a la autonomía que la Carta Fundamental y la Ley Orgánica del Ministerio Público le confieren a dicho funcionario. En consecuencia, su no incoación, no puede generar responsabilidad funcional alguna al persecutor público.</w:t>
      </w:r>
    </w:p>
    <w:p w:rsidR="000422C3" w:rsidRDefault="007D6C72" w:rsidP="000422C3">
      <w:pPr>
        <w:pStyle w:val="Bodytext20"/>
        <w:numPr>
          <w:ilvl w:val="0"/>
          <w:numId w:val="9"/>
        </w:numPr>
        <w:shd w:val="clear" w:color="auto" w:fill="auto"/>
        <w:tabs>
          <w:tab w:val="left" w:pos="851"/>
        </w:tabs>
        <w:spacing w:before="0" w:line="360" w:lineRule="auto"/>
        <w:ind w:left="426" w:hanging="426"/>
        <w:jc w:val="both"/>
        <w:rPr>
          <w:rFonts w:ascii="Arial" w:eastAsia="Times New Roman" w:hAnsi="Arial" w:cs="Arial"/>
          <w:color w:val="000000"/>
          <w:sz w:val="25"/>
          <w:szCs w:val="25"/>
          <w:lang w:val="es-ES" w:eastAsia="es-ES" w:bidi="es-ES"/>
        </w:rPr>
      </w:pPr>
      <w:r w:rsidRPr="000422C3">
        <w:rPr>
          <w:rFonts w:ascii="Arial" w:eastAsia="Times New Roman" w:hAnsi="Arial" w:cs="Arial"/>
          <w:color w:val="000000"/>
          <w:sz w:val="25"/>
          <w:szCs w:val="25"/>
          <w:lang w:val="es-ES" w:eastAsia="es-ES" w:bidi="es-ES"/>
        </w:rPr>
        <w:t xml:space="preserve">En lo que concierne al </w:t>
      </w:r>
      <w:r w:rsidRPr="000422C3">
        <w:rPr>
          <w:rStyle w:val="Bodytext2Italic"/>
          <w:rFonts w:ascii="Arial" w:eastAsiaTheme="minorHAnsi" w:hAnsi="Arial" w:cs="Arial"/>
          <w:b/>
          <w:bCs/>
          <w:sz w:val="25"/>
          <w:szCs w:val="25"/>
        </w:rPr>
        <w:t>delito flagrante</w:t>
      </w:r>
      <w:r w:rsidRPr="000422C3">
        <w:rPr>
          <w:rFonts w:ascii="Arial" w:eastAsia="Times New Roman" w:hAnsi="Arial" w:cs="Arial"/>
          <w:color w:val="000000"/>
          <w:sz w:val="25"/>
          <w:szCs w:val="25"/>
          <w:lang w:val="es-ES" w:eastAsia="es-ES" w:bidi="es-ES"/>
        </w:rPr>
        <w:t xml:space="preserve"> —supuesto de mayor i</w:t>
      </w:r>
      <w:r w:rsidR="000839B6" w:rsidRPr="000422C3">
        <w:rPr>
          <w:rFonts w:ascii="Arial" w:eastAsia="Times New Roman" w:hAnsi="Arial" w:cs="Arial"/>
          <w:color w:val="000000"/>
          <w:sz w:val="25"/>
          <w:szCs w:val="25"/>
          <w:lang w:val="es-ES" w:eastAsia="es-ES" w:bidi="es-ES"/>
        </w:rPr>
        <w:t>ncidencia del proceso inmediato</w:t>
      </w:r>
      <w:r w:rsidRPr="000422C3">
        <w:rPr>
          <w:rFonts w:ascii="Arial" w:eastAsia="Times New Roman" w:hAnsi="Arial" w:cs="Arial"/>
          <w:color w:val="000000"/>
          <w:sz w:val="25"/>
          <w:szCs w:val="25"/>
          <w:lang w:val="es-ES" w:eastAsia="es-ES" w:bidi="es-ES"/>
        </w:rPr>
        <w:t xml:space="preserve">, su concepto si bien debe partir de la ley, no por ello ha de estar sustraído de un marco interpretativo a la luz de la Constitución y los Tratados y Convenios Internacionales sobre la materia, pues su </w:t>
      </w:r>
      <w:r w:rsidR="000839B6" w:rsidRPr="000422C3">
        <w:rPr>
          <w:rFonts w:ascii="Arial" w:eastAsia="Times New Roman" w:hAnsi="Arial" w:cs="Arial"/>
          <w:color w:val="000000"/>
          <w:sz w:val="25"/>
          <w:szCs w:val="25"/>
          <w:lang w:val="es-ES" w:eastAsia="es-ES" w:bidi="es-ES"/>
        </w:rPr>
        <w:t>aplicabilidad</w:t>
      </w:r>
      <w:r w:rsidRPr="000422C3">
        <w:rPr>
          <w:rFonts w:ascii="Arial" w:eastAsia="Times New Roman" w:hAnsi="Arial" w:cs="Arial"/>
          <w:color w:val="000000"/>
          <w:sz w:val="25"/>
          <w:szCs w:val="25"/>
          <w:lang w:val="es-ES" w:eastAsia="es-ES" w:bidi="es-ES"/>
        </w:rPr>
        <w:t>.</w:t>
      </w:r>
    </w:p>
    <w:p w:rsidR="00490973" w:rsidRPr="003D7559" w:rsidRDefault="007D6C72" w:rsidP="003D7559">
      <w:pPr>
        <w:pStyle w:val="Bodytext20"/>
        <w:numPr>
          <w:ilvl w:val="0"/>
          <w:numId w:val="9"/>
        </w:numPr>
        <w:shd w:val="clear" w:color="auto" w:fill="auto"/>
        <w:tabs>
          <w:tab w:val="left" w:pos="851"/>
        </w:tabs>
        <w:spacing w:before="0" w:line="360" w:lineRule="auto"/>
        <w:ind w:left="426" w:hanging="426"/>
        <w:jc w:val="both"/>
        <w:rPr>
          <w:rFonts w:ascii="Arial" w:eastAsia="Times New Roman" w:hAnsi="Arial" w:cs="Arial"/>
          <w:color w:val="000000"/>
          <w:sz w:val="25"/>
          <w:szCs w:val="25"/>
          <w:lang w:val="es-ES" w:eastAsia="es-ES" w:bidi="es-ES"/>
        </w:rPr>
      </w:pPr>
      <w:r w:rsidRPr="000422C3">
        <w:rPr>
          <w:rFonts w:ascii="Arial" w:eastAsia="Times New Roman" w:hAnsi="Arial" w:cs="Arial"/>
          <w:color w:val="000000"/>
          <w:sz w:val="25"/>
          <w:szCs w:val="25"/>
          <w:lang w:val="es-ES" w:eastAsia="es-ES" w:bidi="es-ES"/>
        </w:rPr>
        <w:t>Un proceso así concebido, gobe</w:t>
      </w:r>
      <w:r w:rsidR="000839B6" w:rsidRPr="000422C3">
        <w:rPr>
          <w:rFonts w:ascii="Arial" w:eastAsia="Times New Roman" w:hAnsi="Arial" w:cs="Arial"/>
          <w:color w:val="000000"/>
          <w:sz w:val="25"/>
          <w:szCs w:val="25"/>
          <w:lang w:val="es-ES" w:eastAsia="es-ES" w:bidi="es-ES"/>
        </w:rPr>
        <w:t>rnado por la celeridad y la simplificación</w:t>
      </w:r>
      <w:r w:rsidRPr="000422C3">
        <w:rPr>
          <w:rFonts w:ascii="Arial" w:eastAsia="Times New Roman" w:hAnsi="Arial" w:cs="Arial"/>
          <w:color w:val="000000"/>
          <w:sz w:val="25"/>
          <w:szCs w:val="25"/>
          <w:lang w:val="es-ES" w:eastAsia="es-ES" w:bidi="es-ES"/>
        </w:rPr>
        <w:t xml:space="preserve"> procesal, no puede ser incoado en todas las caus</w:t>
      </w:r>
      <w:r w:rsidR="000839B6" w:rsidRPr="000422C3">
        <w:rPr>
          <w:rFonts w:ascii="Arial" w:eastAsia="Times New Roman" w:hAnsi="Arial" w:cs="Arial"/>
          <w:color w:val="000000"/>
          <w:sz w:val="25"/>
          <w:szCs w:val="25"/>
          <w:lang w:val="es-ES" w:eastAsia="es-ES" w:bidi="es-ES"/>
        </w:rPr>
        <w:t>as</w:t>
      </w:r>
      <w:r w:rsidRPr="000422C3">
        <w:rPr>
          <w:rFonts w:ascii="Arial" w:eastAsia="Times New Roman" w:hAnsi="Arial" w:cs="Arial"/>
          <w:color w:val="000000"/>
          <w:sz w:val="25"/>
          <w:szCs w:val="25"/>
          <w:lang w:val="es-ES" w:eastAsia="es-ES" w:bidi="es-ES"/>
        </w:rPr>
        <w:t xml:space="preserve">; criminales, solo en aquellas donde no exista un rigor </w:t>
      </w:r>
      <w:r w:rsidR="000839B6" w:rsidRPr="000422C3">
        <w:rPr>
          <w:rFonts w:ascii="Arial" w:eastAsia="Times New Roman" w:hAnsi="Arial" w:cs="Arial"/>
          <w:color w:val="000000"/>
          <w:sz w:val="25"/>
          <w:szCs w:val="25"/>
          <w:lang w:val="es-ES" w:eastAsia="es-ES" w:bidi="es-ES"/>
        </w:rPr>
        <w:t>investigativo</w:t>
      </w:r>
      <w:r w:rsidRPr="000422C3">
        <w:rPr>
          <w:rFonts w:ascii="Arial" w:eastAsia="Times New Roman" w:hAnsi="Arial" w:cs="Arial"/>
          <w:color w:val="000000"/>
          <w:sz w:val="25"/>
          <w:szCs w:val="25"/>
          <w:lang w:val="es-ES" w:eastAsia="es-ES" w:bidi="es-ES"/>
        </w:rPr>
        <w:t>, en el marco acreditado de</w:t>
      </w:r>
      <w:r w:rsidR="000839B6" w:rsidRPr="000422C3">
        <w:rPr>
          <w:rFonts w:ascii="Arial" w:eastAsia="Times New Roman" w:hAnsi="Arial" w:cs="Arial"/>
          <w:color w:val="000000"/>
          <w:sz w:val="25"/>
          <w:szCs w:val="25"/>
          <w:lang w:val="es-ES" w:eastAsia="es-ES" w:bidi="es-ES"/>
        </w:rPr>
        <w:t>l delito y en la responsabilidad penal del imputado.</w:t>
      </w:r>
    </w:p>
    <w:p w:rsidR="00490973" w:rsidRDefault="00490973" w:rsidP="00912328">
      <w:pPr>
        <w:pStyle w:val="Bodytext20"/>
        <w:shd w:val="clear" w:color="auto" w:fill="auto"/>
        <w:tabs>
          <w:tab w:val="left" w:pos="706"/>
        </w:tabs>
        <w:spacing w:before="0" w:after="0" w:line="360" w:lineRule="auto"/>
        <w:ind w:firstLine="0"/>
        <w:jc w:val="both"/>
        <w:rPr>
          <w:rFonts w:ascii="Arial" w:eastAsia="Times New Roman" w:hAnsi="Arial" w:cs="Arial"/>
          <w:color w:val="000000"/>
          <w:sz w:val="25"/>
          <w:szCs w:val="25"/>
          <w:lang w:val="es-ES" w:eastAsia="es-ES" w:bidi="es-ES"/>
        </w:rPr>
      </w:pPr>
    </w:p>
    <w:p w:rsidR="007D6C72" w:rsidRPr="000839B6" w:rsidRDefault="007D6C72" w:rsidP="00912328">
      <w:pPr>
        <w:pStyle w:val="Bodytext20"/>
        <w:shd w:val="clear" w:color="auto" w:fill="auto"/>
        <w:tabs>
          <w:tab w:val="left" w:pos="142"/>
        </w:tabs>
        <w:spacing w:after="55" w:line="360" w:lineRule="auto"/>
        <w:ind w:firstLine="0"/>
        <w:jc w:val="both"/>
        <w:rPr>
          <w:rFonts w:ascii="Arial" w:hAnsi="Arial" w:cs="Arial"/>
          <w:b/>
          <w:sz w:val="25"/>
          <w:szCs w:val="25"/>
          <w:u w:val="single"/>
        </w:rPr>
      </w:pPr>
      <w:r w:rsidRPr="000839B6">
        <w:rPr>
          <w:rFonts w:ascii="Arial" w:eastAsia="Times New Roman" w:hAnsi="Arial" w:cs="Arial"/>
          <w:b/>
          <w:color w:val="000000"/>
          <w:sz w:val="25"/>
          <w:szCs w:val="25"/>
          <w:u w:val="single"/>
          <w:lang w:val="es-ES" w:eastAsia="es-ES" w:bidi="es-ES"/>
        </w:rPr>
        <w:t>BIBLIOGRÁFICAS</w:t>
      </w:r>
    </w:p>
    <w:p w:rsidR="000A2D1B" w:rsidRPr="007C0DC2" w:rsidRDefault="000A2D1B" w:rsidP="0006502A">
      <w:pPr>
        <w:pStyle w:val="Bodytext80"/>
        <w:numPr>
          <w:ilvl w:val="0"/>
          <w:numId w:val="8"/>
        </w:numPr>
        <w:shd w:val="clear" w:color="auto" w:fill="auto"/>
        <w:tabs>
          <w:tab w:val="left" w:pos="142"/>
        </w:tabs>
        <w:spacing w:before="0" w:line="276" w:lineRule="auto"/>
        <w:ind w:left="0" w:hanging="584"/>
        <w:rPr>
          <w:rFonts w:ascii="Arial" w:hAnsi="Arial" w:cs="Arial"/>
          <w:sz w:val="24"/>
          <w:szCs w:val="24"/>
        </w:rPr>
      </w:pPr>
      <w:r w:rsidRPr="007C0DC2">
        <w:rPr>
          <w:rStyle w:val="Bodytext29pt"/>
          <w:rFonts w:ascii="Arial" w:eastAsiaTheme="minorHAnsi" w:hAnsi="Arial" w:cs="Arial"/>
          <w:smallCaps w:val="0"/>
          <w:sz w:val="24"/>
          <w:szCs w:val="24"/>
        </w:rPr>
        <w:t xml:space="preserve">Araya Vega, </w:t>
      </w:r>
      <w:r w:rsidRPr="007C0DC2">
        <w:rPr>
          <w:rFonts w:ascii="Arial" w:eastAsia="Times New Roman" w:hAnsi="Arial" w:cs="Arial"/>
          <w:color w:val="000000"/>
          <w:sz w:val="24"/>
          <w:szCs w:val="24"/>
          <w:lang w:val="es-ES" w:eastAsia="es-ES" w:bidi="es-ES"/>
        </w:rPr>
        <w:t xml:space="preserve">Alfredo G., </w:t>
      </w:r>
      <w:r w:rsidRPr="007C0DC2">
        <w:rPr>
          <w:rFonts w:ascii="Arial" w:eastAsia="Times New Roman" w:hAnsi="Arial" w:cs="Arial"/>
          <w:b w:val="0"/>
          <w:i w:val="0"/>
          <w:color w:val="000000"/>
          <w:sz w:val="24"/>
          <w:szCs w:val="24"/>
          <w:lang w:val="es-ES" w:eastAsia="es-ES" w:bidi="es-ES"/>
        </w:rPr>
        <w:t>“El nuevo proceso inmediato (D.L. N° 1194)",</w:t>
      </w:r>
      <w:r w:rsidRPr="007C0DC2">
        <w:rPr>
          <w:rFonts w:ascii="Arial" w:eastAsia="Times New Roman" w:hAnsi="Arial" w:cs="Arial"/>
          <w:b w:val="0"/>
          <w:i w:val="0"/>
          <w:color w:val="000000"/>
          <w:sz w:val="24"/>
          <w:szCs w:val="24"/>
          <w:lang w:val="es-ES" w:eastAsia="es-ES" w:bidi="es-ES"/>
        </w:rPr>
        <w:br/>
        <w:t xml:space="preserve">en </w:t>
      </w:r>
      <w:r w:rsidRPr="007C0DC2">
        <w:rPr>
          <w:rStyle w:val="Bodytext2Italic"/>
          <w:rFonts w:ascii="Arial" w:eastAsiaTheme="minorHAnsi" w:hAnsi="Arial" w:cs="Arial"/>
          <w:b w:val="0"/>
          <w:sz w:val="24"/>
          <w:szCs w:val="24"/>
        </w:rPr>
        <w:t>Actualidad Penal,</w:t>
      </w:r>
      <w:r w:rsidRPr="007C0DC2">
        <w:rPr>
          <w:rStyle w:val="Bodytext2Italic"/>
          <w:rFonts w:ascii="Arial" w:eastAsiaTheme="minorHAnsi" w:hAnsi="Arial" w:cs="Arial"/>
          <w:b w:val="0"/>
          <w:i/>
          <w:sz w:val="24"/>
          <w:szCs w:val="24"/>
        </w:rPr>
        <w:t xml:space="preserve"> </w:t>
      </w:r>
      <w:r w:rsidRPr="007C0DC2">
        <w:rPr>
          <w:rStyle w:val="Bodytext2Italic"/>
          <w:rFonts w:ascii="Arial" w:eastAsiaTheme="minorHAnsi" w:hAnsi="Arial" w:cs="Arial"/>
          <w:b w:val="0"/>
          <w:sz w:val="24"/>
          <w:szCs w:val="24"/>
        </w:rPr>
        <w:t>n°</w:t>
      </w:r>
      <w:r w:rsidRPr="007C0DC2">
        <w:rPr>
          <w:rFonts w:ascii="Arial" w:eastAsia="Times New Roman" w:hAnsi="Arial" w:cs="Arial"/>
          <w:b w:val="0"/>
          <w:i w:val="0"/>
          <w:color w:val="000000"/>
          <w:sz w:val="24"/>
          <w:szCs w:val="24"/>
          <w:lang w:val="es-ES" w:eastAsia="es-ES" w:bidi="es-ES"/>
        </w:rPr>
        <w:t xml:space="preserve"> 21, Lima: marzo del 2016, pp. 70-77.</w:t>
      </w:r>
    </w:p>
    <w:p w:rsidR="000A2D1B" w:rsidRPr="007C0DC2" w:rsidRDefault="000A2D1B" w:rsidP="0006502A">
      <w:pPr>
        <w:pStyle w:val="Bodytext80"/>
        <w:numPr>
          <w:ilvl w:val="0"/>
          <w:numId w:val="8"/>
        </w:numPr>
        <w:shd w:val="clear" w:color="auto" w:fill="auto"/>
        <w:tabs>
          <w:tab w:val="left" w:pos="142"/>
        </w:tabs>
        <w:spacing w:before="0" w:line="276" w:lineRule="auto"/>
        <w:ind w:left="0" w:hanging="584"/>
        <w:rPr>
          <w:rStyle w:val="Bodytext8NotItalic"/>
          <w:rFonts w:ascii="Arial" w:eastAsiaTheme="minorHAnsi" w:hAnsi="Arial" w:cs="Arial"/>
          <w:b/>
          <w:bCs/>
          <w:i/>
          <w:iCs/>
          <w:color w:val="auto"/>
          <w:sz w:val="24"/>
          <w:szCs w:val="24"/>
          <w:shd w:val="clear" w:color="auto" w:fill="auto"/>
          <w:lang w:val="es-PE" w:eastAsia="en-US" w:bidi="ar-SA"/>
        </w:rPr>
      </w:pPr>
      <w:r w:rsidRPr="007C0DC2">
        <w:rPr>
          <w:rStyle w:val="Bodytext49pt"/>
          <w:rFonts w:ascii="Arial" w:eastAsiaTheme="minorHAnsi" w:hAnsi="Arial" w:cs="Arial"/>
          <w:b/>
          <w:bCs/>
          <w:sz w:val="24"/>
          <w:szCs w:val="24"/>
        </w:rPr>
        <w:t xml:space="preserve">Araya Vega, </w:t>
      </w:r>
      <w:r w:rsidRPr="007C0DC2">
        <w:rPr>
          <w:rStyle w:val="Bodytext8NotItalic"/>
          <w:rFonts w:ascii="Arial" w:eastAsiaTheme="minorHAnsi" w:hAnsi="Arial" w:cs="Arial"/>
          <w:b/>
          <w:bCs/>
          <w:sz w:val="24"/>
          <w:szCs w:val="24"/>
        </w:rPr>
        <w:t xml:space="preserve">Alfredo G.; </w:t>
      </w:r>
      <w:r w:rsidRPr="007C0DC2">
        <w:rPr>
          <w:rFonts w:ascii="Arial" w:eastAsia="Times New Roman" w:hAnsi="Arial" w:cs="Arial"/>
          <w:b w:val="0"/>
          <w:i w:val="0"/>
          <w:color w:val="000000"/>
          <w:sz w:val="24"/>
          <w:szCs w:val="24"/>
          <w:lang w:val="es-ES" w:eastAsia="es-ES" w:bidi="es-ES"/>
        </w:rPr>
        <w:t>El delito en flagrancia. Análisis propuesta de un</w:t>
      </w:r>
      <w:r w:rsidRPr="007C0DC2">
        <w:rPr>
          <w:rFonts w:ascii="Arial" w:eastAsia="Times New Roman" w:hAnsi="Arial" w:cs="Arial"/>
          <w:b w:val="0"/>
          <w:i w:val="0"/>
          <w:color w:val="000000"/>
          <w:sz w:val="24"/>
          <w:szCs w:val="24"/>
          <w:lang w:val="es-ES" w:eastAsia="es-ES" w:bidi="es-ES"/>
        </w:rPr>
        <w:br/>
        <w:t>nuevo procedimiento especial,</w:t>
      </w:r>
      <w:r w:rsidRPr="007C0DC2">
        <w:rPr>
          <w:rStyle w:val="Bodytext8NotItalic"/>
          <w:rFonts w:ascii="Arial" w:eastAsiaTheme="minorHAnsi" w:hAnsi="Arial" w:cs="Arial"/>
          <w:b/>
          <w:bCs/>
          <w:i/>
          <w:sz w:val="24"/>
          <w:szCs w:val="24"/>
        </w:rPr>
        <w:t xml:space="preserve"> </w:t>
      </w:r>
      <w:r w:rsidRPr="007C0DC2">
        <w:rPr>
          <w:rStyle w:val="Bodytext8NotItalic"/>
          <w:rFonts w:ascii="Arial" w:eastAsiaTheme="minorHAnsi" w:hAnsi="Arial" w:cs="Arial"/>
          <w:bCs/>
          <w:sz w:val="24"/>
          <w:szCs w:val="24"/>
        </w:rPr>
        <w:t>Lima: Ideas, 2015.</w:t>
      </w:r>
    </w:p>
    <w:p w:rsidR="000A2D1B" w:rsidRPr="007C0DC2" w:rsidRDefault="000A2D1B" w:rsidP="0006502A">
      <w:pPr>
        <w:pStyle w:val="Bodytext80"/>
        <w:numPr>
          <w:ilvl w:val="0"/>
          <w:numId w:val="8"/>
        </w:numPr>
        <w:shd w:val="clear" w:color="auto" w:fill="auto"/>
        <w:tabs>
          <w:tab w:val="left" w:pos="142"/>
        </w:tabs>
        <w:spacing w:before="0" w:line="276" w:lineRule="auto"/>
        <w:ind w:left="0" w:hanging="584"/>
        <w:rPr>
          <w:rFonts w:ascii="Arial" w:hAnsi="Arial" w:cs="Arial"/>
          <w:sz w:val="24"/>
          <w:szCs w:val="24"/>
        </w:rPr>
      </w:pPr>
      <w:r w:rsidRPr="007C0DC2">
        <w:rPr>
          <w:rStyle w:val="Bodytext49pt"/>
          <w:rFonts w:ascii="Arial" w:eastAsiaTheme="minorHAnsi" w:hAnsi="Arial" w:cs="Arial"/>
          <w:b/>
          <w:bCs/>
          <w:sz w:val="24"/>
          <w:szCs w:val="24"/>
        </w:rPr>
        <w:t xml:space="preserve">Cobo </w:t>
      </w:r>
      <w:r w:rsidRPr="007C0DC2">
        <w:rPr>
          <w:rStyle w:val="Bodytext49pt"/>
          <w:rFonts w:ascii="Arial" w:eastAsiaTheme="minorHAnsi" w:hAnsi="Arial" w:cs="Arial"/>
          <w:b/>
          <w:bCs/>
          <w:i/>
          <w:iCs/>
          <w:sz w:val="24"/>
          <w:szCs w:val="24"/>
        </w:rPr>
        <w:t xml:space="preserve">del </w:t>
      </w:r>
      <w:r w:rsidRPr="007C0DC2">
        <w:rPr>
          <w:rStyle w:val="Bodytext49pt"/>
          <w:rFonts w:ascii="Arial" w:eastAsiaTheme="minorHAnsi" w:hAnsi="Arial" w:cs="Arial"/>
          <w:b/>
          <w:bCs/>
          <w:sz w:val="24"/>
          <w:szCs w:val="24"/>
        </w:rPr>
        <w:t xml:space="preserve">Rosal, </w:t>
      </w:r>
      <w:r w:rsidRPr="007C0DC2">
        <w:rPr>
          <w:rStyle w:val="Bodytext8NotItalic"/>
          <w:rFonts w:ascii="Arial" w:eastAsiaTheme="minorHAnsi" w:hAnsi="Arial" w:cs="Arial"/>
          <w:b/>
          <w:bCs/>
          <w:sz w:val="24"/>
          <w:szCs w:val="24"/>
        </w:rPr>
        <w:t xml:space="preserve">Manuel, </w:t>
      </w:r>
      <w:r w:rsidRPr="007C0DC2">
        <w:rPr>
          <w:rFonts w:ascii="Arial" w:eastAsia="Times New Roman" w:hAnsi="Arial" w:cs="Arial"/>
          <w:b w:val="0"/>
          <w:i w:val="0"/>
          <w:color w:val="000000"/>
          <w:sz w:val="24"/>
          <w:szCs w:val="24"/>
          <w:lang w:val="es-ES" w:eastAsia="es-ES" w:bidi="es-ES"/>
        </w:rPr>
        <w:t>Tratado de derecho procesal penal español,</w:t>
      </w:r>
      <w:r w:rsidRPr="007C0DC2">
        <w:rPr>
          <w:rStyle w:val="Bodytext8NotItalic"/>
          <w:rFonts w:ascii="Arial" w:eastAsiaTheme="minorHAnsi" w:hAnsi="Arial" w:cs="Arial"/>
          <w:b/>
          <w:bCs/>
          <w:sz w:val="24"/>
          <w:szCs w:val="24"/>
        </w:rPr>
        <w:t xml:space="preserve"> </w:t>
      </w:r>
      <w:r w:rsidRPr="007C0DC2">
        <w:rPr>
          <w:rStyle w:val="Bodytext8NotItalic"/>
          <w:rFonts w:ascii="Arial" w:eastAsiaTheme="minorHAnsi" w:hAnsi="Arial" w:cs="Arial"/>
          <w:bCs/>
          <w:sz w:val="24"/>
          <w:szCs w:val="24"/>
        </w:rPr>
        <w:t>Madrid: Cese], 2008.</w:t>
      </w:r>
    </w:p>
    <w:p w:rsidR="000A2D1B" w:rsidRPr="007C0DC2" w:rsidRDefault="000A2D1B" w:rsidP="0006502A">
      <w:pPr>
        <w:pStyle w:val="Bodytext80"/>
        <w:numPr>
          <w:ilvl w:val="0"/>
          <w:numId w:val="8"/>
        </w:numPr>
        <w:shd w:val="clear" w:color="auto" w:fill="auto"/>
        <w:tabs>
          <w:tab w:val="left" w:pos="142"/>
        </w:tabs>
        <w:spacing w:before="0" w:line="276" w:lineRule="auto"/>
        <w:ind w:left="0" w:hanging="584"/>
        <w:rPr>
          <w:rStyle w:val="Bodytext8NotItalic"/>
          <w:rFonts w:ascii="Arial" w:eastAsiaTheme="minorHAnsi" w:hAnsi="Arial" w:cs="Arial"/>
          <w:bCs/>
          <w:i/>
          <w:iCs/>
          <w:color w:val="auto"/>
          <w:sz w:val="24"/>
          <w:szCs w:val="24"/>
          <w:shd w:val="clear" w:color="auto" w:fill="auto"/>
          <w:lang w:val="es-PE" w:eastAsia="en-US" w:bidi="ar-SA"/>
        </w:rPr>
      </w:pPr>
      <w:r w:rsidRPr="007C0DC2">
        <w:rPr>
          <w:rStyle w:val="Bodytext49pt"/>
          <w:rFonts w:ascii="Arial" w:eastAsiaTheme="minorHAnsi" w:hAnsi="Arial" w:cs="Arial"/>
          <w:b/>
          <w:bCs/>
          <w:sz w:val="24"/>
          <w:szCs w:val="24"/>
        </w:rPr>
        <w:t xml:space="preserve">Cubas Villanueva, </w:t>
      </w:r>
      <w:r w:rsidRPr="007C0DC2">
        <w:rPr>
          <w:rStyle w:val="Bodytext8NotItalic"/>
          <w:rFonts w:ascii="Arial" w:eastAsiaTheme="minorHAnsi" w:hAnsi="Arial" w:cs="Arial"/>
          <w:b/>
          <w:bCs/>
          <w:sz w:val="24"/>
          <w:szCs w:val="24"/>
        </w:rPr>
        <w:t xml:space="preserve">Víctor, </w:t>
      </w:r>
      <w:r w:rsidRPr="007C0DC2">
        <w:rPr>
          <w:rFonts w:ascii="Arial" w:eastAsia="Times New Roman" w:hAnsi="Arial" w:cs="Arial"/>
          <w:b w:val="0"/>
          <w:i w:val="0"/>
          <w:color w:val="000000"/>
          <w:sz w:val="24"/>
          <w:szCs w:val="24"/>
          <w:lang w:val="es-ES" w:eastAsia="es-ES" w:bidi="es-ES"/>
        </w:rPr>
        <w:t>El nuevo proceso penal peruano. Teoría y práctica de su implementación</w:t>
      </w:r>
      <w:r w:rsidRPr="007C0DC2">
        <w:rPr>
          <w:rFonts w:ascii="Arial" w:eastAsia="Times New Roman" w:hAnsi="Arial" w:cs="Arial"/>
          <w:b w:val="0"/>
          <w:color w:val="000000"/>
          <w:sz w:val="24"/>
          <w:szCs w:val="24"/>
          <w:lang w:val="es-ES" w:eastAsia="es-ES" w:bidi="es-ES"/>
        </w:rPr>
        <w:t>,</w:t>
      </w:r>
      <w:r w:rsidRPr="007C0DC2">
        <w:rPr>
          <w:rStyle w:val="Bodytext8NotItalic"/>
          <w:rFonts w:ascii="Arial" w:eastAsiaTheme="minorHAnsi" w:hAnsi="Arial" w:cs="Arial"/>
          <w:b/>
          <w:bCs/>
          <w:sz w:val="24"/>
          <w:szCs w:val="24"/>
        </w:rPr>
        <w:t xml:space="preserve"> </w:t>
      </w:r>
      <w:r w:rsidRPr="007C0DC2">
        <w:rPr>
          <w:rStyle w:val="Bodytext8NotItalic"/>
          <w:rFonts w:ascii="Arial" w:eastAsiaTheme="minorHAnsi" w:hAnsi="Arial" w:cs="Arial"/>
          <w:bCs/>
          <w:sz w:val="24"/>
          <w:szCs w:val="24"/>
        </w:rPr>
        <w:t>Lima: Palestra, 2009.</w:t>
      </w:r>
    </w:p>
    <w:p w:rsidR="000A2D1B" w:rsidRPr="007C0DC2" w:rsidRDefault="000A2D1B" w:rsidP="0006502A">
      <w:pPr>
        <w:pStyle w:val="Bodytext80"/>
        <w:numPr>
          <w:ilvl w:val="0"/>
          <w:numId w:val="8"/>
        </w:numPr>
        <w:shd w:val="clear" w:color="auto" w:fill="auto"/>
        <w:tabs>
          <w:tab w:val="left" w:pos="142"/>
        </w:tabs>
        <w:spacing w:before="0" w:line="276" w:lineRule="auto"/>
        <w:ind w:left="0" w:hanging="584"/>
        <w:rPr>
          <w:rFonts w:ascii="Arial" w:hAnsi="Arial" w:cs="Arial"/>
          <w:b w:val="0"/>
          <w:i w:val="0"/>
          <w:sz w:val="24"/>
          <w:szCs w:val="24"/>
        </w:rPr>
      </w:pPr>
      <w:r w:rsidRPr="007C0DC2">
        <w:rPr>
          <w:rStyle w:val="Bodytext2SmallCaps"/>
          <w:rFonts w:ascii="Arial" w:eastAsiaTheme="minorHAnsi" w:hAnsi="Arial" w:cs="Arial"/>
          <w:b/>
          <w:i w:val="0"/>
          <w:smallCaps w:val="0"/>
          <w:sz w:val="24"/>
          <w:szCs w:val="24"/>
        </w:rPr>
        <w:t xml:space="preserve">De </w:t>
      </w:r>
      <w:r w:rsidRPr="007C0DC2">
        <w:rPr>
          <w:rStyle w:val="Bodytext29pt"/>
          <w:rFonts w:ascii="Arial" w:eastAsiaTheme="minorHAnsi" w:hAnsi="Arial" w:cs="Arial"/>
          <w:i w:val="0"/>
          <w:smallCaps w:val="0"/>
          <w:sz w:val="24"/>
          <w:szCs w:val="24"/>
        </w:rPr>
        <w:t xml:space="preserve">Hoyos Sancho, </w:t>
      </w:r>
      <w:r w:rsidRPr="007C0DC2">
        <w:rPr>
          <w:rFonts w:ascii="Arial" w:eastAsia="Times New Roman" w:hAnsi="Arial" w:cs="Arial"/>
          <w:i w:val="0"/>
          <w:color w:val="000000"/>
          <w:sz w:val="24"/>
          <w:szCs w:val="24"/>
          <w:lang w:val="es-ES" w:eastAsia="es-ES" w:bidi="es-ES"/>
        </w:rPr>
        <w:t xml:space="preserve">Monserrat, </w:t>
      </w:r>
      <w:r w:rsidRPr="007C0DC2">
        <w:rPr>
          <w:rFonts w:ascii="Arial" w:eastAsia="Times New Roman" w:hAnsi="Arial" w:cs="Arial"/>
          <w:b w:val="0"/>
          <w:i w:val="0"/>
          <w:color w:val="000000"/>
          <w:sz w:val="24"/>
          <w:szCs w:val="24"/>
          <w:lang w:val="es-ES" w:eastAsia="es-ES" w:bidi="es-ES"/>
        </w:rPr>
        <w:t>“Análisis comparado de la situación de</w:t>
      </w:r>
      <w:r w:rsidRPr="007C0DC2">
        <w:rPr>
          <w:rFonts w:ascii="Arial" w:eastAsia="Times New Roman" w:hAnsi="Arial" w:cs="Arial"/>
          <w:b w:val="0"/>
          <w:i w:val="0"/>
          <w:color w:val="000000"/>
          <w:sz w:val="24"/>
          <w:szCs w:val="24"/>
          <w:lang w:val="es-ES" w:eastAsia="es-ES" w:bidi="es-ES"/>
        </w:rPr>
        <w:br/>
        <w:t xml:space="preserve">flagrancia”, en </w:t>
      </w:r>
      <w:r w:rsidRPr="007C0DC2">
        <w:rPr>
          <w:rStyle w:val="Bodytext2Italic"/>
          <w:rFonts w:ascii="Arial" w:eastAsiaTheme="minorHAnsi" w:hAnsi="Arial" w:cs="Arial"/>
          <w:b w:val="0"/>
          <w:i/>
          <w:sz w:val="24"/>
          <w:szCs w:val="24"/>
        </w:rPr>
        <w:t>Revista de Derecho,</w:t>
      </w:r>
      <w:r w:rsidRPr="007C0DC2">
        <w:rPr>
          <w:rFonts w:ascii="Arial" w:eastAsia="Times New Roman" w:hAnsi="Arial" w:cs="Arial"/>
          <w:b w:val="0"/>
          <w:i w:val="0"/>
          <w:color w:val="000000"/>
          <w:sz w:val="24"/>
          <w:szCs w:val="24"/>
          <w:lang w:val="es-ES" w:eastAsia="es-ES" w:bidi="es-ES"/>
        </w:rPr>
        <w:t xml:space="preserve"> vol. XII, n.'’ 2, Val</w:t>
      </w:r>
      <w:proofErr w:type="spellStart"/>
      <w:r w:rsidRPr="007C0DC2">
        <w:rPr>
          <w:rFonts w:ascii="Arial" w:hAnsi="Arial" w:cs="Arial"/>
          <w:b w:val="0"/>
          <w:i w:val="0"/>
          <w:sz w:val="24"/>
          <w:szCs w:val="24"/>
        </w:rPr>
        <w:t>divia</w:t>
      </w:r>
      <w:proofErr w:type="spellEnd"/>
      <w:r w:rsidRPr="007C0DC2">
        <w:rPr>
          <w:rFonts w:ascii="Arial" w:hAnsi="Arial" w:cs="Arial"/>
          <w:b w:val="0"/>
          <w:i w:val="0"/>
          <w:sz w:val="24"/>
          <w:szCs w:val="24"/>
        </w:rPr>
        <w:t xml:space="preserve">: diciembre </w:t>
      </w:r>
      <w:r w:rsidRPr="007C0DC2">
        <w:rPr>
          <w:rFonts w:ascii="Arial" w:eastAsia="Times New Roman" w:hAnsi="Arial" w:cs="Arial"/>
          <w:b w:val="0"/>
          <w:i w:val="0"/>
          <w:color w:val="000000"/>
          <w:sz w:val="24"/>
          <w:szCs w:val="24"/>
          <w:lang w:val="es-ES" w:eastAsia="es-ES" w:bidi="es-ES"/>
        </w:rPr>
        <w:t>del 2001, pp. 137-149.</w:t>
      </w:r>
    </w:p>
    <w:p w:rsidR="000A2D1B" w:rsidRPr="000A2D1B" w:rsidRDefault="000A2D1B" w:rsidP="008C62FC">
      <w:pPr>
        <w:pStyle w:val="Bodytext80"/>
        <w:numPr>
          <w:ilvl w:val="0"/>
          <w:numId w:val="8"/>
        </w:numPr>
        <w:shd w:val="clear" w:color="auto" w:fill="auto"/>
        <w:tabs>
          <w:tab w:val="left" w:pos="142"/>
        </w:tabs>
        <w:spacing w:before="0" w:line="276" w:lineRule="auto"/>
        <w:ind w:left="0" w:hanging="584"/>
        <w:rPr>
          <w:rStyle w:val="FontStyle48"/>
          <w:rFonts w:ascii="Arial" w:hAnsi="Arial" w:cs="Arial"/>
          <w:bCs/>
          <w:i w:val="0"/>
          <w:sz w:val="24"/>
          <w:szCs w:val="24"/>
        </w:rPr>
      </w:pPr>
      <w:r>
        <w:rPr>
          <w:rStyle w:val="Bodytext29pt"/>
          <w:rFonts w:ascii="Arial" w:eastAsiaTheme="minorHAnsi" w:hAnsi="Arial" w:cs="Arial"/>
          <w:i w:val="0"/>
          <w:smallCaps w:val="0"/>
          <w:sz w:val="24"/>
          <w:szCs w:val="24"/>
          <w:lang w:val="es-PE"/>
        </w:rPr>
        <w:t>Gálvez Villegas</w:t>
      </w:r>
      <w:r w:rsidRPr="000A2D1B">
        <w:rPr>
          <w:rStyle w:val="FontStyle48"/>
          <w:rFonts w:ascii="Arial" w:hAnsi="Arial" w:cs="Arial"/>
          <w:sz w:val="24"/>
          <w:szCs w:val="24"/>
          <w:lang w:val="es-ES_tradnl" w:eastAsia="es-ES_tradnl"/>
        </w:rPr>
        <w:t xml:space="preserve">, Tomás Aladino, y otros. </w:t>
      </w:r>
      <w:r w:rsidRPr="000A2D1B">
        <w:rPr>
          <w:rStyle w:val="FontStyle43"/>
          <w:rFonts w:ascii="Arial" w:hAnsi="Arial" w:cs="Arial"/>
          <w:sz w:val="24"/>
          <w:szCs w:val="24"/>
          <w:lang w:val="es-ES_tradnl" w:eastAsia="es-ES_tradnl"/>
        </w:rPr>
        <w:t xml:space="preserve">El Código Procesal Penal. Comentarios Descriptivos, explicativos y críticos. </w:t>
      </w:r>
      <w:r w:rsidRPr="000A2D1B">
        <w:rPr>
          <w:rStyle w:val="FontStyle48"/>
          <w:rFonts w:ascii="Arial" w:hAnsi="Arial" w:cs="Arial"/>
          <w:sz w:val="24"/>
          <w:szCs w:val="24"/>
          <w:lang w:val="es-ES_tradnl" w:eastAsia="es-ES_tradnl"/>
        </w:rPr>
        <w:t xml:space="preserve">Jurista Editores. Mayo. </w:t>
      </w:r>
      <w:r w:rsidRPr="000A2D1B">
        <w:rPr>
          <w:rStyle w:val="FontStyle42"/>
          <w:rFonts w:ascii="Arial" w:hAnsi="Arial" w:cs="Arial"/>
          <w:sz w:val="24"/>
          <w:szCs w:val="24"/>
          <w:lang w:val="es-ES_tradnl" w:eastAsia="es-ES_tradnl"/>
        </w:rPr>
        <w:t xml:space="preserve">2008. </w:t>
      </w:r>
      <w:r w:rsidRPr="000A2D1B">
        <w:rPr>
          <w:rStyle w:val="FontStyle48"/>
          <w:rFonts w:ascii="Arial" w:hAnsi="Arial" w:cs="Arial"/>
          <w:sz w:val="24"/>
          <w:szCs w:val="24"/>
          <w:lang w:val="es-ES_tradnl" w:eastAsia="es-ES_tradnl"/>
        </w:rPr>
        <w:t>p. 831</w:t>
      </w:r>
    </w:p>
    <w:p w:rsidR="000A2D1B" w:rsidRDefault="000A2D1B" w:rsidP="000A2D1B">
      <w:pPr>
        <w:pStyle w:val="Bodytext80"/>
        <w:numPr>
          <w:ilvl w:val="0"/>
          <w:numId w:val="8"/>
        </w:numPr>
        <w:shd w:val="clear" w:color="auto" w:fill="auto"/>
        <w:tabs>
          <w:tab w:val="left" w:pos="142"/>
        </w:tabs>
        <w:spacing w:before="0" w:line="276" w:lineRule="auto"/>
        <w:ind w:left="0" w:hanging="584"/>
        <w:rPr>
          <w:rStyle w:val="FontStyle48"/>
          <w:rFonts w:ascii="Arial" w:hAnsi="Arial" w:cs="Arial"/>
          <w:bCs/>
          <w:i w:val="0"/>
          <w:sz w:val="24"/>
          <w:szCs w:val="24"/>
        </w:rPr>
      </w:pPr>
      <w:proofErr w:type="spellStart"/>
      <w:r>
        <w:rPr>
          <w:rStyle w:val="Bodytext29pt"/>
          <w:rFonts w:ascii="Arial" w:eastAsiaTheme="minorHAnsi" w:hAnsi="Arial" w:cs="Arial"/>
          <w:i w:val="0"/>
          <w:smallCaps w:val="0"/>
          <w:sz w:val="24"/>
          <w:szCs w:val="24"/>
          <w:lang w:val="es-PE"/>
        </w:rPr>
        <w:t>Mireille</w:t>
      </w:r>
      <w:proofErr w:type="spellEnd"/>
      <w:r>
        <w:rPr>
          <w:rStyle w:val="Bodytext29pt"/>
          <w:rFonts w:ascii="Arial" w:eastAsiaTheme="minorHAnsi" w:hAnsi="Arial" w:cs="Arial"/>
          <w:i w:val="0"/>
          <w:smallCaps w:val="0"/>
          <w:sz w:val="24"/>
          <w:szCs w:val="24"/>
          <w:lang w:val="es-PE"/>
        </w:rPr>
        <w:t xml:space="preserve"> </w:t>
      </w:r>
      <w:proofErr w:type="spellStart"/>
      <w:r>
        <w:rPr>
          <w:rStyle w:val="Bodytext29pt"/>
          <w:rFonts w:ascii="Arial" w:eastAsiaTheme="minorHAnsi" w:hAnsi="Arial" w:cs="Arial"/>
          <w:i w:val="0"/>
          <w:smallCaps w:val="0"/>
          <w:sz w:val="24"/>
          <w:szCs w:val="24"/>
          <w:lang w:val="es-PE"/>
        </w:rPr>
        <w:t>Delmas</w:t>
      </w:r>
      <w:proofErr w:type="spellEnd"/>
      <w:r w:rsidRPr="008C62FC">
        <w:rPr>
          <w:rStyle w:val="FontStyle48"/>
          <w:rFonts w:ascii="Arial" w:hAnsi="Arial" w:cs="Arial"/>
          <w:sz w:val="24"/>
          <w:szCs w:val="24"/>
          <w:lang w:val="es-ES_tradnl" w:eastAsia="es-ES_tradnl"/>
        </w:rPr>
        <w:t xml:space="preserve">, </w:t>
      </w:r>
      <w:proofErr w:type="spellStart"/>
      <w:r w:rsidRPr="008C62FC">
        <w:rPr>
          <w:rStyle w:val="FontStyle48"/>
          <w:rFonts w:ascii="Arial" w:hAnsi="Arial" w:cs="Arial"/>
          <w:sz w:val="24"/>
          <w:szCs w:val="24"/>
          <w:lang w:val="es-ES_tradnl" w:eastAsia="es-ES_tradnl"/>
        </w:rPr>
        <w:t>Marty</w:t>
      </w:r>
      <w:proofErr w:type="spellEnd"/>
      <w:r w:rsidRPr="008C62FC">
        <w:rPr>
          <w:rStyle w:val="FontStyle48"/>
          <w:rFonts w:ascii="Arial" w:hAnsi="Arial" w:cs="Arial"/>
          <w:sz w:val="24"/>
          <w:szCs w:val="24"/>
          <w:lang w:val="es-ES_tradnl" w:eastAsia="es-ES_tradnl"/>
        </w:rPr>
        <w:t xml:space="preserve">. </w:t>
      </w:r>
      <w:r w:rsidRPr="008C62FC">
        <w:rPr>
          <w:rStyle w:val="FontStyle43"/>
          <w:rFonts w:ascii="Arial" w:hAnsi="Arial" w:cs="Arial"/>
          <w:sz w:val="24"/>
          <w:szCs w:val="24"/>
          <w:lang w:val="es-ES_tradnl" w:eastAsia="es-ES_tradnl"/>
        </w:rPr>
        <w:t xml:space="preserve">El Sistema Italiano, </w:t>
      </w:r>
      <w:r w:rsidRPr="008C62FC">
        <w:rPr>
          <w:rStyle w:val="FontStyle48"/>
          <w:rFonts w:ascii="Arial" w:hAnsi="Arial" w:cs="Arial"/>
          <w:sz w:val="24"/>
          <w:szCs w:val="24"/>
          <w:lang w:val="es-ES_tradnl" w:eastAsia="es-ES_tradnl"/>
        </w:rPr>
        <w:t xml:space="preserve">(en) Procesos Penales de Europa. </w:t>
      </w:r>
      <w:proofErr w:type="spellStart"/>
      <w:r w:rsidRPr="008C62FC">
        <w:rPr>
          <w:rStyle w:val="FontStyle48"/>
          <w:rFonts w:ascii="Arial" w:hAnsi="Arial" w:cs="Arial"/>
          <w:sz w:val="24"/>
          <w:szCs w:val="24"/>
          <w:lang w:val="es-ES_tradnl" w:eastAsia="es-ES_tradnl"/>
        </w:rPr>
        <w:t>Editoria</w:t>
      </w:r>
      <w:proofErr w:type="spellEnd"/>
      <w:r w:rsidRPr="008C62FC">
        <w:rPr>
          <w:rStyle w:val="FontStyle48"/>
          <w:rFonts w:ascii="Arial" w:hAnsi="Arial" w:cs="Arial"/>
          <w:sz w:val="24"/>
          <w:szCs w:val="24"/>
          <w:lang w:val="es-ES_tradnl" w:eastAsia="es-ES_tradnl"/>
        </w:rPr>
        <w:t xml:space="preserve"> EDIJUS 2000. p. 370</w:t>
      </w:r>
    </w:p>
    <w:p w:rsidR="000A2D1B" w:rsidRPr="007C0DC2" w:rsidRDefault="000A2D1B" w:rsidP="0006502A">
      <w:pPr>
        <w:pStyle w:val="Bodytext80"/>
        <w:numPr>
          <w:ilvl w:val="0"/>
          <w:numId w:val="8"/>
        </w:numPr>
        <w:shd w:val="clear" w:color="auto" w:fill="auto"/>
        <w:tabs>
          <w:tab w:val="left" w:pos="142"/>
        </w:tabs>
        <w:spacing w:before="0" w:line="276" w:lineRule="auto"/>
        <w:ind w:left="0" w:hanging="584"/>
        <w:rPr>
          <w:rFonts w:ascii="Arial" w:hAnsi="Arial" w:cs="Arial"/>
          <w:b w:val="0"/>
          <w:i w:val="0"/>
          <w:sz w:val="24"/>
          <w:szCs w:val="24"/>
        </w:rPr>
      </w:pPr>
      <w:r w:rsidRPr="007C0DC2">
        <w:rPr>
          <w:rStyle w:val="Bodytext29pt"/>
          <w:rFonts w:ascii="Arial" w:eastAsiaTheme="minorHAnsi" w:hAnsi="Arial" w:cs="Arial"/>
          <w:smallCaps w:val="0"/>
          <w:sz w:val="24"/>
          <w:szCs w:val="24"/>
        </w:rPr>
        <w:lastRenderedPageBreak/>
        <w:t xml:space="preserve">Moreno </w:t>
      </w:r>
      <w:proofErr w:type="spellStart"/>
      <w:r w:rsidRPr="007C0DC2">
        <w:rPr>
          <w:rStyle w:val="Bodytext29pt"/>
          <w:rFonts w:ascii="Arial" w:eastAsiaTheme="minorHAnsi" w:hAnsi="Arial" w:cs="Arial"/>
          <w:smallCaps w:val="0"/>
          <w:sz w:val="24"/>
          <w:szCs w:val="24"/>
        </w:rPr>
        <w:t>Catena</w:t>
      </w:r>
      <w:proofErr w:type="spellEnd"/>
      <w:r w:rsidRPr="007C0DC2">
        <w:rPr>
          <w:rStyle w:val="Bodytext29pt"/>
          <w:rFonts w:ascii="Arial" w:eastAsiaTheme="minorHAnsi" w:hAnsi="Arial" w:cs="Arial"/>
          <w:smallCaps w:val="0"/>
          <w:sz w:val="24"/>
          <w:szCs w:val="24"/>
        </w:rPr>
        <w:t xml:space="preserve">, </w:t>
      </w:r>
      <w:r w:rsidRPr="007C0DC2">
        <w:rPr>
          <w:rFonts w:ascii="Arial" w:eastAsia="Times New Roman" w:hAnsi="Arial" w:cs="Arial"/>
          <w:color w:val="000000"/>
          <w:sz w:val="24"/>
          <w:szCs w:val="24"/>
          <w:lang w:val="es-ES" w:eastAsia="es-ES" w:bidi="es-ES"/>
        </w:rPr>
        <w:t xml:space="preserve">Víctor, </w:t>
      </w:r>
      <w:r w:rsidRPr="007C0DC2">
        <w:rPr>
          <w:rStyle w:val="Bodytext2Italic"/>
          <w:rFonts w:ascii="Arial" w:eastAsiaTheme="minorHAnsi" w:hAnsi="Arial" w:cs="Arial"/>
          <w:b w:val="0"/>
          <w:sz w:val="24"/>
          <w:szCs w:val="24"/>
        </w:rPr>
        <w:t>Derecho procesal penal,</w:t>
      </w:r>
      <w:r w:rsidRPr="007C0DC2">
        <w:rPr>
          <w:rFonts w:ascii="Arial" w:eastAsia="Times New Roman" w:hAnsi="Arial" w:cs="Arial"/>
          <w:b w:val="0"/>
          <w:color w:val="000000"/>
          <w:sz w:val="24"/>
          <w:szCs w:val="24"/>
          <w:lang w:val="es-ES" w:eastAsia="es-ES" w:bidi="es-ES"/>
        </w:rPr>
        <w:t xml:space="preserve"> </w:t>
      </w:r>
      <w:r w:rsidRPr="007C0DC2">
        <w:rPr>
          <w:rStyle w:val="Bodytext29pt"/>
          <w:rFonts w:ascii="Arial" w:eastAsiaTheme="minorHAnsi" w:hAnsi="Arial" w:cs="Arial"/>
          <w:b w:val="0"/>
          <w:smallCaps w:val="0"/>
          <w:sz w:val="24"/>
          <w:szCs w:val="24"/>
        </w:rPr>
        <w:t xml:space="preserve">2. </w:t>
      </w:r>
      <w:r w:rsidRPr="007C0DC2">
        <w:rPr>
          <w:rFonts w:ascii="Arial" w:eastAsia="Times New Roman" w:hAnsi="Arial" w:cs="Arial"/>
          <w:b w:val="0"/>
          <w:color w:val="000000"/>
          <w:sz w:val="24"/>
          <w:szCs w:val="24"/>
          <w:lang w:val="es-ES" w:eastAsia="es-ES" w:bidi="es-ES"/>
        </w:rPr>
        <w:t>ed.,</w:t>
      </w:r>
      <w:r w:rsidRPr="007C0DC2">
        <w:rPr>
          <w:rFonts w:ascii="Arial" w:eastAsia="Times New Roman" w:hAnsi="Arial" w:cs="Arial"/>
          <w:b w:val="0"/>
          <w:i w:val="0"/>
          <w:color w:val="000000"/>
          <w:sz w:val="24"/>
          <w:szCs w:val="24"/>
          <w:lang w:val="es-ES" w:eastAsia="es-ES" w:bidi="es-ES"/>
        </w:rPr>
        <w:t xml:space="preserve"> Madrid: </w:t>
      </w:r>
      <w:proofErr w:type="spellStart"/>
      <w:r w:rsidRPr="007C0DC2">
        <w:rPr>
          <w:rFonts w:ascii="Arial" w:eastAsia="Times New Roman" w:hAnsi="Arial" w:cs="Arial"/>
          <w:b w:val="0"/>
          <w:i w:val="0"/>
          <w:color w:val="000000"/>
          <w:sz w:val="24"/>
          <w:szCs w:val="24"/>
          <w:lang w:val="es-ES" w:eastAsia="es-ES" w:bidi="es-ES"/>
        </w:rPr>
        <w:t>Colex</w:t>
      </w:r>
      <w:proofErr w:type="spellEnd"/>
      <w:r w:rsidRPr="007C0DC2">
        <w:rPr>
          <w:rFonts w:ascii="Arial" w:eastAsia="Times New Roman" w:hAnsi="Arial" w:cs="Arial"/>
          <w:b w:val="0"/>
          <w:i w:val="0"/>
          <w:color w:val="000000"/>
          <w:sz w:val="24"/>
          <w:szCs w:val="24"/>
          <w:lang w:val="es-ES" w:eastAsia="es-ES" w:bidi="es-ES"/>
        </w:rPr>
        <w:t>,</w:t>
      </w:r>
      <w:r w:rsidRPr="007C0DC2">
        <w:rPr>
          <w:rFonts w:ascii="Arial" w:eastAsia="Times New Roman" w:hAnsi="Arial" w:cs="Arial"/>
          <w:b w:val="0"/>
          <w:i w:val="0"/>
          <w:color w:val="000000"/>
          <w:sz w:val="24"/>
          <w:szCs w:val="24"/>
          <w:lang w:val="es-ES" w:eastAsia="es-ES" w:bidi="es-ES"/>
        </w:rPr>
        <w:br/>
        <w:t>1997.</w:t>
      </w:r>
    </w:p>
    <w:p w:rsidR="000A2D1B" w:rsidRPr="007C0DC2" w:rsidRDefault="000A2D1B" w:rsidP="0006502A">
      <w:pPr>
        <w:pStyle w:val="Bodytext80"/>
        <w:numPr>
          <w:ilvl w:val="0"/>
          <w:numId w:val="8"/>
        </w:numPr>
        <w:shd w:val="clear" w:color="auto" w:fill="auto"/>
        <w:tabs>
          <w:tab w:val="left" w:pos="142"/>
        </w:tabs>
        <w:spacing w:before="0" w:line="276" w:lineRule="auto"/>
        <w:ind w:left="0" w:hanging="584"/>
        <w:rPr>
          <w:rStyle w:val="Bodytext8NotItalic"/>
          <w:rFonts w:ascii="Arial" w:eastAsiaTheme="minorHAnsi" w:hAnsi="Arial" w:cs="Arial"/>
          <w:bCs/>
          <w:iCs/>
          <w:color w:val="auto"/>
          <w:sz w:val="24"/>
          <w:szCs w:val="24"/>
          <w:shd w:val="clear" w:color="auto" w:fill="auto"/>
          <w:lang w:val="es-PE" w:eastAsia="en-US" w:bidi="ar-SA"/>
        </w:rPr>
      </w:pPr>
      <w:proofErr w:type="spellStart"/>
      <w:r w:rsidRPr="007C0DC2">
        <w:rPr>
          <w:rStyle w:val="Bodytext49pt"/>
          <w:rFonts w:ascii="Arial" w:eastAsiaTheme="minorHAnsi" w:hAnsi="Arial" w:cs="Arial"/>
          <w:b/>
          <w:bCs/>
          <w:sz w:val="24"/>
          <w:szCs w:val="24"/>
        </w:rPr>
        <w:t>Ortells</w:t>
      </w:r>
      <w:proofErr w:type="spellEnd"/>
      <w:r w:rsidRPr="007C0DC2">
        <w:rPr>
          <w:rStyle w:val="Bodytext49pt"/>
          <w:rFonts w:ascii="Arial" w:eastAsiaTheme="minorHAnsi" w:hAnsi="Arial" w:cs="Arial"/>
          <w:b/>
          <w:bCs/>
          <w:sz w:val="24"/>
          <w:szCs w:val="24"/>
        </w:rPr>
        <w:t xml:space="preserve"> Ramos, </w:t>
      </w:r>
      <w:r w:rsidRPr="007C0DC2">
        <w:rPr>
          <w:rStyle w:val="Bodytext8NotItalic"/>
          <w:rFonts w:ascii="Arial" w:eastAsiaTheme="minorHAnsi" w:hAnsi="Arial" w:cs="Arial"/>
          <w:b/>
          <w:bCs/>
          <w:sz w:val="24"/>
          <w:szCs w:val="24"/>
        </w:rPr>
        <w:t xml:space="preserve">Manuel; </w:t>
      </w:r>
      <w:r w:rsidRPr="007C0DC2">
        <w:rPr>
          <w:rFonts w:ascii="Arial" w:eastAsia="Times New Roman" w:hAnsi="Arial" w:cs="Arial"/>
          <w:b w:val="0"/>
          <w:i w:val="0"/>
          <w:color w:val="000000"/>
          <w:sz w:val="24"/>
          <w:szCs w:val="24"/>
          <w:lang w:val="es-ES" w:eastAsia="es-ES" w:bidi="es-ES"/>
        </w:rPr>
        <w:t>La configuración orgánica del ME y sus potestades en el proceso penal.</w:t>
      </w:r>
      <w:r w:rsidRPr="007C0DC2">
        <w:rPr>
          <w:rStyle w:val="Bodytext8NotItalic"/>
          <w:rFonts w:ascii="Arial" w:eastAsiaTheme="minorHAnsi" w:hAnsi="Arial" w:cs="Arial"/>
          <w:b/>
          <w:bCs/>
          <w:i/>
          <w:sz w:val="24"/>
          <w:szCs w:val="24"/>
        </w:rPr>
        <w:t xml:space="preserve"> </w:t>
      </w:r>
      <w:r w:rsidRPr="007C0DC2">
        <w:rPr>
          <w:rStyle w:val="Bodytext8NotItalic"/>
          <w:rFonts w:ascii="Arial" w:eastAsiaTheme="minorHAnsi" w:hAnsi="Arial" w:cs="Arial"/>
          <w:bCs/>
          <w:sz w:val="24"/>
          <w:szCs w:val="24"/>
        </w:rPr>
        <w:t>En:</w:t>
      </w:r>
      <w:r w:rsidRPr="007C0DC2">
        <w:rPr>
          <w:rStyle w:val="Bodytext8NotItalic"/>
          <w:rFonts w:ascii="Arial" w:eastAsiaTheme="minorHAnsi" w:hAnsi="Arial" w:cs="Arial"/>
          <w:b/>
          <w:bCs/>
          <w:i/>
          <w:sz w:val="24"/>
          <w:szCs w:val="24"/>
        </w:rPr>
        <w:t xml:space="preserve"> </w:t>
      </w:r>
      <w:r w:rsidRPr="007C0DC2">
        <w:rPr>
          <w:rFonts w:ascii="Arial" w:eastAsia="Times New Roman" w:hAnsi="Arial" w:cs="Arial"/>
          <w:b w:val="0"/>
          <w:i w:val="0"/>
          <w:color w:val="000000"/>
          <w:sz w:val="24"/>
          <w:szCs w:val="24"/>
          <w:lang w:val="es-ES" w:eastAsia="es-ES" w:bidi="es-ES"/>
        </w:rPr>
        <w:t>Revista de Derecho Procesal Penal</w:t>
      </w:r>
      <w:r w:rsidRPr="007C0DC2">
        <w:rPr>
          <w:rFonts w:ascii="Arial" w:eastAsia="Times New Roman" w:hAnsi="Arial" w:cs="Arial"/>
          <w:b w:val="0"/>
          <w:color w:val="000000"/>
          <w:sz w:val="24"/>
          <w:szCs w:val="24"/>
          <w:lang w:val="es-ES" w:eastAsia="es-ES" w:bidi="es-ES"/>
        </w:rPr>
        <w:t>,</w:t>
      </w:r>
      <w:r w:rsidRPr="007C0DC2">
        <w:rPr>
          <w:rStyle w:val="Bodytext8NotItalic"/>
          <w:rFonts w:ascii="Arial" w:eastAsiaTheme="minorHAnsi" w:hAnsi="Arial" w:cs="Arial"/>
          <w:b/>
          <w:bCs/>
          <w:sz w:val="24"/>
          <w:szCs w:val="24"/>
        </w:rPr>
        <w:t xml:space="preserve"> </w:t>
      </w:r>
      <w:r w:rsidRPr="007C0DC2">
        <w:rPr>
          <w:rStyle w:val="Bodytext8NotItalic"/>
          <w:rFonts w:ascii="Arial" w:eastAsiaTheme="minorHAnsi" w:hAnsi="Arial" w:cs="Arial"/>
          <w:bCs/>
          <w:sz w:val="24"/>
          <w:szCs w:val="24"/>
        </w:rPr>
        <w:t>año 2007, n°</w:t>
      </w:r>
      <w:r w:rsidRPr="007C0DC2">
        <w:rPr>
          <w:rStyle w:val="Bodytext8NotItalic"/>
          <w:rFonts w:ascii="Arial" w:eastAsiaTheme="minorHAnsi" w:hAnsi="Arial" w:cs="Arial"/>
          <w:b/>
          <w:bCs/>
          <w:sz w:val="24"/>
          <w:szCs w:val="24"/>
        </w:rPr>
        <w:t xml:space="preserve"> </w:t>
      </w:r>
      <w:r w:rsidRPr="007C0DC2">
        <w:rPr>
          <w:rFonts w:ascii="Arial" w:eastAsia="Times New Roman" w:hAnsi="Arial" w:cs="Arial"/>
          <w:b w:val="0"/>
          <w:color w:val="000000"/>
          <w:sz w:val="24"/>
          <w:szCs w:val="24"/>
          <w:lang w:val="es-ES" w:eastAsia="es-ES" w:bidi="es-ES"/>
        </w:rPr>
        <w:t>2,</w:t>
      </w:r>
      <w:r w:rsidRPr="007C0DC2">
        <w:rPr>
          <w:rStyle w:val="Bodytext8NotItalic"/>
          <w:rFonts w:ascii="Arial" w:eastAsiaTheme="minorHAnsi" w:hAnsi="Arial" w:cs="Arial"/>
          <w:b/>
          <w:bCs/>
          <w:sz w:val="24"/>
          <w:szCs w:val="24"/>
        </w:rPr>
        <w:t xml:space="preserve"> </w:t>
      </w:r>
      <w:r w:rsidRPr="007C0DC2">
        <w:rPr>
          <w:rStyle w:val="Bodytext8NotItalic"/>
          <w:rFonts w:ascii="Arial" w:eastAsiaTheme="minorHAnsi" w:hAnsi="Arial" w:cs="Arial"/>
          <w:bCs/>
          <w:sz w:val="24"/>
          <w:szCs w:val="24"/>
        </w:rPr>
        <w:t>Buenos Aires: 2007.</w:t>
      </w:r>
    </w:p>
    <w:p w:rsidR="000A2D1B" w:rsidRPr="007C0DC2" w:rsidRDefault="000A2D1B" w:rsidP="0006502A">
      <w:pPr>
        <w:pStyle w:val="Bodytext80"/>
        <w:numPr>
          <w:ilvl w:val="0"/>
          <w:numId w:val="8"/>
        </w:numPr>
        <w:shd w:val="clear" w:color="auto" w:fill="auto"/>
        <w:tabs>
          <w:tab w:val="left" w:pos="142"/>
        </w:tabs>
        <w:spacing w:before="0" w:line="276" w:lineRule="auto"/>
        <w:ind w:left="0" w:hanging="584"/>
        <w:rPr>
          <w:rStyle w:val="Bodytext210pt"/>
          <w:rFonts w:ascii="Arial" w:eastAsiaTheme="minorHAnsi" w:hAnsi="Arial" w:cs="Arial"/>
          <w:bCs/>
          <w:i w:val="0"/>
          <w:color w:val="auto"/>
          <w:sz w:val="24"/>
          <w:szCs w:val="24"/>
          <w:shd w:val="clear" w:color="auto" w:fill="auto"/>
          <w:lang w:val="es-PE" w:eastAsia="en-US" w:bidi="ar-SA"/>
        </w:rPr>
      </w:pPr>
      <w:r w:rsidRPr="007C0DC2">
        <w:rPr>
          <w:rStyle w:val="Bodytext29pt"/>
          <w:rFonts w:ascii="Arial" w:eastAsiaTheme="minorHAnsi" w:hAnsi="Arial" w:cs="Arial"/>
          <w:i w:val="0"/>
          <w:smallCaps w:val="0"/>
          <w:sz w:val="24"/>
          <w:szCs w:val="24"/>
        </w:rPr>
        <w:t xml:space="preserve">Salas Arenas, </w:t>
      </w:r>
      <w:r w:rsidRPr="007C0DC2">
        <w:rPr>
          <w:rFonts w:ascii="Arial" w:eastAsia="Times New Roman" w:hAnsi="Arial" w:cs="Arial"/>
          <w:i w:val="0"/>
          <w:color w:val="000000"/>
          <w:sz w:val="24"/>
          <w:szCs w:val="24"/>
          <w:lang w:val="es-ES" w:eastAsia="es-ES" w:bidi="es-ES"/>
        </w:rPr>
        <w:t>Jorge Luis,</w:t>
      </w:r>
      <w:r w:rsidRPr="007C0DC2">
        <w:rPr>
          <w:rFonts w:ascii="Arial" w:eastAsia="Times New Roman" w:hAnsi="Arial" w:cs="Arial"/>
          <w:color w:val="000000"/>
          <w:sz w:val="24"/>
          <w:szCs w:val="24"/>
          <w:lang w:val="es-ES" w:eastAsia="es-ES" w:bidi="es-ES"/>
        </w:rPr>
        <w:t xml:space="preserve"> </w:t>
      </w:r>
      <w:r w:rsidRPr="007C0DC2">
        <w:rPr>
          <w:rFonts w:ascii="Arial" w:eastAsia="Times New Roman" w:hAnsi="Arial" w:cs="Arial"/>
          <w:b w:val="0"/>
          <w:i w:val="0"/>
          <w:color w:val="000000"/>
          <w:sz w:val="24"/>
          <w:szCs w:val="24"/>
          <w:lang w:val="es-ES" w:eastAsia="es-ES" w:bidi="es-ES"/>
        </w:rPr>
        <w:t xml:space="preserve">“Reflexiones sobre </w:t>
      </w:r>
      <w:r w:rsidRPr="007C0DC2">
        <w:rPr>
          <w:rStyle w:val="Bodytext29pt"/>
          <w:rFonts w:ascii="Arial" w:eastAsiaTheme="minorHAnsi" w:hAnsi="Arial" w:cs="Arial"/>
          <w:b w:val="0"/>
          <w:i w:val="0"/>
          <w:smallCaps w:val="0"/>
          <w:sz w:val="24"/>
          <w:szCs w:val="24"/>
        </w:rPr>
        <w:t xml:space="preserve">el </w:t>
      </w:r>
      <w:r w:rsidRPr="007C0DC2">
        <w:rPr>
          <w:rFonts w:ascii="Arial" w:eastAsia="Times New Roman" w:hAnsi="Arial" w:cs="Arial"/>
          <w:b w:val="0"/>
          <w:i w:val="0"/>
          <w:color w:val="000000"/>
          <w:sz w:val="24"/>
          <w:szCs w:val="24"/>
          <w:lang w:val="es-ES" w:eastAsia="es-ES" w:bidi="es-ES"/>
        </w:rPr>
        <w:t>proceso inmediato en</w:t>
      </w:r>
      <w:r w:rsidRPr="007C0DC2">
        <w:rPr>
          <w:rFonts w:ascii="Arial" w:eastAsia="Times New Roman" w:hAnsi="Arial" w:cs="Arial"/>
          <w:b w:val="0"/>
          <w:i w:val="0"/>
          <w:color w:val="000000"/>
          <w:sz w:val="24"/>
          <w:szCs w:val="24"/>
          <w:lang w:val="es-ES" w:eastAsia="es-ES" w:bidi="es-ES"/>
        </w:rPr>
        <w:br/>
        <w:t>flagrancia y otros supuestos en aplicación del Decreto Legislativo</w:t>
      </w:r>
      <w:r w:rsidRPr="007C0DC2">
        <w:rPr>
          <w:rFonts w:ascii="Arial" w:eastAsia="Times New Roman" w:hAnsi="Arial" w:cs="Arial"/>
          <w:color w:val="000000"/>
          <w:sz w:val="24"/>
          <w:szCs w:val="24"/>
          <w:lang w:val="es-ES" w:eastAsia="es-ES" w:bidi="es-ES"/>
        </w:rPr>
        <w:br/>
      </w:r>
      <w:r w:rsidRPr="007C0DC2">
        <w:rPr>
          <w:rStyle w:val="Bodytext210pt"/>
          <w:rFonts w:ascii="Arial" w:eastAsiaTheme="minorHAnsi" w:hAnsi="Arial" w:cs="Arial"/>
          <w:i w:val="0"/>
          <w:sz w:val="24"/>
          <w:szCs w:val="24"/>
        </w:rPr>
        <w:t>N° “1194", pp. 166-179.</w:t>
      </w:r>
    </w:p>
    <w:p w:rsidR="000A2D1B" w:rsidRPr="007C0DC2" w:rsidRDefault="000A2D1B" w:rsidP="0006502A">
      <w:pPr>
        <w:pStyle w:val="Bodytext80"/>
        <w:numPr>
          <w:ilvl w:val="0"/>
          <w:numId w:val="8"/>
        </w:numPr>
        <w:shd w:val="clear" w:color="auto" w:fill="auto"/>
        <w:tabs>
          <w:tab w:val="left" w:pos="142"/>
        </w:tabs>
        <w:spacing w:before="0" w:line="276" w:lineRule="auto"/>
        <w:ind w:left="0" w:hanging="584"/>
        <w:rPr>
          <w:rFonts w:ascii="Arial" w:hAnsi="Arial" w:cs="Arial"/>
          <w:b w:val="0"/>
          <w:i w:val="0"/>
          <w:sz w:val="24"/>
          <w:szCs w:val="24"/>
        </w:rPr>
      </w:pPr>
      <w:r w:rsidRPr="007C0DC2">
        <w:rPr>
          <w:rStyle w:val="Bodytext29pt"/>
          <w:rFonts w:ascii="Arial" w:eastAsiaTheme="minorHAnsi" w:hAnsi="Arial" w:cs="Arial"/>
          <w:i w:val="0"/>
          <w:smallCaps w:val="0"/>
          <w:sz w:val="24"/>
          <w:szCs w:val="24"/>
        </w:rPr>
        <w:t xml:space="preserve">San Martín Castro, </w:t>
      </w:r>
      <w:r w:rsidRPr="007C0DC2">
        <w:rPr>
          <w:rFonts w:ascii="Arial" w:eastAsia="Times New Roman" w:hAnsi="Arial" w:cs="Arial"/>
          <w:b w:val="0"/>
          <w:i w:val="0"/>
          <w:color w:val="000000"/>
          <w:sz w:val="24"/>
          <w:szCs w:val="24"/>
          <w:lang w:val="es-ES" w:eastAsia="es-ES" w:bidi="es-ES"/>
        </w:rPr>
        <w:t>César, “El proceso inmediato (NCPP originario</w:t>
      </w:r>
      <w:r w:rsidRPr="007C0DC2">
        <w:rPr>
          <w:rFonts w:ascii="Arial" w:eastAsia="Times New Roman" w:hAnsi="Arial" w:cs="Arial"/>
          <w:b w:val="0"/>
          <w:i w:val="0"/>
          <w:color w:val="000000"/>
          <w:sz w:val="24"/>
          <w:szCs w:val="24"/>
          <w:lang w:val="es-ES" w:eastAsia="es-ES" w:bidi="es-ES"/>
        </w:rPr>
        <w:br/>
        <w:t xml:space="preserve">y D. </w:t>
      </w:r>
      <w:proofErr w:type="spellStart"/>
      <w:r w:rsidRPr="007C0DC2">
        <w:rPr>
          <w:rFonts w:ascii="Arial" w:eastAsia="Times New Roman" w:hAnsi="Arial" w:cs="Arial"/>
          <w:b w:val="0"/>
          <w:i w:val="0"/>
          <w:color w:val="000000"/>
          <w:sz w:val="24"/>
          <w:szCs w:val="24"/>
          <w:lang w:val="es-ES" w:eastAsia="es-ES" w:bidi="es-ES"/>
        </w:rPr>
        <w:t>Leg</w:t>
      </w:r>
      <w:proofErr w:type="spellEnd"/>
      <w:r w:rsidRPr="007C0DC2">
        <w:rPr>
          <w:rFonts w:ascii="Arial" w:eastAsia="Times New Roman" w:hAnsi="Arial" w:cs="Arial"/>
          <w:b w:val="0"/>
          <w:i w:val="0"/>
          <w:color w:val="000000"/>
          <w:sz w:val="24"/>
          <w:szCs w:val="24"/>
          <w:lang w:val="es-ES" w:eastAsia="es-ES" w:bidi="es-ES"/>
        </w:rPr>
        <w:t xml:space="preserve">. N° “1194”, en </w:t>
      </w:r>
      <w:r w:rsidRPr="007C0DC2">
        <w:rPr>
          <w:rStyle w:val="Bodytext2Italic"/>
          <w:rFonts w:ascii="Arial" w:eastAsiaTheme="minorHAnsi" w:hAnsi="Arial" w:cs="Arial"/>
          <w:b w:val="0"/>
          <w:sz w:val="24"/>
          <w:szCs w:val="24"/>
        </w:rPr>
        <w:t>Gaceta Penal  Procesal Penal,</w:t>
      </w:r>
      <w:r w:rsidRPr="007C0DC2">
        <w:rPr>
          <w:rFonts w:ascii="Arial" w:hAnsi="Arial" w:cs="Arial"/>
          <w:b w:val="0"/>
          <w:i w:val="0"/>
          <w:sz w:val="24"/>
          <w:szCs w:val="24"/>
        </w:rPr>
        <w:t xml:space="preserve"> n° 79, Lima: </w:t>
      </w:r>
      <w:r w:rsidRPr="007C0DC2">
        <w:rPr>
          <w:rFonts w:ascii="Arial" w:eastAsia="Times New Roman" w:hAnsi="Arial" w:cs="Arial"/>
          <w:b w:val="0"/>
          <w:i w:val="0"/>
          <w:color w:val="000000"/>
          <w:sz w:val="24"/>
          <w:szCs w:val="24"/>
          <w:lang w:val="es-ES" w:eastAsia="es-ES" w:bidi="es-ES"/>
        </w:rPr>
        <w:t>enero del 2016, pp. 153-165.</w:t>
      </w:r>
    </w:p>
    <w:p w:rsidR="000A2D1B" w:rsidRPr="007C0DC2" w:rsidRDefault="000A2D1B" w:rsidP="0006502A">
      <w:pPr>
        <w:pStyle w:val="Bodytext80"/>
        <w:numPr>
          <w:ilvl w:val="0"/>
          <w:numId w:val="8"/>
        </w:numPr>
        <w:shd w:val="clear" w:color="auto" w:fill="auto"/>
        <w:tabs>
          <w:tab w:val="left" w:pos="142"/>
        </w:tabs>
        <w:spacing w:before="0" w:line="276" w:lineRule="auto"/>
        <w:ind w:left="0" w:hanging="584"/>
        <w:rPr>
          <w:rFonts w:ascii="Arial" w:hAnsi="Arial" w:cs="Arial"/>
          <w:b w:val="0"/>
          <w:i w:val="0"/>
          <w:sz w:val="24"/>
          <w:szCs w:val="24"/>
        </w:rPr>
      </w:pPr>
      <w:r w:rsidRPr="007C0DC2">
        <w:rPr>
          <w:rStyle w:val="Bodytext29pt"/>
          <w:rFonts w:ascii="Arial" w:eastAsiaTheme="minorHAnsi" w:hAnsi="Arial" w:cs="Arial"/>
          <w:i w:val="0"/>
          <w:smallCaps w:val="0"/>
          <w:sz w:val="24"/>
          <w:szCs w:val="24"/>
        </w:rPr>
        <w:t xml:space="preserve">Sánchez Velarde, </w:t>
      </w:r>
      <w:r w:rsidRPr="007C0DC2">
        <w:rPr>
          <w:rFonts w:ascii="Arial" w:eastAsia="Times New Roman" w:hAnsi="Arial" w:cs="Arial"/>
          <w:i w:val="0"/>
          <w:color w:val="000000"/>
          <w:sz w:val="24"/>
          <w:szCs w:val="24"/>
          <w:lang w:val="es-ES" w:eastAsia="es-ES" w:bidi="es-ES"/>
        </w:rPr>
        <w:t xml:space="preserve">Pablo, </w:t>
      </w:r>
      <w:r w:rsidRPr="007C0DC2">
        <w:rPr>
          <w:rStyle w:val="Bodytext2Italic"/>
          <w:rFonts w:ascii="Arial" w:eastAsiaTheme="minorHAnsi" w:hAnsi="Arial" w:cs="Arial"/>
          <w:sz w:val="24"/>
          <w:szCs w:val="24"/>
        </w:rPr>
        <w:t>El nuevo proceso penal,</w:t>
      </w:r>
      <w:r w:rsidRPr="007C0DC2">
        <w:rPr>
          <w:rFonts w:ascii="Arial" w:eastAsia="Times New Roman" w:hAnsi="Arial" w:cs="Arial"/>
          <w:i w:val="0"/>
          <w:color w:val="000000"/>
          <w:sz w:val="24"/>
          <w:szCs w:val="24"/>
          <w:lang w:val="es-ES" w:eastAsia="es-ES" w:bidi="es-ES"/>
        </w:rPr>
        <w:t xml:space="preserve"> Lima: </w:t>
      </w:r>
      <w:proofErr w:type="spellStart"/>
      <w:r w:rsidRPr="007C0DC2">
        <w:rPr>
          <w:rFonts w:ascii="Arial" w:eastAsia="Times New Roman" w:hAnsi="Arial" w:cs="Arial"/>
          <w:i w:val="0"/>
          <w:color w:val="000000"/>
          <w:sz w:val="24"/>
          <w:szCs w:val="24"/>
          <w:lang w:val="es-ES" w:eastAsia="es-ES" w:bidi="es-ES"/>
        </w:rPr>
        <w:t>Idemsa</w:t>
      </w:r>
      <w:proofErr w:type="spellEnd"/>
      <w:r w:rsidRPr="007C0DC2">
        <w:rPr>
          <w:rFonts w:ascii="Arial" w:eastAsia="Times New Roman" w:hAnsi="Arial" w:cs="Arial"/>
          <w:i w:val="0"/>
          <w:color w:val="000000"/>
          <w:sz w:val="24"/>
          <w:szCs w:val="24"/>
          <w:lang w:val="es-ES" w:eastAsia="es-ES" w:bidi="es-ES"/>
        </w:rPr>
        <w:t>, 2009.</w:t>
      </w:r>
    </w:p>
    <w:p w:rsidR="000A2D1B" w:rsidRPr="007C0DC2" w:rsidRDefault="000A2D1B" w:rsidP="0006502A">
      <w:pPr>
        <w:pStyle w:val="Bodytext80"/>
        <w:numPr>
          <w:ilvl w:val="0"/>
          <w:numId w:val="8"/>
        </w:numPr>
        <w:shd w:val="clear" w:color="auto" w:fill="auto"/>
        <w:tabs>
          <w:tab w:val="left" w:pos="142"/>
        </w:tabs>
        <w:spacing w:before="0" w:line="276" w:lineRule="auto"/>
        <w:ind w:left="0" w:hanging="584"/>
        <w:rPr>
          <w:rStyle w:val="Bodytext8NotItalic"/>
          <w:rFonts w:ascii="Arial" w:eastAsiaTheme="minorHAnsi" w:hAnsi="Arial" w:cs="Arial"/>
          <w:bCs/>
          <w:iCs/>
          <w:color w:val="auto"/>
          <w:sz w:val="24"/>
          <w:szCs w:val="24"/>
          <w:shd w:val="clear" w:color="auto" w:fill="auto"/>
          <w:lang w:val="es-PE" w:eastAsia="en-US" w:bidi="ar-SA"/>
        </w:rPr>
      </w:pPr>
      <w:r w:rsidRPr="007C0DC2">
        <w:rPr>
          <w:rStyle w:val="Bodytext49pt"/>
          <w:rFonts w:ascii="Arial" w:eastAsiaTheme="minorHAnsi" w:hAnsi="Arial" w:cs="Arial"/>
          <w:b/>
          <w:bCs/>
          <w:sz w:val="24"/>
          <w:szCs w:val="24"/>
        </w:rPr>
        <w:t xml:space="preserve">Urrutia Mejía, </w:t>
      </w:r>
      <w:r w:rsidRPr="007C0DC2">
        <w:rPr>
          <w:rStyle w:val="Bodytext8NotItalic"/>
          <w:rFonts w:ascii="Arial" w:eastAsiaTheme="minorHAnsi" w:hAnsi="Arial" w:cs="Arial"/>
          <w:b/>
          <w:bCs/>
          <w:sz w:val="24"/>
          <w:szCs w:val="24"/>
        </w:rPr>
        <w:t xml:space="preserve">Fernando y Francisco </w:t>
      </w:r>
      <w:r w:rsidRPr="007C0DC2">
        <w:rPr>
          <w:rStyle w:val="Bodytext49pt"/>
          <w:rFonts w:ascii="Arial" w:eastAsiaTheme="minorHAnsi" w:hAnsi="Arial" w:cs="Arial"/>
          <w:b/>
          <w:bCs/>
          <w:sz w:val="24"/>
          <w:szCs w:val="24"/>
        </w:rPr>
        <w:t xml:space="preserve">Cuesta Hoyos, </w:t>
      </w:r>
      <w:r w:rsidRPr="007C0DC2">
        <w:rPr>
          <w:rFonts w:ascii="Arial" w:eastAsia="Times New Roman" w:hAnsi="Arial" w:cs="Arial"/>
          <w:b w:val="0"/>
          <w:i w:val="0"/>
          <w:color w:val="000000"/>
          <w:sz w:val="24"/>
          <w:szCs w:val="24"/>
          <w:lang w:val="es-ES" w:eastAsia="es-ES" w:bidi="es-ES"/>
        </w:rPr>
        <w:t>Sistema penal</w:t>
      </w:r>
      <w:r w:rsidRPr="007C0DC2">
        <w:rPr>
          <w:rFonts w:ascii="Arial" w:eastAsia="Times New Roman" w:hAnsi="Arial" w:cs="Arial"/>
          <w:b w:val="0"/>
          <w:i w:val="0"/>
          <w:color w:val="000000"/>
          <w:sz w:val="24"/>
          <w:szCs w:val="24"/>
          <w:lang w:val="es-ES" w:eastAsia="es-ES" w:bidi="es-ES"/>
        </w:rPr>
        <w:br/>
        <w:t>acusatorio. Audiencias preliminares y juicio oral (Teoría y práctica),</w:t>
      </w:r>
      <w:r w:rsidRPr="007C0DC2">
        <w:rPr>
          <w:rStyle w:val="Bodytext8NotItalic"/>
          <w:rFonts w:ascii="Arial" w:eastAsiaTheme="minorHAnsi" w:hAnsi="Arial" w:cs="Arial"/>
          <w:b/>
          <w:bCs/>
          <w:sz w:val="24"/>
          <w:szCs w:val="24"/>
        </w:rPr>
        <w:t xml:space="preserve"> </w:t>
      </w:r>
      <w:r w:rsidRPr="007C0DC2">
        <w:rPr>
          <w:rStyle w:val="Bodytext8NotItalic"/>
          <w:rFonts w:ascii="Arial" w:eastAsiaTheme="minorHAnsi" w:hAnsi="Arial" w:cs="Arial"/>
          <w:bCs/>
          <w:sz w:val="24"/>
          <w:szCs w:val="24"/>
        </w:rPr>
        <w:t xml:space="preserve">Lima: </w:t>
      </w:r>
      <w:proofErr w:type="spellStart"/>
      <w:r w:rsidRPr="007C0DC2">
        <w:rPr>
          <w:rStyle w:val="Bodytext8NotItalic"/>
          <w:rFonts w:ascii="Arial" w:eastAsiaTheme="minorHAnsi" w:hAnsi="Arial" w:cs="Arial"/>
          <w:bCs/>
          <w:sz w:val="24"/>
          <w:szCs w:val="24"/>
        </w:rPr>
        <w:t>Ibañez</w:t>
      </w:r>
      <w:proofErr w:type="spellEnd"/>
      <w:r w:rsidRPr="007C0DC2">
        <w:rPr>
          <w:rStyle w:val="Bodytext8NotItalic"/>
          <w:rFonts w:ascii="Arial" w:eastAsiaTheme="minorHAnsi" w:hAnsi="Arial" w:cs="Arial"/>
          <w:bCs/>
          <w:sz w:val="24"/>
          <w:szCs w:val="24"/>
        </w:rPr>
        <w:t>, 2008.</w:t>
      </w:r>
    </w:p>
    <w:p w:rsidR="000A2D1B" w:rsidRPr="008C62FC" w:rsidRDefault="000A2D1B" w:rsidP="008C62FC">
      <w:pPr>
        <w:pStyle w:val="Bodytext80"/>
        <w:numPr>
          <w:ilvl w:val="0"/>
          <w:numId w:val="8"/>
        </w:numPr>
        <w:shd w:val="clear" w:color="auto" w:fill="auto"/>
        <w:tabs>
          <w:tab w:val="left" w:pos="142"/>
        </w:tabs>
        <w:spacing w:before="0" w:line="276" w:lineRule="auto"/>
        <w:ind w:left="0" w:hanging="584"/>
        <w:rPr>
          <w:rFonts w:ascii="Arial" w:hAnsi="Arial" w:cs="Arial"/>
          <w:b w:val="0"/>
          <w:i w:val="0"/>
          <w:sz w:val="24"/>
          <w:szCs w:val="24"/>
        </w:rPr>
      </w:pPr>
      <w:r w:rsidRPr="007C0DC2">
        <w:rPr>
          <w:rStyle w:val="Bodytext29pt"/>
          <w:rFonts w:ascii="Arial" w:eastAsiaTheme="minorHAnsi" w:hAnsi="Arial" w:cs="Arial"/>
          <w:i w:val="0"/>
          <w:smallCaps w:val="0"/>
          <w:sz w:val="24"/>
          <w:szCs w:val="24"/>
        </w:rPr>
        <w:t xml:space="preserve">Vásquez García, </w:t>
      </w:r>
      <w:r w:rsidRPr="007C0DC2">
        <w:rPr>
          <w:rFonts w:ascii="Arial" w:eastAsia="Times New Roman" w:hAnsi="Arial" w:cs="Arial"/>
          <w:i w:val="0"/>
          <w:color w:val="000000"/>
          <w:sz w:val="24"/>
          <w:szCs w:val="24"/>
          <w:lang w:val="es-ES" w:eastAsia="es-ES" w:bidi="es-ES"/>
        </w:rPr>
        <w:t xml:space="preserve">Carlos </w:t>
      </w:r>
      <w:proofErr w:type="spellStart"/>
      <w:r w:rsidRPr="007C0DC2">
        <w:rPr>
          <w:rFonts w:ascii="Arial" w:eastAsia="Times New Roman" w:hAnsi="Arial" w:cs="Arial"/>
          <w:i w:val="0"/>
          <w:color w:val="000000"/>
          <w:sz w:val="24"/>
          <w:szCs w:val="24"/>
          <w:lang w:val="es-ES" w:eastAsia="es-ES" w:bidi="es-ES"/>
        </w:rPr>
        <w:t>Zoés</w:t>
      </w:r>
      <w:proofErr w:type="spellEnd"/>
      <w:r w:rsidRPr="007C0DC2">
        <w:rPr>
          <w:rFonts w:ascii="Arial" w:eastAsia="Times New Roman" w:hAnsi="Arial" w:cs="Arial"/>
          <w:i w:val="0"/>
          <w:color w:val="000000"/>
          <w:sz w:val="24"/>
          <w:szCs w:val="24"/>
          <w:lang w:val="es-ES" w:eastAsia="es-ES" w:bidi="es-ES"/>
        </w:rPr>
        <w:t xml:space="preserve">, </w:t>
      </w:r>
      <w:r w:rsidRPr="007C0DC2">
        <w:rPr>
          <w:rFonts w:ascii="Arial" w:eastAsia="Times New Roman" w:hAnsi="Arial" w:cs="Arial"/>
          <w:b w:val="0"/>
          <w:i w:val="0"/>
          <w:color w:val="000000"/>
          <w:sz w:val="24"/>
          <w:szCs w:val="24"/>
          <w:lang w:val="es-ES" w:eastAsia="es-ES" w:bidi="es-ES"/>
        </w:rPr>
        <w:t xml:space="preserve">"La nueva configuración </w:t>
      </w:r>
      <w:r w:rsidRPr="007C0DC2">
        <w:rPr>
          <w:rStyle w:val="Bodytext29pt"/>
          <w:rFonts w:ascii="Arial" w:eastAsiaTheme="minorHAnsi" w:hAnsi="Arial" w:cs="Arial"/>
          <w:b w:val="0"/>
          <w:i w:val="0"/>
          <w:smallCaps w:val="0"/>
          <w:sz w:val="24"/>
          <w:szCs w:val="24"/>
        </w:rPr>
        <w:t xml:space="preserve">del </w:t>
      </w:r>
      <w:r w:rsidRPr="007C0DC2">
        <w:rPr>
          <w:rFonts w:ascii="Arial" w:eastAsia="Times New Roman" w:hAnsi="Arial" w:cs="Arial"/>
          <w:b w:val="0"/>
          <w:i w:val="0"/>
          <w:color w:val="000000"/>
          <w:sz w:val="24"/>
          <w:szCs w:val="24"/>
          <w:lang w:val="es-ES" w:eastAsia="es-ES" w:bidi="es-ES"/>
        </w:rPr>
        <w:t>proceso</w:t>
      </w:r>
      <w:r w:rsidRPr="007C0DC2">
        <w:rPr>
          <w:rFonts w:ascii="Arial" w:eastAsia="Times New Roman" w:hAnsi="Arial" w:cs="Arial"/>
          <w:b w:val="0"/>
          <w:i w:val="0"/>
          <w:color w:val="000000"/>
          <w:sz w:val="24"/>
          <w:szCs w:val="24"/>
          <w:lang w:val="es-ES" w:eastAsia="es-ES" w:bidi="es-ES"/>
        </w:rPr>
        <w:br/>
        <w:t xml:space="preserve">inmediato: supuestos, incoación y juzgamiento", en </w:t>
      </w:r>
      <w:r w:rsidRPr="007C0DC2">
        <w:rPr>
          <w:rStyle w:val="Bodytext2Italic"/>
          <w:rFonts w:ascii="Arial" w:eastAsiaTheme="minorHAnsi" w:hAnsi="Arial" w:cs="Arial"/>
          <w:b w:val="0"/>
          <w:i/>
          <w:sz w:val="24"/>
          <w:szCs w:val="24"/>
        </w:rPr>
        <w:t>Gaceta Penal  Procesal Penal,</w:t>
      </w:r>
      <w:r w:rsidRPr="007C0DC2">
        <w:rPr>
          <w:rFonts w:ascii="Arial" w:eastAsia="Times New Roman" w:hAnsi="Arial" w:cs="Arial"/>
          <w:b w:val="0"/>
          <w:i w:val="0"/>
          <w:color w:val="000000"/>
          <w:sz w:val="24"/>
          <w:szCs w:val="24"/>
          <w:lang w:val="es-ES" w:eastAsia="es-ES" w:bidi="es-ES"/>
        </w:rPr>
        <w:t xml:space="preserve"> n. 76, Lima: octubre del 2015, pp. 27-40.</w:t>
      </w:r>
      <w:r w:rsidRPr="007C0DC2">
        <w:rPr>
          <w:rFonts w:ascii="Arial" w:hAnsi="Arial" w:cs="Arial"/>
          <w:i w:val="0"/>
          <w:sz w:val="24"/>
          <w:szCs w:val="24"/>
        </w:rPr>
        <w:t xml:space="preserve"> </w:t>
      </w:r>
    </w:p>
    <w:p w:rsidR="000A2D1B" w:rsidRPr="000A2D1B" w:rsidRDefault="000A2D1B" w:rsidP="008C62FC">
      <w:pPr>
        <w:pStyle w:val="Bodytext80"/>
        <w:numPr>
          <w:ilvl w:val="0"/>
          <w:numId w:val="8"/>
        </w:numPr>
        <w:shd w:val="clear" w:color="auto" w:fill="auto"/>
        <w:tabs>
          <w:tab w:val="left" w:pos="142"/>
        </w:tabs>
        <w:spacing w:before="0" w:line="276" w:lineRule="auto"/>
        <w:ind w:left="0" w:hanging="584"/>
        <w:rPr>
          <w:rStyle w:val="FontStyle39"/>
          <w:rFonts w:ascii="Arial" w:hAnsi="Arial" w:cs="Arial"/>
          <w:b w:val="0"/>
          <w:i w:val="0"/>
          <w:sz w:val="24"/>
          <w:szCs w:val="24"/>
        </w:rPr>
      </w:pPr>
      <w:proofErr w:type="spellStart"/>
      <w:r w:rsidRPr="000A2D1B">
        <w:rPr>
          <w:rStyle w:val="FontStyle39"/>
          <w:rFonts w:ascii="Arial" w:hAnsi="Arial" w:cs="Arial"/>
          <w:i w:val="0"/>
          <w:sz w:val="24"/>
          <w:szCs w:val="24"/>
          <w:lang w:val="es-ES_tradnl" w:eastAsia="es-ES_tradnl"/>
        </w:rPr>
        <w:t>Zoe</w:t>
      </w:r>
      <w:proofErr w:type="spellEnd"/>
      <w:r w:rsidRPr="000A2D1B">
        <w:rPr>
          <w:rStyle w:val="FontStyle39"/>
          <w:rFonts w:ascii="Arial" w:hAnsi="Arial" w:cs="Arial"/>
          <w:i w:val="0"/>
          <w:sz w:val="24"/>
          <w:szCs w:val="24"/>
          <w:lang w:val="es-ES_tradnl" w:eastAsia="es-ES_tradnl"/>
        </w:rPr>
        <w:t xml:space="preserve"> </w:t>
      </w:r>
      <w:proofErr w:type="spellStart"/>
      <w:r w:rsidRPr="000A2D1B">
        <w:rPr>
          <w:rStyle w:val="FontStyle39"/>
          <w:rFonts w:ascii="Arial" w:hAnsi="Arial" w:cs="Arial"/>
          <w:i w:val="0"/>
          <w:sz w:val="24"/>
          <w:szCs w:val="24"/>
          <w:lang w:val="es-ES_tradnl" w:eastAsia="es-ES_tradnl"/>
        </w:rPr>
        <w:t>Ganoza</w:t>
      </w:r>
      <w:proofErr w:type="spellEnd"/>
      <w:r w:rsidRPr="000A2D1B">
        <w:rPr>
          <w:rStyle w:val="FontStyle39"/>
          <w:rFonts w:ascii="Arial" w:hAnsi="Arial" w:cs="Arial"/>
          <w:sz w:val="24"/>
          <w:szCs w:val="24"/>
          <w:lang w:val="es-ES_tradnl" w:eastAsia="es-ES_tradnl"/>
        </w:rPr>
        <w:t xml:space="preserve">, </w:t>
      </w:r>
      <w:r w:rsidRPr="000A2D1B">
        <w:rPr>
          <w:rStyle w:val="FontStyle39"/>
          <w:rFonts w:ascii="Arial" w:hAnsi="Arial" w:cs="Arial"/>
          <w:i w:val="0"/>
          <w:sz w:val="24"/>
          <w:szCs w:val="24"/>
          <w:lang w:val="es-ES_tradnl" w:eastAsia="es-ES_tradnl"/>
        </w:rPr>
        <w:t xml:space="preserve">Carlos en Dialogo con la Jurisprudencia. Gaeta Jurídica. </w:t>
      </w:r>
      <w:proofErr w:type="spellStart"/>
      <w:r w:rsidRPr="000A2D1B">
        <w:rPr>
          <w:rStyle w:val="FontStyle39"/>
          <w:rFonts w:ascii="Arial" w:hAnsi="Arial" w:cs="Arial"/>
          <w:i w:val="0"/>
          <w:sz w:val="24"/>
          <w:szCs w:val="24"/>
          <w:lang w:val="es-ES_tradnl" w:eastAsia="es-ES_tradnl"/>
        </w:rPr>
        <w:t>Vol</w:t>
      </w:r>
      <w:proofErr w:type="spellEnd"/>
      <w:r w:rsidRPr="000A2D1B">
        <w:rPr>
          <w:rStyle w:val="FontStyle39"/>
          <w:rFonts w:ascii="Arial" w:hAnsi="Arial" w:cs="Arial"/>
          <w:i w:val="0"/>
          <w:sz w:val="24"/>
          <w:szCs w:val="24"/>
          <w:lang w:val="es-ES_tradnl" w:eastAsia="es-ES_tradnl"/>
        </w:rPr>
        <w:t xml:space="preserve"> 13 N° 116/Mayo 2008. p. 261.</w:t>
      </w:r>
    </w:p>
    <w:p w:rsidR="008C62FC" w:rsidRDefault="008C62FC" w:rsidP="007D6C72">
      <w:pPr>
        <w:spacing w:line="360" w:lineRule="auto"/>
        <w:rPr>
          <w:rFonts w:ascii="Arial" w:hAnsi="Arial" w:cs="Arial"/>
          <w:b/>
          <w:sz w:val="25"/>
          <w:szCs w:val="25"/>
        </w:rPr>
      </w:pPr>
    </w:p>
    <w:p w:rsidR="003D7559" w:rsidRPr="00A63DDF" w:rsidRDefault="003D7559" w:rsidP="00C169CA">
      <w:pPr>
        <w:pStyle w:val="Sinespaciado"/>
        <w:jc w:val="both"/>
        <w:rPr>
          <w:rFonts w:ascii="Arial" w:hAnsi="Arial" w:cs="Arial"/>
          <w:sz w:val="18"/>
          <w:szCs w:val="18"/>
          <w:lang w:eastAsia="es-ES" w:bidi="es-ES"/>
        </w:rPr>
      </w:pPr>
    </w:p>
    <w:p w:rsidR="003D7559" w:rsidRPr="00C169CA" w:rsidRDefault="003D7559" w:rsidP="00C169CA">
      <w:pPr>
        <w:pStyle w:val="Sinespaciado"/>
        <w:jc w:val="both"/>
        <w:rPr>
          <w:rStyle w:val="Bodytext6Italic"/>
          <w:rFonts w:ascii="Arial" w:eastAsiaTheme="minorHAnsi" w:hAnsi="Arial" w:cs="Arial"/>
          <w:b/>
          <w:i w:val="0"/>
        </w:rPr>
      </w:pPr>
    </w:p>
    <w:p w:rsidR="00C169CA" w:rsidRPr="00A2016D" w:rsidRDefault="00C169CA" w:rsidP="00C169CA">
      <w:pPr>
        <w:pStyle w:val="Style3"/>
        <w:widowControl/>
        <w:spacing w:before="96" w:line="360" w:lineRule="auto"/>
        <w:ind w:firstLine="0"/>
        <w:rPr>
          <w:rStyle w:val="FontStyle39"/>
          <w:b/>
          <w:sz w:val="24"/>
          <w:szCs w:val="24"/>
          <w:lang w:val="es-ES_tradnl" w:eastAsia="es-ES_tradnl"/>
        </w:rPr>
      </w:pPr>
    </w:p>
    <w:p w:rsidR="00C169CA" w:rsidRPr="008A18F8" w:rsidRDefault="00C169CA" w:rsidP="00C169CA">
      <w:pPr>
        <w:pStyle w:val="Style15"/>
        <w:widowControl/>
        <w:tabs>
          <w:tab w:val="left" w:pos="461"/>
        </w:tabs>
        <w:spacing w:before="53" w:line="336" w:lineRule="auto"/>
        <w:ind w:firstLine="0"/>
        <w:jc w:val="both"/>
        <w:rPr>
          <w:b/>
          <w:sz w:val="20"/>
          <w:szCs w:val="20"/>
          <w:lang w:val="es-ES_tradnl" w:eastAsia="es-ES_tradnl"/>
        </w:rPr>
      </w:pPr>
    </w:p>
    <w:p w:rsidR="00C169CA" w:rsidRDefault="00C169CA" w:rsidP="00C169CA">
      <w:pPr>
        <w:pStyle w:val="Bodytext40"/>
        <w:shd w:val="clear" w:color="auto" w:fill="auto"/>
        <w:tabs>
          <w:tab w:val="left" w:pos="371"/>
        </w:tabs>
        <w:spacing w:before="0" w:line="276" w:lineRule="auto"/>
        <w:ind w:firstLine="0"/>
        <w:jc w:val="both"/>
        <w:rPr>
          <w:rFonts w:ascii="Times New Roman" w:eastAsia="Times New Roman" w:hAnsi="Times New Roman" w:cs="Times New Roman"/>
          <w:i w:val="0"/>
          <w:color w:val="000000"/>
          <w:sz w:val="22"/>
          <w:szCs w:val="22"/>
          <w:lang w:val="es-ES" w:eastAsia="es-ES" w:bidi="es-ES"/>
        </w:rPr>
      </w:pPr>
    </w:p>
    <w:p w:rsidR="00C169CA" w:rsidRPr="00AE49C5" w:rsidRDefault="00C169CA" w:rsidP="00C169CA">
      <w:pPr>
        <w:pStyle w:val="Bodytext190"/>
        <w:shd w:val="clear" w:color="auto" w:fill="auto"/>
        <w:spacing w:before="0" w:after="190" w:line="360" w:lineRule="auto"/>
        <w:rPr>
          <w:rFonts w:ascii="Times New Roman" w:eastAsia="Times New Roman" w:hAnsi="Times New Roman" w:cs="Times New Roman"/>
          <w:b/>
          <w:color w:val="000000"/>
          <w:sz w:val="20"/>
          <w:szCs w:val="20"/>
          <w:lang w:val="es-ES" w:eastAsia="es-ES" w:bidi="es-ES"/>
        </w:rPr>
      </w:pPr>
    </w:p>
    <w:p w:rsidR="00C169CA" w:rsidRDefault="00C169CA" w:rsidP="003D7559">
      <w:pPr>
        <w:pStyle w:val="Bodytext190"/>
        <w:shd w:val="clear" w:color="auto" w:fill="auto"/>
        <w:spacing w:before="0" w:after="190" w:line="360" w:lineRule="auto"/>
        <w:rPr>
          <w:rFonts w:ascii="Times New Roman" w:eastAsia="Times New Roman" w:hAnsi="Times New Roman" w:cs="Times New Roman"/>
          <w:b/>
          <w:color w:val="000000"/>
          <w:sz w:val="20"/>
          <w:szCs w:val="20"/>
          <w:lang w:val="es-ES" w:eastAsia="es-ES" w:bidi="es-ES"/>
        </w:rPr>
      </w:pPr>
    </w:p>
    <w:p w:rsidR="003D7559" w:rsidRDefault="003D7559" w:rsidP="003D7559">
      <w:pPr>
        <w:pStyle w:val="Bodytext60"/>
        <w:shd w:val="clear" w:color="auto" w:fill="auto"/>
        <w:tabs>
          <w:tab w:val="left" w:pos="353"/>
          <w:tab w:val="left" w:pos="5465"/>
        </w:tabs>
        <w:spacing w:before="0" w:after="0" w:line="360" w:lineRule="auto"/>
        <w:ind w:firstLine="0"/>
        <w:jc w:val="both"/>
        <w:rPr>
          <w:rFonts w:ascii="Times New Roman" w:eastAsia="Times New Roman" w:hAnsi="Times New Roman" w:cs="Times New Roman"/>
          <w:color w:val="000000"/>
          <w:sz w:val="20"/>
          <w:szCs w:val="20"/>
          <w:lang w:val="es-ES" w:eastAsia="es-ES" w:bidi="es-ES"/>
        </w:rPr>
      </w:pPr>
    </w:p>
    <w:p w:rsidR="003D7559" w:rsidRPr="001C168D" w:rsidRDefault="003D7559" w:rsidP="003D7559">
      <w:pPr>
        <w:pStyle w:val="Bodytext60"/>
        <w:shd w:val="clear" w:color="auto" w:fill="auto"/>
        <w:spacing w:before="0" w:line="360" w:lineRule="auto"/>
        <w:ind w:firstLine="0"/>
        <w:jc w:val="both"/>
        <w:rPr>
          <w:rFonts w:ascii="Times New Roman" w:eastAsia="Times New Roman" w:hAnsi="Times New Roman" w:cs="Times New Roman"/>
          <w:b/>
          <w:color w:val="000000"/>
          <w:sz w:val="20"/>
          <w:szCs w:val="20"/>
          <w:lang w:val="es-ES" w:eastAsia="es-ES" w:bidi="es-ES"/>
        </w:rPr>
      </w:pPr>
    </w:p>
    <w:p w:rsidR="003D7559" w:rsidRDefault="003D7559" w:rsidP="003D7559">
      <w:pPr>
        <w:pStyle w:val="Bodytext20"/>
        <w:shd w:val="clear" w:color="auto" w:fill="auto"/>
        <w:spacing w:before="0" w:after="0" w:line="360" w:lineRule="auto"/>
        <w:ind w:firstLine="0"/>
        <w:jc w:val="both"/>
        <w:rPr>
          <w:rStyle w:val="Bodytext6Italic"/>
          <w:rFonts w:eastAsiaTheme="minorHAnsi"/>
          <w:b/>
          <w:i w:val="0"/>
        </w:rPr>
      </w:pPr>
    </w:p>
    <w:p w:rsidR="003D7559" w:rsidRPr="003D7559" w:rsidRDefault="003D7559" w:rsidP="007D6C72">
      <w:pPr>
        <w:spacing w:line="360" w:lineRule="auto"/>
        <w:rPr>
          <w:rFonts w:ascii="Arial" w:hAnsi="Arial" w:cs="Arial"/>
          <w:b/>
          <w:sz w:val="25"/>
          <w:szCs w:val="25"/>
          <w:lang w:val="es-ES"/>
        </w:rPr>
      </w:pPr>
    </w:p>
    <w:sectPr w:rsidR="003D7559" w:rsidRPr="003D7559" w:rsidSect="009E766D">
      <w:footerReference w:type="default" r:id="rId8"/>
      <w:pgSz w:w="11907" w:h="16839" w:code="9"/>
      <w:pgMar w:top="1701" w:right="1701" w:bottom="1417" w:left="1985"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40E" w:rsidRDefault="00D9340E" w:rsidP="00F02246">
      <w:pPr>
        <w:spacing w:after="0" w:line="240" w:lineRule="auto"/>
      </w:pPr>
      <w:r>
        <w:separator/>
      </w:r>
    </w:p>
  </w:endnote>
  <w:endnote w:type="continuationSeparator" w:id="0">
    <w:p w:rsidR="00D9340E" w:rsidRDefault="00D9340E" w:rsidP="00F0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D3" w:rsidRDefault="00FF2CD3">
    <w:pPr>
      <w:pStyle w:val="Piedepgina"/>
    </w:pPr>
  </w:p>
  <w:p w:rsidR="00FF2CD3" w:rsidRDefault="00FF2C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40E" w:rsidRDefault="00D9340E" w:rsidP="00F02246">
      <w:pPr>
        <w:spacing w:after="0" w:line="240" w:lineRule="auto"/>
      </w:pPr>
      <w:r>
        <w:separator/>
      </w:r>
    </w:p>
  </w:footnote>
  <w:footnote w:type="continuationSeparator" w:id="0">
    <w:p w:rsidR="00D9340E" w:rsidRDefault="00D9340E" w:rsidP="00F02246">
      <w:pPr>
        <w:spacing w:after="0" w:line="240" w:lineRule="auto"/>
      </w:pPr>
      <w:r>
        <w:continuationSeparator/>
      </w:r>
    </w:p>
  </w:footnote>
  <w:footnote w:id="1">
    <w:p w:rsidR="00A63DDF" w:rsidRDefault="00A63DDF">
      <w:pPr>
        <w:pStyle w:val="Textonotapie"/>
      </w:pPr>
      <w:r>
        <w:rPr>
          <w:rStyle w:val="Refdenotaalpie"/>
        </w:rPr>
        <w:footnoteRef/>
      </w:r>
      <w:r>
        <w:t xml:space="preserve"> </w:t>
      </w:r>
      <w:r w:rsidRPr="00C169CA">
        <w:rPr>
          <w:rFonts w:ascii="Arial" w:hAnsi="Arial" w:cs="Arial"/>
          <w:sz w:val="18"/>
          <w:szCs w:val="18"/>
          <w:lang w:val="es-ES" w:eastAsia="es-ES" w:bidi="es-ES"/>
        </w:rPr>
        <w:t>En cuanto a aquellos medios, instrumentos y herramientas jurídicas – controles</w:t>
      </w:r>
      <w:r>
        <w:rPr>
          <w:rFonts w:ascii="Arial" w:hAnsi="Arial" w:cs="Arial"/>
          <w:sz w:val="18"/>
          <w:szCs w:val="18"/>
          <w:lang w:val="es-ES" w:eastAsia="es-ES" w:bidi="es-ES"/>
        </w:rPr>
        <w:t xml:space="preserve"> formales), </w:t>
      </w:r>
      <w:r w:rsidRPr="00C169CA">
        <w:rPr>
          <w:rFonts w:ascii="Arial" w:hAnsi="Arial" w:cs="Arial"/>
          <w:sz w:val="18"/>
          <w:szCs w:val="18"/>
          <w:lang w:val="es-ES" w:eastAsia="es-ES" w:bidi="es-ES"/>
        </w:rPr>
        <w:t>con que el estado y la sociedad plasman en las diversas normativas para contener y prevenir toda manifestación de delincuencia.</w:t>
      </w:r>
    </w:p>
  </w:footnote>
  <w:footnote w:id="2">
    <w:p w:rsidR="0066446E" w:rsidRPr="00C169CA" w:rsidRDefault="0066446E" w:rsidP="0066446E">
      <w:pPr>
        <w:pStyle w:val="Sinespaciado"/>
        <w:jc w:val="both"/>
        <w:rPr>
          <w:rFonts w:ascii="Arial" w:hAnsi="Arial" w:cs="Arial"/>
          <w:sz w:val="18"/>
          <w:szCs w:val="18"/>
          <w:lang w:val="es-ES" w:eastAsia="es-ES" w:bidi="es-ES"/>
        </w:rPr>
      </w:pPr>
      <w:r>
        <w:rPr>
          <w:rStyle w:val="Refdenotaalpie"/>
        </w:rPr>
        <w:footnoteRef/>
      </w:r>
      <w:r>
        <w:t xml:space="preserve"> </w:t>
      </w:r>
      <w:r w:rsidRPr="00C169CA">
        <w:rPr>
          <w:rFonts w:ascii="Arial" w:hAnsi="Arial" w:cs="Arial"/>
          <w:sz w:val="18"/>
          <w:szCs w:val="18"/>
          <w:lang w:val="es-ES" w:eastAsia="es-ES" w:bidi="es-ES"/>
        </w:rPr>
        <w:t>En cuanto a la cohesión que debe generarse entre la comunidad y el orden jurídico, a través de la confiabilidad de que el sistema jurídico se aplica a los casos concretos, su conformación fáctica. ha integración do la sociedad al sub sistema judicial vía la imposición de penas o medidas de seguridad a intereses han lesionado o puesto en peligro un bien jurídico tutelado por la norma penal.</w:t>
      </w:r>
    </w:p>
    <w:p w:rsidR="0066446E" w:rsidRPr="0066446E" w:rsidRDefault="0066446E">
      <w:pPr>
        <w:pStyle w:val="Textonotapie"/>
        <w:rPr>
          <w:lang w:val="es-ES"/>
        </w:rPr>
      </w:pPr>
    </w:p>
  </w:footnote>
  <w:footnote w:id="3">
    <w:p w:rsidR="0066446E" w:rsidRPr="00C169CA" w:rsidRDefault="0066446E" w:rsidP="0066446E">
      <w:pPr>
        <w:pStyle w:val="Sinespaciado"/>
        <w:jc w:val="both"/>
        <w:rPr>
          <w:rFonts w:ascii="Arial" w:hAnsi="Arial" w:cs="Arial"/>
          <w:sz w:val="18"/>
          <w:szCs w:val="18"/>
          <w:lang w:val="es-ES" w:eastAsia="es-ES" w:bidi="es-ES"/>
        </w:rPr>
      </w:pPr>
      <w:r>
        <w:rPr>
          <w:rStyle w:val="Refdenotaalpie"/>
        </w:rPr>
        <w:footnoteRef/>
      </w:r>
      <w:r>
        <w:t xml:space="preserve"> </w:t>
      </w:r>
      <w:r w:rsidRPr="00C169CA">
        <w:rPr>
          <w:rFonts w:ascii="Arial" w:hAnsi="Arial" w:cs="Arial"/>
          <w:sz w:val="18"/>
          <w:szCs w:val="18"/>
        </w:rPr>
        <w:t>La</w:t>
      </w:r>
      <w:r w:rsidRPr="00C169CA">
        <w:rPr>
          <w:rFonts w:ascii="Arial" w:hAnsi="Arial" w:cs="Arial"/>
          <w:sz w:val="18"/>
          <w:szCs w:val="18"/>
          <w:lang w:val="es-ES" w:eastAsia="es-ES" w:bidi="es-ES"/>
        </w:rPr>
        <w:t xml:space="preserve"> descripción de la realidad, es </w:t>
      </w:r>
      <w:proofErr w:type="spellStart"/>
      <w:r w:rsidRPr="00C169CA">
        <w:rPr>
          <w:rFonts w:ascii="Arial" w:hAnsi="Arial" w:cs="Arial"/>
          <w:sz w:val="18"/>
          <w:szCs w:val="18"/>
          <w:lang w:val="es-ES" w:eastAsia="es-ES" w:bidi="es-ES"/>
        </w:rPr>
        <w:t>vísita</w:t>
      </w:r>
      <w:proofErr w:type="spellEnd"/>
      <w:r w:rsidRPr="00C169CA">
        <w:rPr>
          <w:rFonts w:ascii="Arial" w:hAnsi="Arial" w:cs="Arial"/>
          <w:sz w:val="18"/>
          <w:szCs w:val="18"/>
          <w:lang w:val="es-ES" w:eastAsia="es-ES" w:bidi="es-ES"/>
        </w:rPr>
        <w:t xml:space="preserve"> por </w:t>
      </w:r>
      <w:proofErr w:type="spellStart"/>
      <w:r w:rsidRPr="00C169CA">
        <w:rPr>
          <w:rStyle w:val="Bodytext3SmallCaps"/>
          <w:rFonts w:ascii="Arial" w:eastAsiaTheme="minorHAnsi" w:hAnsi="Arial" w:cs="Arial"/>
          <w:smallCaps w:val="0"/>
        </w:rPr>
        <w:t>Akaya</w:t>
      </w:r>
      <w:proofErr w:type="spellEnd"/>
      <w:r w:rsidRPr="00C169CA">
        <w:rPr>
          <w:rStyle w:val="Bodytext3SmallCaps"/>
          <w:rFonts w:ascii="Arial" w:eastAsiaTheme="minorHAnsi" w:hAnsi="Arial" w:cs="Arial"/>
          <w:smallCaps w:val="0"/>
        </w:rPr>
        <w:t xml:space="preserve"> Vega,</w:t>
      </w:r>
      <w:r w:rsidRPr="00C169CA">
        <w:rPr>
          <w:rFonts w:ascii="Arial" w:hAnsi="Arial" w:cs="Arial"/>
          <w:sz w:val="18"/>
          <w:szCs w:val="18"/>
          <w:lang w:val="es-ES" w:eastAsia="es-ES" w:bidi="es-ES"/>
        </w:rPr>
        <w:t xml:space="preserve"> </w:t>
      </w:r>
      <w:r w:rsidRPr="00C169CA">
        <w:rPr>
          <w:rFonts w:ascii="Arial" w:hAnsi="Arial" w:cs="Arial"/>
          <w:sz w:val="18"/>
          <w:szCs w:val="18"/>
        </w:rPr>
        <w:t xml:space="preserve">como la irracionalidad </w:t>
      </w:r>
      <w:r w:rsidRPr="00C169CA">
        <w:rPr>
          <w:rFonts w:ascii="Arial" w:hAnsi="Arial" w:cs="Arial"/>
          <w:sz w:val="18"/>
          <w:szCs w:val="18"/>
          <w:lang w:val="es-ES" w:eastAsia="es-ES" w:bidi="es-ES"/>
        </w:rPr>
        <w:t xml:space="preserve">dcl sistema, </w:t>
      </w:r>
      <w:proofErr w:type="spellStart"/>
      <w:r w:rsidRPr="00C169CA">
        <w:rPr>
          <w:rFonts w:ascii="Arial" w:hAnsi="Arial" w:cs="Arial"/>
          <w:sz w:val="18"/>
          <w:szCs w:val="18"/>
        </w:rPr>
        <w:t>punitivismo</w:t>
      </w:r>
      <w:proofErr w:type="spellEnd"/>
      <w:r w:rsidRPr="00C169CA">
        <w:rPr>
          <w:rFonts w:ascii="Arial" w:hAnsi="Arial" w:cs="Arial"/>
          <w:sz w:val="18"/>
          <w:szCs w:val="18"/>
        </w:rPr>
        <w:t xml:space="preserve"> exacerbado, aumento de presos sin condena y de los extremos de las penas.</w:t>
      </w:r>
    </w:p>
    <w:p w:rsidR="0066446E" w:rsidRPr="0066446E" w:rsidRDefault="0066446E">
      <w:pPr>
        <w:pStyle w:val="Textonotapie"/>
        <w:rPr>
          <w:lang w:val="es-ES"/>
        </w:rPr>
      </w:pPr>
    </w:p>
  </w:footnote>
  <w:footnote w:id="4">
    <w:p w:rsidR="00683CB0" w:rsidRDefault="00683CB0">
      <w:pPr>
        <w:pStyle w:val="Textonotapie"/>
      </w:pPr>
      <w:r>
        <w:rPr>
          <w:rStyle w:val="Refdenotaalpie"/>
        </w:rPr>
        <w:footnoteRef/>
      </w:r>
      <w:r>
        <w:t xml:space="preserve"> </w:t>
      </w:r>
      <w:r w:rsidRPr="00C169CA">
        <w:rPr>
          <w:rFonts w:ascii="Arial" w:hAnsi="Arial" w:cs="Arial"/>
          <w:b/>
          <w:sz w:val="18"/>
          <w:szCs w:val="18"/>
          <w:lang w:val="es-ES" w:eastAsia="es-ES" w:bidi="es-ES"/>
        </w:rPr>
        <w:t xml:space="preserve">Para ello no podemos basarnos en el marco penal imponible, pues por obra y gracia del legislador constituye una respuesta desproporcionada e irracional, según las últimas reformas sobre la materia; </w:t>
      </w:r>
      <w:proofErr w:type="spellStart"/>
      <w:r w:rsidRPr="00C169CA">
        <w:rPr>
          <w:rFonts w:ascii="Arial" w:hAnsi="Arial" w:cs="Arial"/>
          <w:b/>
          <w:sz w:val="18"/>
          <w:szCs w:val="18"/>
          <w:lang w:val="es-ES" w:eastAsia="es-ES" w:bidi="es-ES"/>
        </w:rPr>
        <w:t>Vide</w:t>
      </w:r>
      <w:proofErr w:type="spellEnd"/>
      <w:r w:rsidRPr="00C169CA">
        <w:rPr>
          <w:rFonts w:ascii="Arial" w:hAnsi="Arial" w:cs="Arial"/>
          <w:b/>
          <w:sz w:val="18"/>
          <w:szCs w:val="18"/>
          <w:lang w:val="es-ES" w:eastAsia="es-ES" w:bidi="es-ES"/>
        </w:rPr>
        <w:t xml:space="preserve">, </w:t>
      </w:r>
      <w:r w:rsidRPr="00C169CA">
        <w:rPr>
          <w:rStyle w:val="Bodytext6SmallCaps"/>
          <w:rFonts w:ascii="Arial" w:eastAsiaTheme="minorHAnsi" w:hAnsi="Arial" w:cs="Arial"/>
          <w:b/>
          <w:smallCaps w:val="0"/>
        </w:rPr>
        <w:t>Corte Suprema,</w:t>
      </w:r>
      <w:r w:rsidRPr="00C169CA">
        <w:rPr>
          <w:rStyle w:val="Bodytext6SmallCaps"/>
          <w:rFonts w:ascii="Arial" w:eastAsiaTheme="minorHAnsi" w:hAnsi="Arial" w:cs="Arial"/>
          <w:b/>
        </w:rPr>
        <w:t xml:space="preserve"> </w:t>
      </w:r>
      <w:r w:rsidRPr="00C169CA">
        <w:rPr>
          <w:rStyle w:val="Bodytext6Italic"/>
          <w:rFonts w:ascii="Arial" w:eastAsiaTheme="minorHAnsi" w:hAnsi="Arial" w:cs="Arial"/>
          <w:b/>
          <w:i w:val="0"/>
        </w:rPr>
        <w:t>Acuerdo Plenario N° 2-2016/CIJ-116.</w:t>
      </w:r>
    </w:p>
  </w:footnote>
  <w:footnote w:id="5">
    <w:p w:rsidR="00683CB0" w:rsidRPr="00C169CA" w:rsidRDefault="00683CB0" w:rsidP="00683CB0">
      <w:pPr>
        <w:pStyle w:val="Sinespaciado"/>
        <w:jc w:val="both"/>
        <w:rPr>
          <w:rFonts w:ascii="Arial" w:hAnsi="Arial" w:cs="Arial"/>
          <w:b/>
          <w:sz w:val="18"/>
          <w:szCs w:val="18"/>
          <w:lang w:val="es-ES" w:eastAsia="es-ES" w:bidi="es-ES"/>
        </w:rPr>
      </w:pPr>
      <w:r>
        <w:rPr>
          <w:rStyle w:val="Refdenotaalpie"/>
        </w:rPr>
        <w:footnoteRef/>
      </w:r>
      <w:r>
        <w:t xml:space="preserve"> </w:t>
      </w:r>
      <w:r w:rsidRPr="00C169CA">
        <w:rPr>
          <w:rFonts w:ascii="Arial" w:hAnsi="Arial" w:cs="Arial"/>
          <w:b/>
          <w:sz w:val="18"/>
          <w:szCs w:val="18"/>
          <w:lang w:val="es-ES" w:eastAsia="es-ES" w:bidi="es-ES"/>
        </w:rPr>
        <w:t xml:space="preserve">En palabras de </w:t>
      </w:r>
      <w:r w:rsidRPr="00C169CA">
        <w:rPr>
          <w:rStyle w:val="Bodytext6SmallCaps"/>
          <w:rFonts w:ascii="Arial" w:eastAsiaTheme="minorHAnsi" w:hAnsi="Arial" w:cs="Arial"/>
          <w:b/>
          <w:smallCaps w:val="0"/>
        </w:rPr>
        <w:t xml:space="preserve">Cobo del Rosal, </w:t>
      </w:r>
      <w:r w:rsidRPr="00C169CA">
        <w:rPr>
          <w:rFonts w:ascii="Arial" w:hAnsi="Arial" w:cs="Arial"/>
          <w:b/>
          <w:sz w:val="18"/>
          <w:szCs w:val="18"/>
          <w:lang w:val="es-ES" w:eastAsia="es-ES" w:bidi="es-ES"/>
        </w:rPr>
        <w:t xml:space="preserve">“en la fase de instrucción el MF, es un órgano ante el que pueden presentar denuncias los ciudadanos, ya sean perjudicados o no. Es, asimismo, el órgano que puede a través de las diligencias informativas o </w:t>
      </w:r>
      <w:proofErr w:type="spellStart"/>
      <w:r w:rsidRPr="00C169CA">
        <w:rPr>
          <w:rFonts w:ascii="Arial" w:hAnsi="Arial" w:cs="Arial"/>
          <w:b/>
          <w:sz w:val="18"/>
          <w:szCs w:val="18"/>
          <w:lang w:val="es-ES" w:eastAsia="es-ES" w:bidi="es-ES"/>
        </w:rPr>
        <w:t>preinstructorias</w:t>
      </w:r>
      <w:proofErr w:type="spellEnd"/>
      <w:r w:rsidRPr="00C169CA">
        <w:rPr>
          <w:rFonts w:ascii="Arial" w:hAnsi="Arial" w:cs="Arial"/>
          <w:b/>
          <w:sz w:val="18"/>
          <w:szCs w:val="18"/>
          <w:lang w:val="es-ES" w:eastAsia="es-ES" w:bidi="es-ES"/>
        </w:rPr>
        <w:t xml:space="preserve"> llevar a cabo investigaciones para obtener pruebas de cargo, y también de descargo debido a su imparcialidad”. </w:t>
      </w:r>
      <w:r w:rsidRPr="00C169CA">
        <w:rPr>
          <w:rStyle w:val="Bodytext6SmallCaps"/>
          <w:rFonts w:ascii="Arial" w:eastAsiaTheme="minorHAnsi" w:hAnsi="Arial" w:cs="Arial"/>
          <w:b/>
          <w:smallCaps w:val="0"/>
        </w:rPr>
        <w:t xml:space="preserve">Cobo del Rosal, </w:t>
      </w:r>
      <w:r w:rsidRPr="00C169CA">
        <w:rPr>
          <w:rFonts w:ascii="Arial" w:hAnsi="Arial" w:cs="Arial"/>
          <w:b/>
          <w:sz w:val="18"/>
          <w:szCs w:val="18"/>
          <w:lang w:val="es-ES" w:eastAsia="es-ES" w:bidi="es-ES"/>
        </w:rPr>
        <w:t xml:space="preserve">Manuel, </w:t>
      </w:r>
      <w:r w:rsidRPr="00C169CA">
        <w:rPr>
          <w:rStyle w:val="Bodytext6Italic"/>
          <w:rFonts w:ascii="Arial" w:eastAsiaTheme="minorHAnsi" w:hAnsi="Arial" w:cs="Arial"/>
          <w:b/>
          <w:i w:val="0"/>
        </w:rPr>
        <w:t>Tratado de derecho procesal penal español,</w:t>
      </w:r>
      <w:r w:rsidRPr="00C169CA">
        <w:rPr>
          <w:rFonts w:ascii="Arial" w:hAnsi="Arial" w:cs="Arial"/>
          <w:b/>
          <w:i/>
          <w:sz w:val="18"/>
          <w:szCs w:val="18"/>
          <w:lang w:val="es-ES" w:eastAsia="es-ES" w:bidi="es-ES"/>
        </w:rPr>
        <w:t xml:space="preserve"> </w:t>
      </w:r>
      <w:r w:rsidRPr="00C169CA">
        <w:rPr>
          <w:rFonts w:ascii="Arial" w:hAnsi="Arial" w:cs="Arial"/>
          <w:b/>
          <w:sz w:val="18"/>
          <w:szCs w:val="18"/>
          <w:lang w:val="es-ES" w:eastAsia="es-ES" w:bidi="es-ES"/>
        </w:rPr>
        <w:t xml:space="preserve">Madrid: </w:t>
      </w:r>
      <w:proofErr w:type="spellStart"/>
      <w:r w:rsidRPr="00C169CA">
        <w:rPr>
          <w:rFonts w:ascii="Arial" w:hAnsi="Arial" w:cs="Arial"/>
          <w:b/>
          <w:sz w:val="18"/>
          <w:szCs w:val="18"/>
          <w:lang w:val="es-ES" w:eastAsia="es-ES" w:bidi="es-ES"/>
        </w:rPr>
        <w:t>Cesej</w:t>
      </w:r>
      <w:proofErr w:type="spellEnd"/>
      <w:r w:rsidRPr="00C169CA">
        <w:rPr>
          <w:rFonts w:ascii="Arial" w:hAnsi="Arial" w:cs="Arial"/>
          <w:b/>
          <w:sz w:val="18"/>
          <w:szCs w:val="18"/>
          <w:lang w:val="es-ES" w:eastAsia="es-ES" w:bidi="es-ES"/>
        </w:rPr>
        <w:t>, 2008, p. 284.</w:t>
      </w:r>
    </w:p>
    <w:p w:rsidR="00683CB0" w:rsidRPr="00683CB0" w:rsidRDefault="00683CB0">
      <w:pPr>
        <w:pStyle w:val="Textonotapie"/>
        <w:rPr>
          <w:lang w:val="es-ES"/>
        </w:rPr>
      </w:pPr>
    </w:p>
  </w:footnote>
  <w:footnote w:id="6">
    <w:p w:rsidR="00710A32" w:rsidRPr="00C169CA" w:rsidRDefault="00710A32" w:rsidP="00710A32">
      <w:pPr>
        <w:pStyle w:val="Sinespaciado"/>
        <w:jc w:val="both"/>
        <w:rPr>
          <w:rFonts w:ascii="Arial" w:hAnsi="Arial" w:cs="Arial"/>
          <w:b/>
          <w:sz w:val="18"/>
          <w:szCs w:val="18"/>
          <w:lang w:val="es-ES" w:eastAsia="es-ES" w:bidi="es-ES"/>
        </w:rPr>
      </w:pPr>
      <w:r>
        <w:rPr>
          <w:rStyle w:val="Refdenotaalpie"/>
        </w:rPr>
        <w:footnoteRef/>
      </w:r>
      <w:r>
        <w:t xml:space="preserve"> </w:t>
      </w:r>
      <w:r w:rsidRPr="00C169CA">
        <w:rPr>
          <w:rFonts w:ascii="Arial" w:hAnsi="Arial" w:cs="Arial"/>
          <w:b/>
          <w:sz w:val="18"/>
          <w:szCs w:val="18"/>
          <w:lang w:val="es-ES" w:eastAsia="es-ES" w:bidi="es-ES"/>
        </w:rPr>
        <w:t>La discrecionalidad valorativa determinada por aquel espacio que debe contar el persecutor público para poder tomar las decisiones más adecuadas con los principios que inspiran su actuación en un Estado constitucional de derecho: legalidad procesal, oficialidad y obligatoriedad en el ejercicio de la acción penal.</w:t>
      </w:r>
    </w:p>
    <w:p w:rsidR="00710A32" w:rsidRPr="00710A32" w:rsidRDefault="00710A32">
      <w:pPr>
        <w:pStyle w:val="Textonotapie"/>
        <w:rPr>
          <w:lang w:val="es-ES"/>
        </w:rPr>
      </w:pPr>
    </w:p>
  </w:footnote>
  <w:footnote w:id="7">
    <w:p w:rsidR="00590146" w:rsidRPr="00C169CA" w:rsidRDefault="00590146" w:rsidP="00590146">
      <w:pPr>
        <w:pStyle w:val="Sinespaciado"/>
        <w:jc w:val="both"/>
        <w:rPr>
          <w:rFonts w:ascii="Arial" w:hAnsi="Arial" w:cs="Arial"/>
          <w:b/>
          <w:sz w:val="18"/>
          <w:szCs w:val="18"/>
          <w:lang w:val="es-ES" w:eastAsia="es-ES" w:bidi="es-ES"/>
        </w:rPr>
      </w:pPr>
      <w:r>
        <w:rPr>
          <w:rStyle w:val="Refdenotaalpie"/>
        </w:rPr>
        <w:footnoteRef/>
      </w:r>
      <w:r>
        <w:t xml:space="preserve"> </w:t>
      </w:r>
      <w:r w:rsidRPr="00C169CA">
        <w:rPr>
          <w:rFonts w:ascii="Arial" w:hAnsi="Arial" w:cs="Arial"/>
          <w:b/>
          <w:sz w:val="18"/>
          <w:szCs w:val="18"/>
          <w:lang w:val="es-ES" w:eastAsia="es-ES" w:bidi="es-ES"/>
        </w:rPr>
        <w:t xml:space="preserve">CORTE SUPREMA, Acuerdo Plenario Extraordinario, N° 2-2016/cij-116, Lima: 1 de junio de 2016, </w:t>
      </w:r>
      <w:proofErr w:type="spellStart"/>
      <w:r w:rsidRPr="00C169CA">
        <w:rPr>
          <w:rFonts w:ascii="Arial" w:hAnsi="Arial" w:cs="Arial"/>
          <w:b/>
          <w:sz w:val="18"/>
          <w:szCs w:val="18"/>
          <w:lang w:val="es-ES" w:eastAsia="es-ES" w:bidi="es-ES"/>
        </w:rPr>
        <w:t>f.j</w:t>
      </w:r>
      <w:proofErr w:type="spellEnd"/>
      <w:r w:rsidRPr="00C169CA">
        <w:rPr>
          <w:rFonts w:ascii="Arial" w:hAnsi="Arial" w:cs="Arial"/>
          <w:b/>
          <w:sz w:val="18"/>
          <w:szCs w:val="18"/>
          <w:lang w:val="es-ES" w:eastAsia="es-ES" w:bidi="es-ES"/>
        </w:rPr>
        <w:t>. n° 8-A.</w:t>
      </w:r>
    </w:p>
    <w:p w:rsidR="00590146" w:rsidRPr="00590146" w:rsidRDefault="00590146">
      <w:pPr>
        <w:pStyle w:val="Textonotapie"/>
        <w:rPr>
          <w:lang w:val="es-ES"/>
        </w:rPr>
      </w:pPr>
    </w:p>
  </w:footnote>
  <w:footnote w:id="8">
    <w:p w:rsidR="00590146" w:rsidRPr="00C169CA" w:rsidRDefault="00590146" w:rsidP="00590146">
      <w:pPr>
        <w:pStyle w:val="Sinespaciado"/>
        <w:jc w:val="both"/>
        <w:rPr>
          <w:rFonts w:ascii="Arial" w:hAnsi="Arial" w:cs="Arial"/>
          <w:b/>
          <w:sz w:val="18"/>
          <w:szCs w:val="18"/>
        </w:rPr>
      </w:pPr>
      <w:r>
        <w:rPr>
          <w:rStyle w:val="Refdenotaalpie"/>
        </w:rPr>
        <w:footnoteRef/>
      </w:r>
      <w:r w:rsidRPr="00C169CA">
        <w:rPr>
          <w:rStyle w:val="Bodytext49pt"/>
          <w:rFonts w:ascii="Arial" w:eastAsiaTheme="minorHAnsi" w:hAnsi="Arial" w:cs="Arial"/>
        </w:rPr>
        <w:t xml:space="preserve">Tribunal Constitucional, </w:t>
      </w:r>
      <w:r w:rsidRPr="00C169CA">
        <w:rPr>
          <w:rFonts w:ascii="Arial" w:hAnsi="Arial" w:cs="Arial"/>
          <w:sz w:val="18"/>
          <w:szCs w:val="18"/>
          <w:lang w:val="es-ES" w:eastAsia="es-ES" w:bidi="es-ES"/>
        </w:rPr>
        <w:t>Expediente N.* 0368I-20I2-PHC/TC- Arequipa,</w:t>
      </w:r>
      <w:r w:rsidRPr="00C169CA">
        <w:rPr>
          <w:rStyle w:val="Bodytext49pt"/>
          <w:rFonts w:ascii="Arial" w:eastAsiaTheme="minorHAnsi" w:hAnsi="Arial" w:cs="Arial"/>
        </w:rPr>
        <w:t xml:space="preserve"> Lima:</w:t>
      </w:r>
      <w:r w:rsidRPr="00C169CA">
        <w:rPr>
          <w:rStyle w:val="Bodytext49pt"/>
          <w:rFonts w:ascii="Arial" w:eastAsiaTheme="minorHAnsi" w:hAnsi="Arial" w:cs="Arial"/>
        </w:rPr>
        <w:br/>
        <w:t xml:space="preserve">23 de enero del 2013, </w:t>
      </w:r>
      <w:proofErr w:type="spellStart"/>
      <w:r w:rsidRPr="00C169CA">
        <w:rPr>
          <w:rStyle w:val="Bodytext49pt"/>
          <w:rFonts w:ascii="Arial" w:eastAsiaTheme="minorHAnsi" w:hAnsi="Arial" w:cs="Arial"/>
        </w:rPr>
        <w:t>f.n</w:t>
      </w:r>
      <w:proofErr w:type="spellEnd"/>
      <w:r w:rsidRPr="00C169CA">
        <w:rPr>
          <w:rStyle w:val="Bodytext49pt"/>
          <w:rFonts w:ascii="Arial" w:eastAsiaTheme="minorHAnsi" w:hAnsi="Arial" w:cs="Arial"/>
        </w:rPr>
        <w:t>." 3.3.</w:t>
      </w:r>
    </w:p>
    <w:p w:rsidR="00590146" w:rsidRDefault="00590146">
      <w:pPr>
        <w:pStyle w:val="Textonotapie"/>
      </w:pPr>
    </w:p>
  </w:footnote>
  <w:footnote w:id="9">
    <w:p w:rsidR="00590146" w:rsidRPr="00C169CA" w:rsidRDefault="00590146" w:rsidP="00590146">
      <w:pPr>
        <w:pStyle w:val="Sinespaciado"/>
        <w:jc w:val="both"/>
        <w:rPr>
          <w:rStyle w:val="Bodytext49pt"/>
          <w:rFonts w:ascii="Arial" w:eastAsiaTheme="minorHAnsi" w:hAnsi="Arial" w:cs="Arial"/>
          <w:b w:val="0"/>
          <w:iCs w:val="0"/>
        </w:rPr>
      </w:pPr>
      <w:r>
        <w:rPr>
          <w:rStyle w:val="Refdenotaalpie"/>
        </w:rPr>
        <w:footnoteRef/>
      </w:r>
      <w:r w:rsidRPr="00C169CA">
        <w:rPr>
          <w:rStyle w:val="Bodytext49pt"/>
          <w:rFonts w:ascii="Arial" w:eastAsiaTheme="minorHAnsi" w:hAnsi="Arial" w:cs="Arial"/>
        </w:rPr>
        <w:t xml:space="preserve">Corte Suprema, </w:t>
      </w:r>
      <w:r w:rsidRPr="00C169CA">
        <w:rPr>
          <w:rFonts w:ascii="Arial" w:hAnsi="Arial" w:cs="Arial"/>
          <w:sz w:val="18"/>
          <w:szCs w:val="18"/>
          <w:lang w:val="es-ES" w:eastAsia="es-ES" w:bidi="es-ES"/>
        </w:rPr>
        <w:t>Acuerdo Plenario Extraordinario N.’ 2-2016/CIJ-116,</w:t>
      </w:r>
      <w:r w:rsidRPr="00C169CA">
        <w:rPr>
          <w:rStyle w:val="Bodytext49pt"/>
          <w:rFonts w:ascii="Arial" w:eastAsiaTheme="minorHAnsi" w:hAnsi="Arial" w:cs="Arial"/>
        </w:rPr>
        <w:t xml:space="preserve"> Lima: 1 de</w:t>
      </w:r>
      <w:r w:rsidRPr="00C169CA">
        <w:rPr>
          <w:rStyle w:val="Bodytext49pt"/>
          <w:rFonts w:ascii="Arial" w:eastAsiaTheme="minorHAnsi" w:hAnsi="Arial" w:cs="Arial"/>
        </w:rPr>
        <w:br/>
        <w:t>junio del 2016, f. j. n.° 8-A.</w:t>
      </w:r>
    </w:p>
    <w:p w:rsidR="00590146" w:rsidRPr="00590146" w:rsidRDefault="00590146">
      <w:pPr>
        <w:pStyle w:val="Textonotapie"/>
        <w:rPr>
          <w:lang w:val="es-ES"/>
        </w:rPr>
      </w:pPr>
    </w:p>
  </w:footnote>
  <w:footnote w:id="10">
    <w:p w:rsidR="00BC2D59" w:rsidRDefault="00BC2D59">
      <w:pPr>
        <w:pStyle w:val="Textonotapie"/>
      </w:pPr>
      <w:r>
        <w:rPr>
          <w:rStyle w:val="Refdenotaalpie"/>
        </w:rPr>
        <w:footnoteRef/>
      </w:r>
      <w:r>
        <w:t xml:space="preserve"> </w:t>
      </w:r>
      <w:r w:rsidRPr="00C169CA">
        <w:rPr>
          <w:rStyle w:val="Bodytext49pt"/>
          <w:rFonts w:ascii="Arial" w:eastAsiaTheme="minorHAnsi" w:hAnsi="Arial" w:cs="Arial"/>
        </w:rPr>
        <w:t xml:space="preserve">Corte Suprema, </w:t>
      </w:r>
      <w:r w:rsidRPr="00C169CA">
        <w:rPr>
          <w:rFonts w:ascii="Arial" w:hAnsi="Arial" w:cs="Arial"/>
          <w:sz w:val="18"/>
          <w:szCs w:val="18"/>
          <w:lang w:val="es-ES" w:eastAsia="es-ES" w:bidi="es-ES"/>
        </w:rPr>
        <w:t>Acuerdo Plenario Extraordinario N.° 2-20I6/C1J-I16,</w:t>
      </w:r>
      <w:r w:rsidRPr="00C169CA">
        <w:rPr>
          <w:rStyle w:val="Bodytext49pt"/>
          <w:rFonts w:ascii="Arial" w:eastAsiaTheme="minorHAnsi" w:hAnsi="Arial" w:cs="Arial"/>
        </w:rPr>
        <w:t xml:space="preserve"> Lima: 1 de </w:t>
      </w:r>
      <w:r w:rsidRPr="00C169CA">
        <w:rPr>
          <w:rFonts w:ascii="Arial" w:hAnsi="Arial" w:cs="Arial"/>
          <w:sz w:val="18"/>
          <w:szCs w:val="18"/>
          <w:lang w:val="es-ES" w:eastAsia="es-ES" w:bidi="es-ES"/>
        </w:rPr>
        <w:t>junio del 2016, f. j. n.° 8-A.</w:t>
      </w:r>
    </w:p>
  </w:footnote>
  <w:footnote w:id="11">
    <w:p w:rsidR="00C75AE4" w:rsidRPr="00C169CA" w:rsidRDefault="00C75AE4" w:rsidP="00C75AE4">
      <w:pPr>
        <w:pStyle w:val="Sinespaciado"/>
        <w:jc w:val="both"/>
        <w:rPr>
          <w:rStyle w:val="FontStyle39"/>
          <w:rFonts w:ascii="Arial" w:hAnsi="Arial" w:cs="Arial"/>
          <w:b/>
          <w:lang w:val="es-ES_tradnl" w:eastAsia="es-ES_tradnl"/>
        </w:rPr>
      </w:pPr>
      <w:r>
        <w:rPr>
          <w:rStyle w:val="Refdenotaalpie"/>
        </w:rPr>
        <w:footnoteRef/>
      </w:r>
      <w:r w:rsidRPr="00C169CA">
        <w:rPr>
          <w:rStyle w:val="FontStyle39"/>
          <w:rFonts w:ascii="Arial" w:hAnsi="Arial" w:cs="Arial"/>
          <w:b/>
          <w:lang w:val="es-ES_tradnl" w:eastAsia="es-ES_tradnl"/>
        </w:rPr>
        <w:t>Art. 160, inciso 1.</w:t>
      </w:r>
    </w:p>
    <w:p w:rsidR="00C75AE4" w:rsidRDefault="00C75AE4">
      <w:pPr>
        <w:pStyle w:val="Textonotapie"/>
      </w:pPr>
    </w:p>
  </w:footnote>
  <w:footnote w:id="12">
    <w:p w:rsidR="00CD0549" w:rsidRDefault="00CD0549">
      <w:pPr>
        <w:pStyle w:val="Textonotapie"/>
      </w:pPr>
      <w:r>
        <w:rPr>
          <w:rStyle w:val="Refdenotaalpie"/>
        </w:rPr>
        <w:footnoteRef/>
      </w:r>
      <w:r>
        <w:t xml:space="preserve"> </w:t>
      </w:r>
      <w:r w:rsidRPr="00C169CA">
        <w:rPr>
          <w:rStyle w:val="FontStyle39"/>
          <w:rFonts w:ascii="Arial" w:hAnsi="Arial" w:cs="Arial"/>
          <w:b/>
          <w:lang w:val="es-ES_tradnl" w:eastAsia="es-ES_tradnl"/>
        </w:rPr>
        <w:t xml:space="preserve">Así pues, en el </w:t>
      </w:r>
      <w:proofErr w:type="spellStart"/>
      <w:r w:rsidRPr="00C169CA">
        <w:rPr>
          <w:rStyle w:val="FontStyle39"/>
          <w:rFonts w:ascii="Arial" w:hAnsi="Arial" w:cs="Arial"/>
          <w:b/>
          <w:lang w:val="es-ES_tradnl" w:eastAsia="es-ES_tradnl"/>
        </w:rPr>
        <w:t>Exp</w:t>
      </w:r>
      <w:proofErr w:type="spellEnd"/>
      <w:r w:rsidRPr="00C169CA">
        <w:rPr>
          <w:rStyle w:val="FontStyle39"/>
          <w:rFonts w:ascii="Arial" w:hAnsi="Arial" w:cs="Arial"/>
          <w:b/>
          <w:lang w:val="es-ES_tradnl" w:eastAsia="es-ES_tradnl"/>
        </w:rPr>
        <w:t>.: 33-2007. Sala de Apelaciones de La Libertad.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E72AE"/>
    <w:multiLevelType w:val="singleLevel"/>
    <w:tmpl w:val="31061CD0"/>
    <w:lvl w:ilvl="0">
      <w:start w:val="1"/>
      <w:numFmt w:val="lowerLetter"/>
      <w:lvlText w:val="%1."/>
      <w:legacy w:legacy="1" w:legacySpace="0" w:legacyIndent="322"/>
      <w:lvlJc w:val="left"/>
      <w:rPr>
        <w:rFonts w:asciiTheme="minorHAnsi" w:hAnsiTheme="minorHAnsi" w:cstheme="minorHAnsi" w:hint="default"/>
        <w:b/>
      </w:rPr>
    </w:lvl>
  </w:abstractNum>
  <w:abstractNum w:abstractNumId="1" w15:restartNumberingAfterBreak="0">
    <w:nsid w:val="09C50857"/>
    <w:multiLevelType w:val="multilevel"/>
    <w:tmpl w:val="23E434E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70F99"/>
    <w:multiLevelType w:val="multilevel"/>
    <w:tmpl w:val="2CC044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DC3A73"/>
    <w:multiLevelType w:val="singleLevel"/>
    <w:tmpl w:val="1D1AE9C0"/>
    <w:lvl w:ilvl="0">
      <w:start w:val="1"/>
      <w:numFmt w:val="lowerLetter"/>
      <w:lvlText w:val="%1)"/>
      <w:legacy w:legacy="1" w:legacySpace="0" w:legacyIndent="461"/>
      <w:lvlJc w:val="left"/>
      <w:rPr>
        <w:rFonts w:ascii="Times New Roman" w:hAnsi="Times New Roman" w:cs="Times New Roman" w:hint="default"/>
      </w:rPr>
    </w:lvl>
  </w:abstractNum>
  <w:abstractNum w:abstractNumId="4" w15:restartNumberingAfterBreak="0">
    <w:nsid w:val="2A9F4E6F"/>
    <w:multiLevelType w:val="hybridMultilevel"/>
    <w:tmpl w:val="0866AB1E"/>
    <w:lvl w:ilvl="0" w:tplc="F5D23CBA">
      <w:start w:val="17"/>
      <w:numFmt w:val="decimal"/>
      <w:lvlText w:val="(%1)"/>
      <w:lvlJc w:val="left"/>
      <w:pPr>
        <w:ind w:left="810" w:hanging="450"/>
      </w:pPr>
      <w:rPr>
        <w:rFonts w:hint="default"/>
        <w:i w:val="0"/>
        <w:color w:val="00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27263F"/>
    <w:multiLevelType w:val="hybridMultilevel"/>
    <w:tmpl w:val="CB1CAE82"/>
    <w:lvl w:ilvl="0" w:tplc="524472F6">
      <w:start w:val="10"/>
      <w:numFmt w:val="bullet"/>
      <w:lvlText w:val="-"/>
      <w:lvlJc w:val="left"/>
      <w:pPr>
        <w:ind w:left="720" w:hanging="360"/>
      </w:pPr>
      <w:rPr>
        <w:rFonts w:ascii="Arial" w:eastAsiaTheme="minorEastAsia"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440301D"/>
    <w:multiLevelType w:val="multilevel"/>
    <w:tmpl w:val="26AAC7B4"/>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C20B8A"/>
    <w:multiLevelType w:val="multilevel"/>
    <w:tmpl w:val="BB5EBAD4"/>
    <w:lvl w:ilvl="0">
      <w:start w:val="30"/>
      <w:numFmt w:val="decimal"/>
      <w:lvlText w:val="%1"/>
      <w:lvlJc w:val="left"/>
      <w:rPr>
        <w:rFonts w:ascii="Times New Roman" w:eastAsia="Times New Roman" w:hAnsi="Times New Roman" w:cs="Times New Roman"/>
        <w:b w:val="0"/>
        <w:bCs w:val="0"/>
        <w:i w:val="0"/>
        <w:iCs w:val="0"/>
        <w:smallCaps/>
        <w:strike w:val="0"/>
        <w:color w:val="000000"/>
        <w:spacing w:val="0"/>
        <w:w w:val="100"/>
        <w:position w:val="0"/>
        <w:sz w:val="17"/>
        <w:szCs w:val="17"/>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984F5D"/>
    <w:multiLevelType w:val="hybridMultilevel"/>
    <w:tmpl w:val="470291B6"/>
    <w:lvl w:ilvl="0" w:tplc="F5066A5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5297325E"/>
    <w:multiLevelType w:val="hybridMultilevel"/>
    <w:tmpl w:val="091E0B2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92D2CC0"/>
    <w:multiLevelType w:val="hybridMultilevel"/>
    <w:tmpl w:val="EA80D7EE"/>
    <w:lvl w:ilvl="0" w:tplc="280A000B">
      <w:start w:val="1"/>
      <w:numFmt w:val="bullet"/>
      <w:lvlText w:val=""/>
      <w:lvlJc w:val="left"/>
      <w:pPr>
        <w:ind w:left="300" w:hanging="360"/>
      </w:pPr>
      <w:rPr>
        <w:rFonts w:ascii="Wingdings" w:hAnsi="Wingdings" w:hint="default"/>
      </w:rPr>
    </w:lvl>
    <w:lvl w:ilvl="1" w:tplc="280A0003" w:tentative="1">
      <w:start w:val="1"/>
      <w:numFmt w:val="bullet"/>
      <w:lvlText w:val="o"/>
      <w:lvlJc w:val="left"/>
      <w:pPr>
        <w:ind w:left="1020" w:hanging="360"/>
      </w:pPr>
      <w:rPr>
        <w:rFonts w:ascii="Courier New" w:hAnsi="Courier New" w:cs="Courier New" w:hint="default"/>
      </w:rPr>
    </w:lvl>
    <w:lvl w:ilvl="2" w:tplc="280A0005" w:tentative="1">
      <w:start w:val="1"/>
      <w:numFmt w:val="bullet"/>
      <w:lvlText w:val=""/>
      <w:lvlJc w:val="left"/>
      <w:pPr>
        <w:ind w:left="1740" w:hanging="360"/>
      </w:pPr>
      <w:rPr>
        <w:rFonts w:ascii="Wingdings" w:hAnsi="Wingdings" w:hint="default"/>
      </w:rPr>
    </w:lvl>
    <w:lvl w:ilvl="3" w:tplc="280A0001" w:tentative="1">
      <w:start w:val="1"/>
      <w:numFmt w:val="bullet"/>
      <w:lvlText w:val=""/>
      <w:lvlJc w:val="left"/>
      <w:pPr>
        <w:ind w:left="2460" w:hanging="360"/>
      </w:pPr>
      <w:rPr>
        <w:rFonts w:ascii="Symbol" w:hAnsi="Symbol" w:hint="default"/>
      </w:rPr>
    </w:lvl>
    <w:lvl w:ilvl="4" w:tplc="280A0003" w:tentative="1">
      <w:start w:val="1"/>
      <w:numFmt w:val="bullet"/>
      <w:lvlText w:val="o"/>
      <w:lvlJc w:val="left"/>
      <w:pPr>
        <w:ind w:left="3180" w:hanging="360"/>
      </w:pPr>
      <w:rPr>
        <w:rFonts w:ascii="Courier New" w:hAnsi="Courier New" w:cs="Courier New" w:hint="default"/>
      </w:rPr>
    </w:lvl>
    <w:lvl w:ilvl="5" w:tplc="280A0005" w:tentative="1">
      <w:start w:val="1"/>
      <w:numFmt w:val="bullet"/>
      <w:lvlText w:val=""/>
      <w:lvlJc w:val="left"/>
      <w:pPr>
        <w:ind w:left="3900" w:hanging="360"/>
      </w:pPr>
      <w:rPr>
        <w:rFonts w:ascii="Wingdings" w:hAnsi="Wingdings" w:hint="default"/>
      </w:rPr>
    </w:lvl>
    <w:lvl w:ilvl="6" w:tplc="280A0001" w:tentative="1">
      <w:start w:val="1"/>
      <w:numFmt w:val="bullet"/>
      <w:lvlText w:val=""/>
      <w:lvlJc w:val="left"/>
      <w:pPr>
        <w:ind w:left="4620" w:hanging="360"/>
      </w:pPr>
      <w:rPr>
        <w:rFonts w:ascii="Symbol" w:hAnsi="Symbol" w:hint="default"/>
      </w:rPr>
    </w:lvl>
    <w:lvl w:ilvl="7" w:tplc="280A0003" w:tentative="1">
      <w:start w:val="1"/>
      <w:numFmt w:val="bullet"/>
      <w:lvlText w:val="o"/>
      <w:lvlJc w:val="left"/>
      <w:pPr>
        <w:ind w:left="5340" w:hanging="360"/>
      </w:pPr>
      <w:rPr>
        <w:rFonts w:ascii="Courier New" w:hAnsi="Courier New" w:cs="Courier New" w:hint="default"/>
      </w:rPr>
    </w:lvl>
    <w:lvl w:ilvl="8" w:tplc="280A0005" w:tentative="1">
      <w:start w:val="1"/>
      <w:numFmt w:val="bullet"/>
      <w:lvlText w:val=""/>
      <w:lvlJc w:val="left"/>
      <w:pPr>
        <w:ind w:left="6060" w:hanging="360"/>
      </w:pPr>
      <w:rPr>
        <w:rFonts w:ascii="Wingdings" w:hAnsi="Wingdings" w:hint="default"/>
      </w:rPr>
    </w:lvl>
  </w:abstractNum>
  <w:abstractNum w:abstractNumId="11" w15:restartNumberingAfterBreak="0">
    <w:nsid w:val="6C845E5A"/>
    <w:multiLevelType w:val="multilevel"/>
    <w:tmpl w:val="D30AB71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E12ED8"/>
    <w:multiLevelType w:val="hybridMultilevel"/>
    <w:tmpl w:val="AA3419D2"/>
    <w:lvl w:ilvl="0" w:tplc="05443B2E">
      <w:start w:val="1"/>
      <w:numFmt w:val="decimal"/>
      <w:lvlText w:val="(%1)"/>
      <w:lvlJc w:val="left"/>
      <w:pPr>
        <w:ind w:left="720" w:hanging="360"/>
      </w:pPr>
      <w:rPr>
        <w:rFonts w:ascii="Times New Roman" w:eastAsia="Times New Roman" w:hAnsi="Times New Roman" w:cs="Times New Roman"/>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11"/>
  </w:num>
  <w:num w:numId="5">
    <w:abstractNumId w:val="8"/>
  </w:num>
  <w:num w:numId="6">
    <w:abstractNumId w:val="2"/>
  </w:num>
  <w:num w:numId="7">
    <w:abstractNumId w:val="4"/>
  </w:num>
  <w:num w:numId="8">
    <w:abstractNumId w:val="10"/>
  </w:num>
  <w:num w:numId="9">
    <w:abstractNumId w:val="9"/>
  </w:num>
  <w:num w:numId="10">
    <w:abstractNumId w:val="3"/>
  </w:num>
  <w:num w:numId="11">
    <w:abstractNumId w:val="0"/>
  </w:num>
  <w:num w:numId="12">
    <w:abstractNumId w:val="0"/>
    <w:lvlOverride w:ilvl="0">
      <w:lvl w:ilvl="0">
        <w:start w:val="1"/>
        <w:numFmt w:val="lowerLetter"/>
        <w:lvlText w:val="%1."/>
        <w:legacy w:legacy="1" w:legacySpace="0" w:legacyIndent="321"/>
        <w:lvlJc w:val="left"/>
        <w:rPr>
          <w:rFonts w:ascii="Times New Roman" w:hAnsi="Times New Roman" w:cs="Times New Roman" w:hint="default"/>
        </w:rPr>
      </w:lvl>
    </w:lvlOverride>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58"/>
    <w:rsid w:val="00001E6A"/>
    <w:rsid w:val="00025BBE"/>
    <w:rsid w:val="000422C3"/>
    <w:rsid w:val="0006502A"/>
    <w:rsid w:val="000839B6"/>
    <w:rsid w:val="00091344"/>
    <w:rsid w:val="000A2D1B"/>
    <w:rsid w:val="001867E8"/>
    <w:rsid w:val="00193549"/>
    <w:rsid w:val="001C168D"/>
    <w:rsid w:val="001F6746"/>
    <w:rsid w:val="00205316"/>
    <w:rsid w:val="00341E5B"/>
    <w:rsid w:val="003D5864"/>
    <w:rsid w:val="003D7559"/>
    <w:rsid w:val="00464619"/>
    <w:rsid w:val="00466827"/>
    <w:rsid w:val="00490973"/>
    <w:rsid w:val="00500B39"/>
    <w:rsid w:val="00545B84"/>
    <w:rsid w:val="00547D63"/>
    <w:rsid w:val="00590146"/>
    <w:rsid w:val="005A5E58"/>
    <w:rsid w:val="005C6BBD"/>
    <w:rsid w:val="00655105"/>
    <w:rsid w:val="0066446E"/>
    <w:rsid w:val="00671133"/>
    <w:rsid w:val="00683CB0"/>
    <w:rsid w:val="006F12E2"/>
    <w:rsid w:val="00710A32"/>
    <w:rsid w:val="007730AA"/>
    <w:rsid w:val="00783B1D"/>
    <w:rsid w:val="0079779D"/>
    <w:rsid w:val="007C0DC2"/>
    <w:rsid w:val="007D6C72"/>
    <w:rsid w:val="007E54A5"/>
    <w:rsid w:val="008708AD"/>
    <w:rsid w:val="00886830"/>
    <w:rsid w:val="008A18F8"/>
    <w:rsid w:val="008B1A80"/>
    <w:rsid w:val="008C62FC"/>
    <w:rsid w:val="00907B2E"/>
    <w:rsid w:val="00912328"/>
    <w:rsid w:val="009352F0"/>
    <w:rsid w:val="00945002"/>
    <w:rsid w:val="00962387"/>
    <w:rsid w:val="009A044D"/>
    <w:rsid w:val="009E1ACA"/>
    <w:rsid w:val="009E766D"/>
    <w:rsid w:val="009F5F38"/>
    <w:rsid w:val="00A2016D"/>
    <w:rsid w:val="00A63DDF"/>
    <w:rsid w:val="00AA184B"/>
    <w:rsid w:val="00AC4ED3"/>
    <w:rsid w:val="00AE49C5"/>
    <w:rsid w:val="00BC2D59"/>
    <w:rsid w:val="00C10582"/>
    <w:rsid w:val="00C12723"/>
    <w:rsid w:val="00C169CA"/>
    <w:rsid w:val="00C75AE4"/>
    <w:rsid w:val="00CB1EAA"/>
    <w:rsid w:val="00CD0549"/>
    <w:rsid w:val="00D00729"/>
    <w:rsid w:val="00D9340E"/>
    <w:rsid w:val="00E07F81"/>
    <w:rsid w:val="00E27B2D"/>
    <w:rsid w:val="00EB65CA"/>
    <w:rsid w:val="00EC2C01"/>
    <w:rsid w:val="00F02246"/>
    <w:rsid w:val="00F05FF1"/>
    <w:rsid w:val="00F20BAE"/>
    <w:rsid w:val="00F2630B"/>
    <w:rsid w:val="00F52A0D"/>
    <w:rsid w:val="00F62A6B"/>
    <w:rsid w:val="00F96B5F"/>
    <w:rsid w:val="00FF2CD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B9390B-7B24-45F6-AE70-DDDC5016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Courier New"/>
        <w:sz w:val="28"/>
        <w:szCs w:val="28"/>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odytext2">
    <w:name w:val="Body text|2_"/>
    <w:basedOn w:val="Fuentedeprrafopredeter"/>
    <w:link w:val="Bodytext20"/>
    <w:rsid w:val="00500B39"/>
    <w:rPr>
      <w:sz w:val="22"/>
      <w:szCs w:val="22"/>
      <w:shd w:val="clear" w:color="auto" w:fill="FFFFFF"/>
    </w:rPr>
  </w:style>
  <w:style w:type="paragraph" w:customStyle="1" w:styleId="Bodytext20">
    <w:name w:val="Body text|2"/>
    <w:basedOn w:val="Normal"/>
    <w:link w:val="Bodytext2"/>
    <w:rsid w:val="00500B39"/>
    <w:pPr>
      <w:widowControl w:val="0"/>
      <w:shd w:val="clear" w:color="auto" w:fill="FFFFFF"/>
      <w:spacing w:before="240" w:after="240" w:line="288" w:lineRule="exact"/>
      <w:ind w:hanging="520"/>
      <w:jc w:val="right"/>
    </w:pPr>
    <w:rPr>
      <w:sz w:val="22"/>
      <w:szCs w:val="22"/>
    </w:rPr>
  </w:style>
  <w:style w:type="character" w:customStyle="1" w:styleId="Bodytext6">
    <w:name w:val="Body text|6_"/>
    <w:basedOn w:val="Fuentedeprrafopredeter"/>
    <w:link w:val="Bodytext60"/>
    <w:rsid w:val="00500B39"/>
    <w:rPr>
      <w:sz w:val="18"/>
      <w:szCs w:val="18"/>
      <w:shd w:val="clear" w:color="auto" w:fill="FFFFFF"/>
    </w:rPr>
  </w:style>
  <w:style w:type="paragraph" w:customStyle="1" w:styleId="Bodytext60">
    <w:name w:val="Body text|6"/>
    <w:basedOn w:val="Normal"/>
    <w:link w:val="Bodytext6"/>
    <w:rsid w:val="00500B39"/>
    <w:pPr>
      <w:widowControl w:val="0"/>
      <w:shd w:val="clear" w:color="auto" w:fill="FFFFFF"/>
      <w:spacing w:before="640" w:after="240" w:line="200" w:lineRule="exact"/>
      <w:ind w:hanging="460"/>
    </w:pPr>
    <w:rPr>
      <w:sz w:val="18"/>
      <w:szCs w:val="18"/>
    </w:rPr>
  </w:style>
  <w:style w:type="character" w:customStyle="1" w:styleId="Bodytext5SmallCaps">
    <w:name w:val="Body text|5 + Small Caps"/>
    <w:basedOn w:val="Fuentedeprrafopredeter"/>
    <w:rsid w:val="00500B39"/>
    <w:rPr>
      <w:rFonts w:ascii="Times New Roman" w:eastAsia="Times New Roman" w:hAnsi="Times New Roman" w:cs="Times New Roman"/>
      <w:b w:val="0"/>
      <w:bCs w:val="0"/>
      <w:i w:val="0"/>
      <w:iCs w:val="0"/>
      <w:smallCaps/>
      <w:strike w:val="0"/>
      <w:color w:val="000000"/>
      <w:spacing w:val="0"/>
      <w:w w:val="100"/>
      <w:position w:val="0"/>
      <w:sz w:val="17"/>
      <w:szCs w:val="17"/>
      <w:u w:val="none"/>
      <w:lang w:val="es-ES" w:eastAsia="es-ES" w:bidi="es-ES"/>
    </w:rPr>
  </w:style>
  <w:style w:type="character" w:customStyle="1" w:styleId="Bodytext29pt">
    <w:name w:val="Body text|2 + 9 pt"/>
    <w:aliases w:val="Small Caps,Body text|14 + 10.5 pt,Body text|3 + Italic"/>
    <w:basedOn w:val="Bodytext2"/>
    <w:rsid w:val="00500B39"/>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s-ES" w:eastAsia="es-ES" w:bidi="es-ES"/>
    </w:rPr>
  </w:style>
  <w:style w:type="character" w:customStyle="1" w:styleId="Bodytext99pt">
    <w:name w:val="Body text|9 + 9 pt"/>
    <w:basedOn w:val="Fuentedeprrafopredeter"/>
    <w:rsid w:val="0009134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s-ES" w:bidi="es-ES"/>
    </w:rPr>
  </w:style>
  <w:style w:type="character" w:customStyle="1" w:styleId="Bodytext9SmallCaps">
    <w:name w:val="Body text|9 + Small Caps"/>
    <w:basedOn w:val="Fuentedeprrafopredeter"/>
    <w:rsid w:val="00091344"/>
    <w:rPr>
      <w:rFonts w:ascii="Times New Roman" w:eastAsia="Times New Roman" w:hAnsi="Times New Roman" w:cs="Times New Roman"/>
      <w:b w:val="0"/>
      <w:bCs w:val="0"/>
      <w:i w:val="0"/>
      <w:iCs w:val="0"/>
      <w:smallCaps/>
      <w:strike w:val="0"/>
      <w:color w:val="000000"/>
      <w:spacing w:val="0"/>
      <w:w w:val="100"/>
      <w:position w:val="0"/>
      <w:sz w:val="17"/>
      <w:szCs w:val="17"/>
      <w:u w:val="none"/>
      <w:lang w:val="es-ES" w:eastAsia="es-ES" w:bidi="es-ES"/>
    </w:rPr>
  </w:style>
  <w:style w:type="character" w:customStyle="1" w:styleId="Bodytext2Italic">
    <w:name w:val="Body text|2 + Italic"/>
    <w:basedOn w:val="Bodytext2"/>
    <w:rsid w:val="0009134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s-ES" w:eastAsia="es-ES" w:bidi="es-ES"/>
    </w:rPr>
  </w:style>
  <w:style w:type="character" w:customStyle="1" w:styleId="Bodytext10">
    <w:name w:val="Body text|10_"/>
    <w:basedOn w:val="Fuentedeprrafopredeter"/>
    <w:link w:val="Bodytext100"/>
    <w:rsid w:val="00091344"/>
    <w:rPr>
      <w:sz w:val="22"/>
      <w:szCs w:val="22"/>
      <w:shd w:val="clear" w:color="auto" w:fill="FFFFFF"/>
    </w:rPr>
  </w:style>
  <w:style w:type="character" w:customStyle="1" w:styleId="Bodytext10SmallCaps">
    <w:name w:val="Body text|10 + Small Caps"/>
    <w:basedOn w:val="Bodytext10"/>
    <w:rsid w:val="00091344"/>
    <w:rPr>
      <w:rFonts w:ascii="Times New Roman" w:eastAsia="Times New Roman" w:hAnsi="Times New Roman" w:cs="Times New Roman"/>
      <w:smallCaps/>
      <w:color w:val="000000"/>
      <w:spacing w:val="0"/>
      <w:w w:val="100"/>
      <w:position w:val="0"/>
      <w:sz w:val="22"/>
      <w:szCs w:val="22"/>
      <w:shd w:val="clear" w:color="auto" w:fill="FFFFFF"/>
      <w:lang w:val="es-ES" w:eastAsia="es-ES" w:bidi="es-ES"/>
    </w:rPr>
  </w:style>
  <w:style w:type="character" w:customStyle="1" w:styleId="Bodytext11">
    <w:name w:val="Body text|11_"/>
    <w:basedOn w:val="Fuentedeprrafopredeter"/>
    <w:link w:val="Bodytext110"/>
    <w:rsid w:val="00091344"/>
    <w:rPr>
      <w:spacing w:val="20"/>
      <w:w w:val="70"/>
      <w:sz w:val="19"/>
      <w:szCs w:val="19"/>
      <w:shd w:val="clear" w:color="auto" w:fill="FFFFFF"/>
    </w:rPr>
  </w:style>
  <w:style w:type="character" w:customStyle="1" w:styleId="Bodytext11Arial">
    <w:name w:val="Body text|11 + Arial"/>
    <w:aliases w:val="Italic,Spacing 0 pt,Scaling 100%,Body text|14 + 11.5 pt"/>
    <w:basedOn w:val="Bodytext11"/>
    <w:rsid w:val="00091344"/>
    <w:rPr>
      <w:rFonts w:ascii="Arial" w:eastAsia="Arial" w:hAnsi="Arial" w:cs="Arial"/>
      <w:i/>
      <w:iCs/>
      <w:color w:val="000000"/>
      <w:spacing w:val="0"/>
      <w:w w:val="100"/>
      <w:position w:val="0"/>
      <w:sz w:val="19"/>
      <w:szCs w:val="19"/>
      <w:shd w:val="clear" w:color="auto" w:fill="FFFFFF"/>
      <w:lang w:val="es-ES" w:eastAsia="es-ES" w:bidi="es-ES"/>
    </w:rPr>
  </w:style>
  <w:style w:type="character" w:customStyle="1" w:styleId="Heading11">
    <w:name w:val="Heading #1|1_"/>
    <w:basedOn w:val="Fuentedeprrafopredeter"/>
    <w:link w:val="Heading110"/>
    <w:rsid w:val="00091344"/>
    <w:rPr>
      <w:sz w:val="22"/>
      <w:szCs w:val="22"/>
      <w:shd w:val="clear" w:color="auto" w:fill="FFFFFF"/>
    </w:rPr>
  </w:style>
  <w:style w:type="character" w:customStyle="1" w:styleId="Heading11SmallCaps">
    <w:name w:val="Heading #1|1 + Small Caps"/>
    <w:basedOn w:val="Heading11"/>
    <w:rsid w:val="00091344"/>
    <w:rPr>
      <w:rFonts w:ascii="Times New Roman" w:eastAsia="Times New Roman" w:hAnsi="Times New Roman" w:cs="Times New Roman"/>
      <w:smallCaps/>
      <w:color w:val="000000"/>
      <w:spacing w:val="0"/>
      <w:w w:val="100"/>
      <w:position w:val="0"/>
      <w:sz w:val="22"/>
      <w:szCs w:val="22"/>
      <w:shd w:val="clear" w:color="auto" w:fill="FFFFFF"/>
      <w:lang w:val="es-ES" w:eastAsia="es-ES" w:bidi="es-ES"/>
    </w:rPr>
  </w:style>
  <w:style w:type="paragraph" w:customStyle="1" w:styleId="Bodytext100">
    <w:name w:val="Body text|10"/>
    <w:basedOn w:val="Normal"/>
    <w:link w:val="Bodytext10"/>
    <w:rsid w:val="00091344"/>
    <w:pPr>
      <w:widowControl w:val="0"/>
      <w:shd w:val="clear" w:color="auto" w:fill="FFFFFF"/>
      <w:spacing w:before="140" w:after="140" w:line="288" w:lineRule="exact"/>
      <w:ind w:firstLine="460"/>
      <w:jc w:val="both"/>
    </w:pPr>
    <w:rPr>
      <w:sz w:val="22"/>
      <w:szCs w:val="22"/>
    </w:rPr>
  </w:style>
  <w:style w:type="paragraph" w:customStyle="1" w:styleId="Bodytext110">
    <w:name w:val="Body text|11"/>
    <w:basedOn w:val="Normal"/>
    <w:link w:val="Bodytext11"/>
    <w:rsid w:val="00091344"/>
    <w:pPr>
      <w:widowControl w:val="0"/>
      <w:shd w:val="clear" w:color="auto" w:fill="FFFFFF"/>
      <w:spacing w:before="340" w:after="0" w:line="214" w:lineRule="exact"/>
      <w:jc w:val="both"/>
    </w:pPr>
    <w:rPr>
      <w:spacing w:val="20"/>
      <w:w w:val="70"/>
      <w:sz w:val="19"/>
      <w:szCs w:val="19"/>
    </w:rPr>
  </w:style>
  <w:style w:type="paragraph" w:customStyle="1" w:styleId="Heading110">
    <w:name w:val="Heading #1|1"/>
    <w:basedOn w:val="Normal"/>
    <w:link w:val="Heading11"/>
    <w:rsid w:val="00091344"/>
    <w:pPr>
      <w:widowControl w:val="0"/>
      <w:shd w:val="clear" w:color="auto" w:fill="FFFFFF"/>
      <w:spacing w:after="0" w:line="244" w:lineRule="exact"/>
      <w:jc w:val="both"/>
      <w:outlineLvl w:val="0"/>
    </w:pPr>
    <w:rPr>
      <w:sz w:val="22"/>
      <w:szCs w:val="22"/>
    </w:rPr>
  </w:style>
  <w:style w:type="character" w:customStyle="1" w:styleId="Bodytext6Italic">
    <w:name w:val="Body text|6 + Italic"/>
    <w:basedOn w:val="Bodytext6"/>
    <w:rsid w:val="009A044D"/>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es-ES" w:eastAsia="es-ES" w:bidi="es-ES"/>
    </w:rPr>
  </w:style>
  <w:style w:type="character" w:customStyle="1" w:styleId="Bodytext6SmallCaps">
    <w:name w:val="Body text|6 + Small Caps"/>
    <w:basedOn w:val="Bodytext6"/>
    <w:rsid w:val="009A044D"/>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s-ES" w:eastAsia="es-ES" w:bidi="es-ES"/>
    </w:rPr>
  </w:style>
  <w:style w:type="character" w:customStyle="1" w:styleId="Bodytext14">
    <w:name w:val="Body text|14_"/>
    <w:basedOn w:val="Fuentedeprrafopredeter"/>
    <w:link w:val="Bodytext140"/>
    <w:rsid w:val="001F6746"/>
    <w:rPr>
      <w:sz w:val="22"/>
      <w:szCs w:val="22"/>
      <w:shd w:val="clear" w:color="auto" w:fill="FFFFFF"/>
    </w:rPr>
  </w:style>
  <w:style w:type="character" w:customStyle="1" w:styleId="Bodytext14SmallCaps">
    <w:name w:val="Body text|14 + Small Caps"/>
    <w:basedOn w:val="Bodytext14"/>
    <w:rsid w:val="001F6746"/>
    <w:rPr>
      <w:rFonts w:ascii="Times New Roman" w:eastAsia="Times New Roman" w:hAnsi="Times New Roman" w:cs="Times New Roman"/>
      <w:smallCaps/>
      <w:color w:val="000000"/>
      <w:spacing w:val="0"/>
      <w:w w:val="100"/>
      <w:position w:val="0"/>
      <w:sz w:val="22"/>
      <w:szCs w:val="22"/>
      <w:shd w:val="clear" w:color="auto" w:fill="FFFFFF"/>
      <w:lang w:val="es-ES" w:eastAsia="es-ES" w:bidi="es-ES"/>
    </w:rPr>
  </w:style>
  <w:style w:type="paragraph" w:customStyle="1" w:styleId="Bodytext140">
    <w:name w:val="Body text|14"/>
    <w:basedOn w:val="Normal"/>
    <w:link w:val="Bodytext14"/>
    <w:rsid w:val="001F6746"/>
    <w:pPr>
      <w:widowControl w:val="0"/>
      <w:shd w:val="clear" w:color="auto" w:fill="FFFFFF"/>
      <w:spacing w:line="288" w:lineRule="exact"/>
      <w:jc w:val="both"/>
    </w:pPr>
    <w:rPr>
      <w:sz w:val="22"/>
      <w:szCs w:val="22"/>
    </w:rPr>
  </w:style>
  <w:style w:type="character" w:customStyle="1" w:styleId="Bodytext19">
    <w:name w:val="Body text|19_"/>
    <w:basedOn w:val="Fuentedeprrafopredeter"/>
    <w:link w:val="Bodytext190"/>
    <w:rsid w:val="00EC2C01"/>
    <w:rPr>
      <w:sz w:val="18"/>
      <w:szCs w:val="18"/>
      <w:shd w:val="clear" w:color="auto" w:fill="FFFFFF"/>
    </w:rPr>
  </w:style>
  <w:style w:type="paragraph" w:customStyle="1" w:styleId="Bodytext190">
    <w:name w:val="Body text|19"/>
    <w:basedOn w:val="Normal"/>
    <w:link w:val="Bodytext19"/>
    <w:rsid w:val="00EC2C01"/>
    <w:pPr>
      <w:widowControl w:val="0"/>
      <w:shd w:val="clear" w:color="auto" w:fill="FFFFFF"/>
      <w:spacing w:before="260" w:after="260" w:line="200" w:lineRule="exact"/>
      <w:jc w:val="both"/>
    </w:pPr>
    <w:rPr>
      <w:sz w:val="18"/>
      <w:szCs w:val="18"/>
    </w:rPr>
  </w:style>
  <w:style w:type="character" w:customStyle="1" w:styleId="Bodytext4">
    <w:name w:val="Body text|4_"/>
    <w:basedOn w:val="Fuentedeprrafopredeter"/>
    <w:link w:val="Bodytext40"/>
    <w:rsid w:val="00CB1EAA"/>
    <w:rPr>
      <w:b/>
      <w:bCs/>
      <w:i/>
      <w:iCs/>
      <w:sz w:val="16"/>
      <w:szCs w:val="16"/>
      <w:shd w:val="clear" w:color="auto" w:fill="FFFFFF"/>
    </w:rPr>
  </w:style>
  <w:style w:type="character" w:customStyle="1" w:styleId="Bodytext49pt">
    <w:name w:val="Body text|4 + 9 pt"/>
    <w:aliases w:val="Not Italic,Body text|4 + 8.5 pt,Not Bold,Spacing 2 pt,Body text|8 + 6 pt,Body text|8 + 9 pt"/>
    <w:basedOn w:val="Bodytext4"/>
    <w:rsid w:val="00CB1EAA"/>
    <w:rPr>
      <w:rFonts w:ascii="Times New Roman" w:eastAsia="Times New Roman" w:hAnsi="Times New Roman" w:cs="Times New Roman"/>
      <w:b/>
      <w:bCs/>
      <w:i/>
      <w:iCs/>
      <w:color w:val="000000"/>
      <w:spacing w:val="0"/>
      <w:w w:val="100"/>
      <w:position w:val="0"/>
      <w:sz w:val="18"/>
      <w:szCs w:val="18"/>
      <w:shd w:val="clear" w:color="auto" w:fill="FFFFFF"/>
      <w:lang w:val="es-ES" w:eastAsia="es-ES" w:bidi="es-ES"/>
    </w:rPr>
  </w:style>
  <w:style w:type="paragraph" w:customStyle="1" w:styleId="Bodytext40">
    <w:name w:val="Body text|4"/>
    <w:basedOn w:val="Normal"/>
    <w:link w:val="Bodytext4"/>
    <w:rsid w:val="00CB1EAA"/>
    <w:pPr>
      <w:widowControl w:val="0"/>
      <w:shd w:val="clear" w:color="auto" w:fill="FFFFFF"/>
      <w:spacing w:before="460" w:after="0" w:line="230" w:lineRule="exact"/>
      <w:ind w:hanging="380"/>
    </w:pPr>
    <w:rPr>
      <w:b/>
      <w:bCs/>
      <w:i/>
      <w:iCs/>
      <w:sz w:val="16"/>
      <w:szCs w:val="16"/>
    </w:rPr>
  </w:style>
  <w:style w:type="character" w:customStyle="1" w:styleId="Bodytext3">
    <w:name w:val="Body text|3_"/>
    <w:basedOn w:val="Fuentedeprrafopredeter"/>
    <w:link w:val="Bodytext30"/>
    <w:rsid w:val="006F12E2"/>
    <w:rPr>
      <w:b/>
      <w:bCs/>
      <w:sz w:val="18"/>
      <w:szCs w:val="18"/>
      <w:shd w:val="clear" w:color="auto" w:fill="FFFFFF"/>
    </w:rPr>
  </w:style>
  <w:style w:type="paragraph" w:customStyle="1" w:styleId="Bodytext30">
    <w:name w:val="Body text|3"/>
    <w:basedOn w:val="Normal"/>
    <w:link w:val="Bodytext3"/>
    <w:rsid w:val="006F12E2"/>
    <w:pPr>
      <w:widowControl w:val="0"/>
      <w:shd w:val="clear" w:color="auto" w:fill="FFFFFF"/>
      <w:spacing w:before="360" w:after="180" w:line="200" w:lineRule="exact"/>
      <w:ind w:hanging="420"/>
    </w:pPr>
    <w:rPr>
      <w:b/>
      <w:bCs/>
      <w:sz w:val="18"/>
      <w:szCs w:val="18"/>
    </w:rPr>
  </w:style>
  <w:style w:type="character" w:customStyle="1" w:styleId="Bodytext8">
    <w:name w:val="Body text|8_"/>
    <w:basedOn w:val="Fuentedeprrafopredeter"/>
    <w:link w:val="Bodytext80"/>
    <w:rsid w:val="007D6C72"/>
    <w:rPr>
      <w:b/>
      <w:bCs/>
      <w:i/>
      <w:iCs/>
      <w:sz w:val="21"/>
      <w:szCs w:val="21"/>
      <w:shd w:val="clear" w:color="auto" w:fill="FFFFFF"/>
    </w:rPr>
  </w:style>
  <w:style w:type="character" w:customStyle="1" w:styleId="Bodytext8NotItalic">
    <w:name w:val="Body text|8 + Not Italic"/>
    <w:basedOn w:val="Bodytext8"/>
    <w:rsid w:val="007D6C72"/>
    <w:rPr>
      <w:rFonts w:ascii="Times New Roman" w:eastAsia="Times New Roman" w:hAnsi="Times New Roman" w:cs="Times New Roman"/>
      <w:b/>
      <w:bCs/>
      <w:i/>
      <w:iCs/>
      <w:color w:val="000000"/>
      <w:spacing w:val="0"/>
      <w:w w:val="100"/>
      <w:position w:val="0"/>
      <w:sz w:val="21"/>
      <w:szCs w:val="21"/>
      <w:shd w:val="clear" w:color="auto" w:fill="FFFFFF"/>
      <w:lang w:val="es-ES" w:eastAsia="es-ES" w:bidi="es-ES"/>
    </w:rPr>
  </w:style>
  <w:style w:type="character" w:customStyle="1" w:styleId="Bodytext2SmallCaps">
    <w:name w:val="Body text|2 + Small Caps"/>
    <w:basedOn w:val="Bodytext2"/>
    <w:rsid w:val="007D6C72"/>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lang w:val="es-ES" w:eastAsia="es-ES" w:bidi="es-ES"/>
    </w:rPr>
  </w:style>
  <w:style w:type="character" w:customStyle="1" w:styleId="Bodytext210pt">
    <w:name w:val="Body text|2 + 10 pt"/>
    <w:basedOn w:val="Bodytext2"/>
    <w:rsid w:val="007D6C7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s-ES" w:eastAsia="es-ES" w:bidi="es-ES"/>
    </w:rPr>
  </w:style>
  <w:style w:type="paragraph" w:customStyle="1" w:styleId="Bodytext80">
    <w:name w:val="Body text|8"/>
    <w:basedOn w:val="Normal"/>
    <w:link w:val="Bodytext8"/>
    <w:rsid w:val="007D6C72"/>
    <w:pPr>
      <w:widowControl w:val="0"/>
      <w:shd w:val="clear" w:color="auto" w:fill="FFFFFF"/>
      <w:spacing w:before="100" w:after="100" w:line="288" w:lineRule="exact"/>
      <w:ind w:hanging="1020"/>
      <w:jc w:val="both"/>
    </w:pPr>
    <w:rPr>
      <w:b/>
      <w:bCs/>
      <w:i/>
      <w:iCs/>
      <w:sz w:val="21"/>
      <w:szCs w:val="21"/>
    </w:rPr>
  </w:style>
  <w:style w:type="character" w:customStyle="1" w:styleId="Bodytext3SmallCaps">
    <w:name w:val="Body text|3 + Small Caps"/>
    <w:basedOn w:val="Bodytext3"/>
    <w:rsid w:val="0079779D"/>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s-ES" w:eastAsia="es-ES" w:bidi="es-ES"/>
    </w:rPr>
  </w:style>
  <w:style w:type="paragraph" w:customStyle="1" w:styleId="Style3">
    <w:name w:val="Style3"/>
    <w:basedOn w:val="Normal"/>
    <w:uiPriority w:val="99"/>
    <w:rsid w:val="00E27B2D"/>
    <w:pPr>
      <w:widowControl w:val="0"/>
      <w:autoSpaceDE w:val="0"/>
      <w:autoSpaceDN w:val="0"/>
      <w:adjustRightInd w:val="0"/>
      <w:spacing w:after="0" w:line="253" w:lineRule="exact"/>
      <w:ind w:firstLine="485"/>
      <w:jc w:val="both"/>
    </w:pPr>
    <w:rPr>
      <w:rFonts w:ascii="Times New Roman" w:eastAsiaTheme="minorEastAsia" w:hAnsi="Times New Roman" w:cs="Times New Roman"/>
      <w:sz w:val="24"/>
      <w:szCs w:val="24"/>
      <w:lang w:eastAsia="es-PE"/>
    </w:rPr>
  </w:style>
  <w:style w:type="paragraph" w:customStyle="1" w:styleId="Style5">
    <w:name w:val="Style5"/>
    <w:basedOn w:val="Normal"/>
    <w:uiPriority w:val="99"/>
    <w:rsid w:val="00E27B2D"/>
    <w:pPr>
      <w:widowControl w:val="0"/>
      <w:autoSpaceDE w:val="0"/>
      <w:autoSpaceDN w:val="0"/>
      <w:adjustRightInd w:val="0"/>
      <w:spacing w:after="0" w:line="248" w:lineRule="exact"/>
      <w:ind w:firstLine="480"/>
    </w:pPr>
    <w:rPr>
      <w:rFonts w:ascii="Times New Roman" w:eastAsiaTheme="minorEastAsia" w:hAnsi="Times New Roman" w:cs="Times New Roman"/>
      <w:sz w:val="24"/>
      <w:szCs w:val="24"/>
      <w:lang w:eastAsia="es-PE"/>
    </w:rPr>
  </w:style>
  <w:style w:type="paragraph" w:customStyle="1" w:styleId="Style16">
    <w:name w:val="Style16"/>
    <w:basedOn w:val="Normal"/>
    <w:uiPriority w:val="99"/>
    <w:rsid w:val="00E27B2D"/>
    <w:pPr>
      <w:widowControl w:val="0"/>
      <w:autoSpaceDE w:val="0"/>
      <w:autoSpaceDN w:val="0"/>
      <w:adjustRightInd w:val="0"/>
      <w:spacing w:after="0" w:line="240" w:lineRule="auto"/>
    </w:pPr>
    <w:rPr>
      <w:rFonts w:ascii="Times New Roman" w:eastAsiaTheme="minorEastAsia" w:hAnsi="Times New Roman" w:cs="Times New Roman"/>
      <w:sz w:val="24"/>
      <w:szCs w:val="24"/>
      <w:lang w:eastAsia="es-PE"/>
    </w:rPr>
  </w:style>
  <w:style w:type="character" w:customStyle="1" w:styleId="FontStyle37">
    <w:name w:val="Font Style37"/>
    <w:basedOn w:val="Fuentedeprrafopredeter"/>
    <w:uiPriority w:val="99"/>
    <w:rsid w:val="00E27B2D"/>
    <w:rPr>
      <w:rFonts w:ascii="Times New Roman" w:hAnsi="Times New Roman" w:cs="Times New Roman"/>
      <w:b/>
      <w:bCs/>
      <w:i/>
      <w:iCs/>
      <w:sz w:val="18"/>
      <w:szCs w:val="18"/>
    </w:rPr>
  </w:style>
  <w:style w:type="character" w:customStyle="1" w:styleId="FontStyle39">
    <w:name w:val="Font Style39"/>
    <w:basedOn w:val="Fuentedeprrafopredeter"/>
    <w:uiPriority w:val="99"/>
    <w:rsid w:val="00E27B2D"/>
    <w:rPr>
      <w:rFonts w:ascii="Times New Roman" w:hAnsi="Times New Roman" w:cs="Times New Roman"/>
      <w:sz w:val="18"/>
      <w:szCs w:val="18"/>
    </w:rPr>
  </w:style>
  <w:style w:type="character" w:customStyle="1" w:styleId="FontStyle45">
    <w:name w:val="Font Style45"/>
    <w:basedOn w:val="Fuentedeprrafopredeter"/>
    <w:uiPriority w:val="99"/>
    <w:rsid w:val="00E27B2D"/>
    <w:rPr>
      <w:rFonts w:ascii="Times New Roman" w:hAnsi="Times New Roman" w:cs="Times New Roman"/>
      <w:b/>
      <w:bCs/>
      <w:sz w:val="16"/>
      <w:szCs w:val="16"/>
    </w:rPr>
  </w:style>
  <w:style w:type="paragraph" w:customStyle="1" w:styleId="Style2">
    <w:name w:val="Style2"/>
    <w:basedOn w:val="Normal"/>
    <w:uiPriority w:val="99"/>
    <w:rsid w:val="00E27B2D"/>
    <w:pPr>
      <w:widowControl w:val="0"/>
      <w:autoSpaceDE w:val="0"/>
      <w:autoSpaceDN w:val="0"/>
      <w:adjustRightInd w:val="0"/>
      <w:spacing w:after="0" w:line="250" w:lineRule="exact"/>
    </w:pPr>
    <w:rPr>
      <w:rFonts w:ascii="Times New Roman" w:eastAsiaTheme="minorEastAsia" w:hAnsi="Times New Roman" w:cs="Times New Roman"/>
      <w:sz w:val="24"/>
      <w:szCs w:val="24"/>
      <w:lang w:eastAsia="es-PE"/>
    </w:rPr>
  </w:style>
  <w:style w:type="paragraph" w:customStyle="1" w:styleId="Style12">
    <w:name w:val="Style12"/>
    <w:basedOn w:val="Normal"/>
    <w:uiPriority w:val="99"/>
    <w:rsid w:val="00E27B2D"/>
    <w:pPr>
      <w:widowControl w:val="0"/>
      <w:autoSpaceDE w:val="0"/>
      <w:autoSpaceDN w:val="0"/>
      <w:adjustRightInd w:val="0"/>
      <w:spacing w:after="0" w:line="240" w:lineRule="auto"/>
    </w:pPr>
    <w:rPr>
      <w:rFonts w:ascii="Times New Roman" w:eastAsiaTheme="minorEastAsia" w:hAnsi="Times New Roman" w:cs="Times New Roman"/>
      <w:sz w:val="24"/>
      <w:szCs w:val="24"/>
      <w:lang w:eastAsia="es-PE"/>
    </w:rPr>
  </w:style>
  <w:style w:type="paragraph" w:customStyle="1" w:styleId="Style13">
    <w:name w:val="Style13"/>
    <w:basedOn w:val="Normal"/>
    <w:uiPriority w:val="99"/>
    <w:rsid w:val="00E27B2D"/>
    <w:pPr>
      <w:widowControl w:val="0"/>
      <w:autoSpaceDE w:val="0"/>
      <w:autoSpaceDN w:val="0"/>
      <w:adjustRightInd w:val="0"/>
      <w:spacing w:after="0" w:line="240" w:lineRule="exact"/>
      <w:ind w:hanging="106"/>
      <w:jc w:val="both"/>
    </w:pPr>
    <w:rPr>
      <w:rFonts w:ascii="Times New Roman" w:eastAsiaTheme="minorEastAsia" w:hAnsi="Times New Roman" w:cs="Times New Roman"/>
      <w:sz w:val="24"/>
      <w:szCs w:val="24"/>
      <w:lang w:eastAsia="es-PE"/>
    </w:rPr>
  </w:style>
  <w:style w:type="paragraph" w:customStyle="1" w:styleId="Style14">
    <w:name w:val="Style14"/>
    <w:basedOn w:val="Normal"/>
    <w:uiPriority w:val="99"/>
    <w:rsid w:val="00E27B2D"/>
    <w:pPr>
      <w:widowControl w:val="0"/>
      <w:autoSpaceDE w:val="0"/>
      <w:autoSpaceDN w:val="0"/>
      <w:adjustRightInd w:val="0"/>
      <w:spacing w:after="0" w:line="238" w:lineRule="exact"/>
      <w:ind w:hanging="456"/>
      <w:jc w:val="both"/>
    </w:pPr>
    <w:rPr>
      <w:rFonts w:ascii="Times New Roman" w:eastAsiaTheme="minorEastAsia" w:hAnsi="Times New Roman" w:cs="Times New Roman"/>
      <w:sz w:val="24"/>
      <w:szCs w:val="24"/>
      <w:lang w:eastAsia="es-PE"/>
    </w:rPr>
  </w:style>
  <w:style w:type="paragraph" w:customStyle="1" w:styleId="Style15">
    <w:name w:val="Style15"/>
    <w:basedOn w:val="Normal"/>
    <w:uiPriority w:val="99"/>
    <w:rsid w:val="00E27B2D"/>
    <w:pPr>
      <w:widowControl w:val="0"/>
      <w:autoSpaceDE w:val="0"/>
      <w:autoSpaceDN w:val="0"/>
      <w:adjustRightInd w:val="0"/>
      <w:spacing w:after="0" w:line="240" w:lineRule="exact"/>
      <w:ind w:hanging="461"/>
    </w:pPr>
    <w:rPr>
      <w:rFonts w:ascii="Times New Roman" w:eastAsiaTheme="minorEastAsia" w:hAnsi="Times New Roman" w:cs="Times New Roman"/>
      <w:sz w:val="24"/>
      <w:szCs w:val="24"/>
      <w:lang w:eastAsia="es-PE"/>
    </w:rPr>
  </w:style>
  <w:style w:type="paragraph" w:customStyle="1" w:styleId="Style17">
    <w:name w:val="Style17"/>
    <w:basedOn w:val="Normal"/>
    <w:uiPriority w:val="99"/>
    <w:rsid w:val="00E27B2D"/>
    <w:pPr>
      <w:widowControl w:val="0"/>
      <w:autoSpaceDE w:val="0"/>
      <w:autoSpaceDN w:val="0"/>
      <w:adjustRightInd w:val="0"/>
      <w:spacing w:after="0" w:line="228" w:lineRule="exact"/>
      <w:ind w:firstLine="360"/>
      <w:jc w:val="both"/>
    </w:pPr>
    <w:rPr>
      <w:rFonts w:ascii="Times New Roman" w:eastAsiaTheme="minorEastAsia" w:hAnsi="Times New Roman" w:cs="Times New Roman"/>
      <w:sz w:val="24"/>
      <w:szCs w:val="24"/>
      <w:lang w:eastAsia="es-PE"/>
    </w:rPr>
  </w:style>
  <w:style w:type="character" w:customStyle="1" w:styleId="FontStyle44">
    <w:name w:val="Font Style44"/>
    <w:basedOn w:val="Fuentedeprrafopredeter"/>
    <w:uiPriority w:val="99"/>
    <w:rsid w:val="00E27B2D"/>
    <w:rPr>
      <w:rFonts w:ascii="Times New Roman" w:hAnsi="Times New Roman" w:cs="Times New Roman"/>
      <w:b/>
      <w:bCs/>
      <w:sz w:val="18"/>
      <w:szCs w:val="18"/>
    </w:rPr>
  </w:style>
  <w:style w:type="paragraph" w:customStyle="1" w:styleId="Style11">
    <w:name w:val="Style11"/>
    <w:basedOn w:val="Normal"/>
    <w:uiPriority w:val="99"/>
    <w:rsid w:val="00F02246"/>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paragraph" w:customStyle="1" w:styleId="Style19">
    <w:name w:val="Style19"/>
    <w:basedOn w:val="Normal"/>
    <w:uiPriority w:val="99"/>
    <w:rsid w:val="00F02246"/>
    <w:pPr>
      <w:widowControl w:val="0"/>
      <w:autoSpaceDE w:val="0"/>
      <w:autoSpaceDN w:val="0"/>
      <w:adjustRightInd w:val="0"/>
      <w:spacing w:after="0" w:line="202" w:lineRule="exact"/>
      <w:ind w:hanging="389"/>
    </w:pPr>
    <w:rPr>
      <w:rFonts w:ascii="Times New Roman" w:eastAsiaTheme="minorEastAsia" w:hAnsi="Times New Roman" w:cs="Times New Roman"/>
      <w:sz w:val="24"/>
      <w:szCs w:val="24"/>
      <w:lang w:eastAsia="es-PE"/>
    </w:rPr>
  </w:style>
  <w:style w:type="paragraph" w:customStyle="1" w:styleId="Style21">
    <w:name w:val="Style21"/>
    <w:basedOn w:val="Normal"/>
    <w:uiPriority w:val="99"/>
    <w:rsid w:val="00F02246"/>
    <w:pPr>
      <w:widowControl w:val="0"/>
      <w:autoSpaceDE w:val="0"/>
      <w:autoSpaceDN w:val="0"/>
      <w:adjustRightInd w:val="0"/>
      <w:spacing w:after="0" w:line="233" w:lineRule="exact"/>
      <w:ind w:firstLine="499"/>
      <w:jc w:val="both"/>
    </w:pPr>
    <w:rPr>
      <w:rFonts w:ascii="Times New Roman" w:eastAsiaTheme="minorEastAsia" w:hAnsi="Times New Roman" w:cs="Times New Roman"/>
      <w:sz w:val="24"/>
      <w:szCs w:val="24"/>
      <w:lang w:eastAsia="es-PE"/>
    </w:rPr>
  </w:style>
  <w:style w:type="paragraph" w:customStyle="1" w:styleId="Style24">
    <w:name w:val="Style24"/>
    <w:basedOn w:val="Normal"/>
    <w:uiPriority w:val="99"/>
    <w:rsid w:val="00F02246"/>
    <w:pPr>
      <w:widowControl w:val="0"/>
      <w:autoSpaceDE w:val="0"/>
      <w:autoSpaceDN w:val="0"/>
      <w:adjustRightInd w:val="0"/>
      <w:spacing w:after="0" w:line="240" w:lineRule="auto"/>
    </w:pPr>
    <w:rPr>
      <w:rFonts w:ascii="Times New Roman" w:eastAsiaTheme="minorEastAsia" w:hAnsi="Times New Roman" w:cs="Times New Roman"/>
      <w:sz w:val="24"/>
      <w:szCs w:val="24"/>
      <w:lang w:eastAsia="es-PE"/>
    </w:rPr>
  </w:style>
  <w:style w:type="paragraph" w:customStyle="1" w:styleId="Style26">
    <w:name w:val="Style26"/>
    <w:basedOn w:val="Normal"/>
    <w:uiPriority w:val="99"/>
    <w:rsid w:val="00F02246"/>
    <w:pPr>
      <w:widowControl w:val="0"/>
      <w:autoSpaceDE w:val="0"/>
      <w:autoSpaceDN w:val="0"/>
      <w:adjustRightInd w:val="0"/>
      <w:spacing w:after="0" w:line="240" w:lineRule="auto"/>
    </w:pPr>
    <w:rPr>
      <w:rFonts w:ascii="Times New Roman" w:eastAsiaTheme="minorEastAsia" w:hAnsi="Times New Roman" w:cs="Times New Roman"/>
      <w:sz w:val="24"/>
      <w:szCs w:val="24"/>
      <w:lang w:eastAsia="es-PE"/>
    </w:rPr>
  </w:style>
  <w:style w:type="paragraph" w:customStyle="1" w:styleId="Style29">
    <w:name w:val="Style29"/>
    <w:basedOn w:val="Normal"/>
    <w:uiPriority w:val="99"/>
    <w:rsid w:val="00F02246"/>
    <w:pPr>
      <w:widowControl w:val="0"/>
      <w:autoSpaceDE w:val="0"/>
      <w:autoSpaceDN w:val="0"/>
      <w:adjustRightInd w:val="0"/>
      <w:spacing w:after="0" w:line="250" w:lineRule="exact"/>
      <w:ind w:hanging="322"/>
    </w:pPr>
    <w:rPr>
      <w:rFonts w:ascii="Times New Roman" w:eastAsiaTheme="minorEastAsia" w:hAnsi="Times New Roman" w:cs="Times New Roman"/>
      <w:sz w:val="24"/>
      <w:szCs w:val="24"/>
      <w:lang w:eastAsia="es-PE"/>
    </w:rPr>
  </w:style>
  <w:style w:type="paragraph" w:customStyle="1" w:styleId="Style31">
    <w:name w:val="Style31"/>
    <w:basedOn w:val="Normal"/>
    <w:uiPriority w:val="99"/>
    <w:rsid w:val="00F02246"/>
    <w:pPr>
      <w:widowControl w:val="0"/>
      <w:autoSpaceDE w:val="0"/>
      <w:autoSpaceDN w:val="0"/>
      <w:adjustRightInd w:val="0"/>
      <w:spacing w:after="0" w:line="240" w:lineRule="auto"/>
    </w:pPr>
    <w:rPr>
      <w:rFonts w:ascii="Times New Roman" w:eastAsiaTheme="minorEastAsia" w:hAnsi="Times New Roman" w:cs="Times New Roman"/>
      <w:sz w:val="24"/>
      <w:szCs w:val="24"/>
      <w:lang w:eastAsia="es-PE"/>
    </w:rPr>
  </w:style>
  <w:style w:type="paragraph" w:customStyle="1" w:styleId="Style32">
    <w:name w:val="Style32"/>
    <w:basedOn w:val="Normal"/>
    <w:uiPriority w:val="99"/>
    <w:rsid w:val="00F02246"/>
    <w:pPr>
      <w:widowControl w:val="0"/>
      <w:autoSpaceDE w:val="0"/>
      <w:autoSpaceDN w:val="0"/>
      <w:adjustRightInd w:val="0"/>
      <w:spacing w:after="0" w:line="245" w:lineRule="exact"/>
      <w:ind w:firstLine="1205"/>
    </w:pPr>
    <w:rPr>
      <w:rFonts w:ascii="Times New Roman" w:eastAsiaTheme="minorEastAsia" w:hAnsi="Times New Roman" w:cs="Times New Roman"/>
      <w:sz w:val="24"/>
      <w:szCs w:val="24"/>
      <w:lang w:eastAsia="es-PE"/>
    </w:rPr>
  </w:style>
  <w:style w:type="character" w:customStyle="1" w:styleId="FontStyle40">
    <w:name w:val="Font Style40"/>
    <w:basedOn w:val="Fuentedeprrafopredeter"/>
    <w:uiPriority w:val="99"/>
    <w:rsid w:val="00F02246"/>
    <w:rPr>
      <w:rFonts w:ascii="Times New Roman" w:hAnsi="Times New Roman" w:cs="Times New Roman"/>
      <w:i/>
      <w:iCs/>
      <w:sz w:val="18"/>
      <w:szCs w:val="18"/>
    </w:rPr>
  </w:style>
  <w:style w:type="character" w:customStyle="1" w:styleId="FontStyle48">
    <w:name w:val="Font Style48"/>
    <w:basedOn w:val="Fuentedeprrafopredeter"/>
    <w:uiPriority w:val="99"/>
    <w:rsid w:val="00F02246"/>
    <w:rPr>
      <w:rFonts w:ascii="Times New Roman" w:hAnsi="Times New Roman" w:cs="Times New Roman"/>
      <w:b/>
      <w:bCs/>
      <w:sz w:val="12"/>
      <w:szCs w:val="12"/>
    </w:rPr>
  </w:style>
  <w:style w:type="character" w:customStyle="1" w:styleId="FontStyle52">
    <w:name w:val="Font Style52"/>
    <w:basedOn w:val="Fuentedeprrafopredeter"/>
    <w:uiPriority w:val="99"/>
    <w:rsid w:val="00F02246"/>
    <w:rPr>
      <w:rFonts w:ascii="Times New Roman" w:hAnsi="Times New Roman" w:cs="Times New Roman"/>
      <w:b/>
      <w:bCs/>
      <w:sz w:val="18"/>
      <w:szCs w:val="18"/>
    </w:rPr>
  </w:style>
  <w:style w:type="paragraph" w:customStyle="1" w:styleId="Style7">
    <w:name w:val="Style7"/>
    <w:basedOn w:val="Normal"/>
    <w:uiPriority w:val="99"/>
    <w:rsid w:val="00341E5B"/>
    <w:pPr>
      <w:widowControl w:val="0"/>
      <w:autoSpaceDE w:val="0"/>
      <w:autoSpaceDN w:val="0"/>
      <w:adjustRightInd w:val="0"/>
      <w:spacing w:after="0" w:line="202" w:lineRule="exact"/>
      <w:ind w:hanging="485"/>
    </w:pPr>
    <w:rPr>
      <w:rFonts w:ascii="Times New Roman" w:eastAsiaTheme="minorEastAsia" w:hAnsi="Times New Roman" w:cs="Times New Roman"/>
      <w:sz w:val="24"/>
      <w:szCs w:val="24"/>
      <w:lang w:eastAsia="es-PE"/>
    </w:rPr>
  </w:style>
  <w:style w:type="character" w:customStyle="1" w:styleId="FontStyle42">
    <w:name w:val="Font Style42"/>
    <w:basedOn w:val="Fuentedeprrafopredeter"/>
    <w:uiPriority w:val="99"/>
    <w:rsid w:val="00341E5B"/>
    <w:rPr>
      <w:rFonts w:ascii="Arial Narrow" w:hAnsi="Arial Narrow" w:cs="Arial Narrow"/>
      <w:b/>
      <w:bCs/>
      <w:smallCaps/>
      <w:sz w:val="12"/>
      <w:szCs w:val="12"/>
    </w:rPr>
  </w:style>
  <w:style w:type="character" w:customStyle="1" w:styleId="FontStyle43">
    <w:name w:val="Font Style43"/>
    <w:basedOn w:val="Fuentedeprrafopredeter"/>
    <w:uiPriority w:val="99"/>
    <w:rsid w:val="00341E5B"/>
    <w:rPr>
      <w:rFonts w:ascii="Times New Roman" w:hAnsi="Times New Roman" w:cs="Times New Roman"/>
      <w:b/>
      <w:bCs/>
      <w:i/>
      <w:iCs/>
      <w:sz w:val="12"/>
      <w:szCs w:val="12"/>
    </w:rPr>
  </w:style>
  <w:style w:type="paragraph" w:customStyle="1" w:styleId="Style20">
    <w:name w:val="Style20"/>
    <w:basedOn w:val="Normal"/>
    <w:uiPriority w:val="99"/>
    <w:rsid w:val="00545B84"/>
    <w:pPr>
      <w:widowControl w:val="0"/>
      <w:autoSpaceDE w:val="0"/>
      <w:autoSpaceDN w:val="0"/>
      <w:adjustRightInd w:val="0"/>
      <w:spacing w:after="0" w:line="178" w:lineRule="exact"/>
      <w:jc w:val="both"/>
    </w:pPr>
    <w:rPr>
      <w:rFonts w:ascii="Times New Roman" w:eastAsiaTheme="minorEastAsia" w:hAnsi="Times New Roman" w:cs="Times New Roman"/>
      <w:sz w:val="24"/>
      <w:szCs w:val="24"/>
      <w:lang w:eastAsia="es-PE"/>
    </w:rPr>
  </w:style>
  <w:style w:type="character" w:customStyle="1" w:styleId="FontStyle41">
    <w:name w:val="Font Style41"/>
    <w:basedOn w:val="Fuentedeprrafopredeter"/>
    <w:uiPriority w:val="99"/>
    <w:rsid w:val="00545B84"/>
    <w:rPr>
      <w:rFonts w:ascii="Times New Roman" w:hAnsi="Times New Roman" w:cs="Times New Roman"/>
      <w:b/>
      <w:bCs/>
      <w:sz w:val="18"/>
      <w:szCs w:val="18"/>
    </w:rPr>
  </w:style>
  <w:style w:type="paragraph" w:customStyle="1" w:styleId="Style35">
    <w:name w:val="Style35"/>
    <w:basedOn w:val="Normal"/>
    <w:uiPriority w:val="99"/>
    <w:rsid w:val="00545B84"/>
    <w:pPr>
      <w:widowControl w:val="0"/>
      <w:autoSpaceDE w:val="0"/>
      <w:autoSpaceDN w:val="0"/>
      <w:adjustRightInd w:val="0"/>
      <w:spacing w:after="0" w:line="240" w:lineRule="auto"/>
    </w:pPr>
    <w:rPr>
      <w:rFonts w:ascii="Times New Roman" w:eastAsiaTheme="minorEastAsia" w:hAnsi="Times New Roman" w:cs="Times New Roman"/>
      <w:sz w:val="24"/>
      <w:szCs w:val="24"/>
      <w:lang w:eastAsia="es-PE"/>
    </w:rPr>
  </w:style>
  <w:style w:type="character" w:customStyle="1" w:styleId="FontStyle46">
    <w:name w:val="Font Style46"/>
    <w:basedOn w:val="Fuentedeprrafopredeter"/>
    <w:uiPriority w:val="99"/>
    <w:rsid w:val="00545B84"/>
    <w:rPr>
      <w:rFonts w:ascii="Times New Roman" w:hAnsi="Times New Roman" w:cs="Times New Roman"/>
      <w:b/>
      <w:bCs/>
      <w:sz w:val="18"/>
      <w:szCs w:val="18"/>
    </w:rPr>
  </w:style>
  <w:style w:type="character" w:customStyle="1" w:styleId="FontStyle47">
    <w:name w:val="Font Style47"/>
    <w:basedOn w:val="Fuentedeprrafopredeter"/>
    <w:uiPriority w:val="99"/>
    <w:rsid w:val="00545B84"/>
    <w:rPr>
      <w:rFonts w:ascii="Times New Roman" w:hAnsi="Times New Roman" w:cs="Times New Roman"/>
      <w:sz w:val="18"/>
      <w:szCs w:val="18"/>
    </w:rPr>
  </w:style>
  <w:style w:type="paragraph" w:styleId="Textodeglobo">
    <w:name w:val="Balloon Text"/>
    <w:basedOn w:val="Normal"/>
    <w:link w:val="TextodegloboCar"/>
    <w:uiPriority w:val="99"/>
    <w:semiHidden/>
    <w:unhideWhenUsed/>
    <w:rsid w:val="004668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6827"/>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02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eastAsia="Times New Roman"/>
      <w:sz w:val="20"/>
      <w:szCs w:val="20"/>
      <w:lang w:eastAsia="es-PE"/>
    </w:rPr>
  </w:style>
  <w:style w:type="character" w:customStyle="1" w:styleId="HTMLconformatoprevioCar">
    <w:name w:val="HTML con formato previo Car"/>
    <w:basedOn w:val="Fuentedeprrafopredeter"/>
    <w:link w:val="HTMLconformatoprevio"/>
    <w:uiPriority w:val="99"/>
    <w:semiHidden/>
    <w:rsid w:val="00025BBE"/>
    <w:rPr>
      <w:rFonts w:eastAsia="Times New Roman"/>
      <w:sz w:val="20"/>
      <w:szCs w:val="20"/>
      <w:lang w:eastAsia="es-PE"/>
    </w:rPr>
  </w:style>
  <w:style w:type="paragraph" w:styleId="Sinespaciado">
    <w:name w:val="No Spacing"/>
    <w:uiPriority w:val="1"/>
    <w:qFormat/>
    <w:rsid w:val="00C169CA"/>
    <w:pPr>
      <w:spacing w:after="0" w:line="240" w:lineRule="auto"/>
    </w:pPr>
  </w:style>
  <w:style w:type="paragraph" w:styleId="Encabezado">
    <w:name w:val="header"/>
    <w:basedOn w:val="Normal"/>
    <w:link w:val="EncabezadoCar"/>
    <w:uiPriority w:val="99"/>
    <w:unhideWhenUsed/>
    <w:rsid w:val="00FF2C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2CD3"/>
  </w:style>
  <w:style w:type="paragraph" w:styleId="Piedepgina">
    <w:name w:val="footer"/>
    <w:basedOn w:val="Normal"/>
    <w:link w:val="PiedepginaCar"/>
    <w:uiPriority w:val="99"/>
    <w:unhideWhenUsed/>
    <w:rsid w:val="00FF2C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2CD3"/>
  </w:style>
  <w:style w:type="paragraph" w:styleId="Textonotapie">
    <w:name w:val="footnote text"/>
    <w:basedOn w:val="Normal"/>
    <w:link w:val="TextonotapieCar"/>
    <w:uiPriority w:val="99"/>
    <w:semiHidden/>
    <w:unhideWhenUsed/>
    <w:rsid w:val="00A63DD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63DDF"/>
    <w:rPr>
      <w:sz w:val="20"/>
      <w:szCs w:val="20"/>
    </w:rPr>
  </w:style>
  <w:style w:type="character" w:styleId="Refdenotaalpie">
    <w:name w:val="footnote reference"/>
    <w:basedOn w:val="Fuentedeprrafopredeter"/>
    <w:uiPriority w:val="99"/>
    <w:semiHidden/>
    <w:unhideWhenUsed/>
    <w:rsid w:val="00A63D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860901">
      <w:bodyDiv w:val="1"/>
      <w:marLeft w:val="0"/>
      <w:marRight w:val="0"/>
      <w:marTop w:val="0"/>
      <w:marBottom w:val="0"/>
      <w:divBdr>
        <w:top w:val="none" w:sz="0" w:space="0" w:color="auto"/>
        <w:left w:val="none" w:sz="0" w:space="0" w:color="auto"/>
        <w:bottom w:val="none" w:sz="0" w:space="0" w:color="auto"/>
        <w:right w:val="none" w:sz="0" w:space="0" w:color="auto"/>
      </w:divBdr>
    </w:div>
    <w:div w:id="83349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1CFF0-EC80-4BDA-9F4F-5ADF422ED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17</Pages>
  <Words>4869</Words>
  <Characters>26781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dc:creator>
  <cp:keywords/>
  <dc:description/>
  <cp:lastModifiedBy>Diseñador</cp:lastModifiedBy>
  <cp:revision>12</cp:revision>
  <cp:lastPrinted>2018-05-25T22:13:00Z</cp:lastPrinted>
  <dcterms:created xsi:type="dcterms:W3CDTF">2018-05-26T14:46:00Z</dcterms:created>
  <dcterms:modified xsi:type="dcterms:W3CDTF">2018-06-21T10:16:00Z</dcterms:modified>
</cp:coreProperties>
</file>